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2C" w:rsidRDefault="007C68A7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12.Potenčna funkcija</w:t>
      </w:r>
    </w:p>
    <w:p w:rsidR="00BA492C" w:rsidRDefault="007C68A7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12.1. Potence s celimi eksponenti</w:t>
      </w:r>
    </w:p>
    <w:p w:rsidR="00BA492C" w:rsidRDefault="007C68A7">
      <w:pPr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Potenco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definiramo za eksponent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317F2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 xml:space="preserve"> kot produkt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-tih faktorjev, ki so vsi enaki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 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je poljubno realno ali celo kompleksno število):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 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a · a · a  · · ·  a</w:t>
      </w:r>
      <w:r>
        <w:rPr>
          <w:rFonts w:ascii="Arial" w:hAnsi="Arial" w:cs="Arial"/>
        </w:rPr>
        <w:t xml:space="preserve">   (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faktorjev)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Za ostale celoštevilske eksponente definiramo potenco z naslednjima zvezama: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 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color w:val="800080"/>
          <w:vertAlign w:val="superscript"/>
        </w:rPr>
        <w:t>0</w:t>
      </w:r>
      <w:r>
        <w:rPr>
          <w:rFonts w:ascii="Arial" w:hAnsi="Arial" w:cs="Arial"/>
          <w:color w:val="800080"/>
        </w:rPr>
        <w:t xml:space="preserve"> = 1,       </w:t>
      </w:r>
      <w:r w:rsidR="00317F2B">
        <w:rPr>
          <w:rFonts w:ascii="Arial" w:hAnsi="Arial" w:cs="Arial"/>
          <w:color w:val="800080"/>
        </w:rPr>
        <w:pict>
          <v:shape id="_x0000_i1026" type="#_x0000_t75" style="width:105pt;height:24.75pt" filled="t">
            <v:fill color2="black"/>
            <v:imagedata r:id="rId6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Potence z necelimi eksponenti definiramo s pomočjo </w:t>
      </w:r>
      <w:hyperlink r:id="rId7" w:anchor="neceli" w:history="1">
        <w:r>
          <w:rPr>
            <w:rStyle w:val="Hyperlink"/>
            <w:rFonts w:ascii="Arial" w:hAnsi="Arial"/>
          </w:rPr>
          <w:t>korenov</w:t>
        </w:r>
      </w:hyperlink>
      <w:r>
        <w:rPr>
          <w:rFonts w:ascii="Arial" w:hAnsi="Arial" w:cs="Arial"/>
        </w:rPr>
        <w:t>.</w:t>
      </w:r>
      <w:bookmarkStart w:id="1" w:name="pravila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Za potence veljajo naslednja </w:t>
      </w:r>
      <w:r>
        <w:rPr>
          <w:rFonts w:ascii="Arial" w:hAnsi="Arial" w:cs="Arial"/>
          <w:b/>
          <w:bCs/>
          <w:color w:val="800080"/>
        </w:rPr>
        <w:t>računska pravila</w:t>
      </w:r>
      <w:r>
        <w:rPr>
          <w:rFonts w:ascii="Arial" w:hAnsi="Arial" w:cs="Arial"/>
          <w:color w:val="800080"/>
        </w:rPr>
        <w:t>: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  <w:color w:val="800080"/>
        </w:rPr>
        <w:br/>
        <w:t xml:space="preserve"> 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m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  <w:vertAlign w:val="superscript"/>
        </w:rPr>
        <w:t>+</w:t>
      </w:r>
      <w:r>
        <w:rPr>
          <w:rFonts w:ascii="Arial" w:hAnsi="Arial" w:cs="Arial"/>
          <w:i/>
          <w:iCs/>
          <w:color w:val="800080"/>
          <w:vertAlign w:val="superscript"/>
        </w:rPr>
        <w:t>m</w:t>
      </w:r>
      <w:r>
        <w:rPr>
          <w:rFonts w:ascii="Arial" w:hAnsi="Arial" w:cs="Arial"/>
          <w:color w:val="800080"/>
        </w:rPr>
        <w:br/>
        <w:t xml:space="preserve">  </w:t>
      </w:r>
      <w:r w:rsidR="00317F2B">
        <w:rPr>
          <w:rFonts w:ascii="Arial" w:hAnsi="Arial" w:cs="Arial"/>
          <w:color w:val="800080"/>
        </w:rPr>
        <w:pict>
          <v:shape id="_x0000_i1027" type="#_x0000_t75" style="width:57pt;height:28.5pt" filled="t">
            <v:fill color2="black"/>
            <v:imagedata r:id="rId8" o:title=""/>
          </v:shape>
        </w:pict>
      </w:r>
      <w:r>
        <w:rPr>
          <w:rFonts w:ascii="Arial" w:hAnsi="Arial" w:cs="Arial"/>
          <w:color w:val="800080"/>
        </w:rPr>
        <w:br/>
        <w:t xml:space="preserve">  (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>)</w:t>
      </w:r>
      <w:r>
        <w:rPr>
          <w:rFonts w:ascii="Arial" w:hAnsi="Arial" w:cs="Arial"/>
          <w:i/>
          <w:iCs/>
          <w:color w:val="800080"/>
          <w:vertAlign w:val="superscript"/>
        </w:rPr>
        <w:t>m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nm</w:t>
      </w:r>
      <w:r>
        <w:rPr>
          <w:rFonts w:ascii="Arial" w:hAnsi="Arial" w:cs="Arial"/>
          <w:color w:val="800080"/>
        </w:rPr>
        <w:br/>
        <w:t xml:space="preserve">  (</w:t>
      </w:r>
      <w:r>
        <w:rPr>
          <w:rFonts w:ascii="Arial" w:hAnsi="Arial" w:cs="Arial"/>
          <w:i/>
          <w:iCs/>
          <w:color w:val="800080"/>
        </w:rPr>
        <w:t>ab</w:t>
      </w:r>
      <w:r>
        <w:rPr>
          <w:rFonts w:ascii="Arial" w:hAnsi="Arial" w:cs="Arial"/>
          <w:color w:val="800080"/>
        </w:rPr>
        <w:t>)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b</w:t>
      </w:r>
      <w:r>
        <w:rPr>
          <w:rFonts w:ascii="Arial" w:hAnsi="Arial" w:cs="Arial"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br/>
        <w:t xml:space="preserve">  </w:t>
      </w:r>
      <w:r w:rsidR="00317F2B">
        <w:rPr>
          <w:rFonts w:ascii="Arial" w:hAnsi="Arial" w:cs="Arial"/>
          <w:color w:val="800080"/>
        </w:rPr>
        <w:pict>
          <v:shape id="_x0000_i1028" type="#_x0000_t75" style="width:54.75pt;height:28.5pt" filled="t">
            <v:fill color2="black"/>
            <v:imagedata r:id="rId9" o:title=""/>
          </v:shape>
        </w:pict>
      </w:r>
      <w:bookmarkStart w:id="2" w:name="grafi"/>
      <w:bookmarkEnd w:id="1"/>
    </w:p>
    <w:p w:rsidR="00BA492C" w:rsidRDefault="00BA492C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BA492C" w:rsidRDefault="007C68A7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12.2. Grafi in lastnosti potenčnih funkcij</w:t>
      </w:r>
    </w:p>
    <w:p w:rsidR="00BA492C" w:rsidRDefault="007C68A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Potenčna funkcija</w:t>
      </w:r>
      <w:r>
        <w:rPr>
          <w:rFonts w:ascii="Arial" w:hAnsi="Arial" w:cs="Arial"/>
        </w:rPr>
        <w:t xml:space="preserve"> je funkcija, ki jo lahko zapišemo z enačbo oblike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i/>
          <w:iCs/>
          <w:color w:val="800080"/>
          <w:vertAlign w:val="superscript"/>
        </w:rPr>
        <w:t>n</w:t>
      </w:r>
      <w:r>
        <w:rPr>
          <w:rFonts w:ascii="Arial" w:hAnsi="Arial" w:cs="Arial"/>
          <w:b/>
          <w:color w:val="800080"/>
        </w:rPr>
        <w:t xml:space="preserve">   (za </w:t>
      </w:r>
      <w:r>
        <w:rPr>
          <w:rFonts w:ascii="Arial" w:hAnsi="Arial" w:cs="Arial"/>
          <w:b/>
          <w:i/>
          <w:iCs/>
          <w:color w:val="800080"/>
        </w:rPr>
        <w:t>n</w:t>
      </w:r>
      <w:r>
        <w:rPr>
          <w:rFonts w:ascii="Arial" w:hAnsi="Arial" w:cs="Arial"/>
          <w:b/>
          <w:color w:val="800080"/>
        </w:rPr>
        <w:t xml:space="preserve"> </w:t>
      </w:r>
      <w:r>
        <w:rPr>
          <w:rFonts w:ascii="Symbol" w:hAnsi="Symbol" w:cs="Arial"/>
          <w:b/>
          <w:color w:val="800080"/>
        </w:rPr>
        <w:t></w:t>
      </w:r>
      <w:r>
        <w:rPr>
          <w:rFonts w:ascii="Arial" w:hAnsi="Arial" w:cs="Arial"/>
          <w:b/>
          <w:color w:val="800080"/>
        </w:rPr>
        <w:t xml:space="preserve"> </w:t>
      </w:r>
      <w:r w:rsidR="00317F2B">
        <w:rPr>
          <w:rFonts w:ascii="Arial" w:hAnsi="Arial" w:cs="Arial"/>
          <w:b/>
          <w:color w:val="800080"/>
        </w:rPr>
        <w:pict>
          <v:shape id="_x0000_i1029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  <w:b/>
          <w:color w:val="800080"/>
        </w:rPr>
        <w:t>).</w:t>
      </w:r>
      <w:r>
        <w:rPr>
          <w:rFonts w:ascii="Arial" w:hAnsi="Arial" w:cs="Arial"/>
          <w:b/>
          <w:color w:val="800080"/>
        </w:rPr>
        <w:br/>
      </w:r>
      <w:r>
        <w:rPr>
          <w:rFonts w:ascii="Arial" w:hAnsi="Arial" w:cs="Arial"/>
        </w:rPr>
        <w:br/>
        <w:t xml:space="preserve">Funkciji, ki ju dobimo za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= 0 in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= 1, sta pravzaprav </w:t>
      </w:r>
      <w:bookmarkEnd w:id="2"/>
      <w:r>
        <w:fldChar w:fldCharType="begin"/>
      </w:r>
      <w:r>
        <w:instrText xml:space="preserve"> HYPERLINK "http://www2.arnes.si/~mpavle1/mp/lin_f.html"</w:instrText>
      </w:r>
      <w:r>
        <w:fldChar w:fldCharType="separate"/>
      </w:r>
      <w:r>
        <w:rPr>
          <w:rStyle w:val="Hyperlink"/>
          <w:rFonts w:ascii="Arial" w:hAnsi="Arial"/>
        </w:rPr>
        <w:t>linearni funkciji</w:t>
      </w:r>
      <w: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1 in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, zato ju ne uvrščamo med prave potenčne funkcije.</w:t>
      </w:r>
      <w:r>
        <w:rPr>
          <w:rFonts w:ascii="Arial" w:hAnsi="Arial" w:cs="Arial"/>
        </w:rPr>
        <w:br/>
      </w:r>
    </w:p>
    <w:p w:rsidR="00BA492C" w:rsidRDefault="007C6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Ostale potenčne funkcije lahko razdelimo v naslednje </w:t>
      </w:r>
      <w:r>
        <w:rPr>
          <w:rFonts w:ascii="Arial" w:hAnsi="Arial" w:cs="Arial"/>
          <w:b/>
          <w:color w:val="800080"/>
        </w:rPr>
        <w:t>štiri skupine</w:t>
      </w:r>
      <w:r>
        <w:rPr>
          <w:rFonts w:ascii="Arial" w:hAnsi="Arial" w:cs="Arial"/>
        </w:rPr>
        <w:t xml:space="preserve">: </w:t>
      </w:r>
    </w:p>
    <w:p w:rsidR="00BA492C" w:rsidRDefault="007C68A7">
      <w:pPr>
        <w:numPr>
          <w:ilvl w:val="0"/>
          <w:numId w:val="1"/>
        </w:numPr>
        <w:tabs>
          <w:tab w:val="left" w:pos="720"/>
        </w:tabs>
        <w:spacing w:before="280"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Potenčne funkcije z </w:t>
      </w:r>
      <w:r>
        <w:rPr>
          <w:rFonts w:ascii="Arial" w:hAnsi="Arial" w:cs="Arial"/>
          <w:color w:val="800080"/>
          <w:u w:val="single"/>
        </w:rPr>
        <w:t>lihim pozitivnim</w:t>
      </w:r>
      <w:r>
        <w:rPr>
          <w:rFonts w:ascii="Arial" w:hAnsi="Arial" w:cs="Arial"/>
          <w:color w:val="800080"/>
        </w:rPr>
        <w:t xml:space="preserve"> eksponentom (večjim od 1):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317F2B">
        <w:rPr>
          <w:rFonts w:ascii="Arial" w:hAnsi="Arial" w:cs="Arial"/>
        </w:rPr>
        <w:pict>
          <v:shape id="_x0000_i1030" type="#_x0000_t75" style="width:255pt;height:124.5pt" filled="t">
            <v:fill color2="black"/>
            <v:imagedata r:id="rId11" o:title=""/>
          </v:shape>
        </w:pict>
      </w:r>
      <w:r>
        <w:rPr>
          <w:rFonts w:ascii="Arial" w:hAnsi="Arial" w:cs="Arial"/>
        </w:rPr>
        <w:br/>
      </w:r>
    </w:p>
    <w:p w:rsidR="00BA492C" w:rsidRDefault="007C68A7">
      <w:pPr>
        <w:spacing w:before="28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31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32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- je liha,</w:t>
      </w:r>
      <w:r>
        <w:rPr>
          <w:rFonts w:ascii="Arial" w:hAnsi="Arial" w:cs="Arial"/>
        </w:rPr>
        <w:br/>
        <w:t xml:space="preserve">- v okolici točke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(0, 0) je vodoravna (ima vodoravni prevoj),</w:t>
      </w:r>
      <w:r>
        <w:rPr>
          <w:rFonts w:ascii="Arial" w:hAnsi="Arial" w:cs="Arial"/>
        </w:rPr>
        <w:br/>
        <w:t xml:space="preserve">- povsod narašča. </w:t>
      </w:r>
      <w:r>
        <w:rPr>
          <w:rFonts w:ascii="Arial" w:hAnsi="Arial" w:cs="Arial"/>
        </w:rPr>
        <w:br/>
      </w:r>
    </w:p>
    <w:p w:rsidR="00BA492C" w:rsidRDefault="007C68A7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Potenčne funkcije s </w:t>
      </w:r>
      <w:r>
        <w:rPr>
          <w:rFonts w:ascii="Arial" w:hAnsi="Arial" w:cs="Arial"/>
          <w:color w:val="800080"/>
          <w:u w:val="single"/>
        </w:rPr>
        <w:t>sodim pozitivnim</w:t>
      </w:r>
      <w:r>
        <w:rPr>
          <w:rFonts w:ascii="Arial" w:hAnsi="Arial" w:cs="Arial"/>
          <w:color w:val="800080"/>
        </w:rPr>
        <w:t xml:space="preserve"> eksponentom: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  </w:t>
      </w:r>
      <w:r w:rsidR="00317F2B">
        <w:rPr>
          <w:rFonts w:ascii="Arial" w:hAnsi="Arial" w:cs="Arial"/>
        </w:rPr>
        <w:pict>
          <v:shape id="_x0000_i1033" type="#_x0000_t75" style="width:245.25pt;height:195.75pt" filled="t">
            <v:fill color2="black"/>
            <v:imagedata r:id="rId13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34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[0, </w:t>
      </w:r>
      <w:r w:rsidR="00317F2B">
        <w:rPr>
          <w:rFonts w:ascii="Arial" w:hAnsi="Arial" w:cs="Arial"/>
        </w:rPr>
        <w:pict>
          <v:shape id="_x0000_i1035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br/>
        <w:t>- je soda,</w:t>
      </w:r>
      <w:r>
        <w:rPr>
          <w:rFonts w:ascii="Arial" w:hAnsi="Arial" w:cs="Arial"/>
        </w:rPr>
        <w:br/>
        <w:t xml:space="preserve">- ima minimum v točki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(0, 0),</w:t>
      </w:r>
      <w:r>
        <w:rPr>
          <w:rFonts w:ascii="Arial" w:hAnsi="Arial" w:cs="Arial"/>
        </w:rPr>
        <w:br/>
        <w:t xml:space="preserve">- pada na intervalu (- </w:t>
      </w:r>
      <w:r w:rsidR="00317F2B">
        <w:rPr>
          <w:rFonts w:ascii="Arial" w:hAnsi="Arial" w:cs="Arial"/>
        </w:rPr>
        <w:pict>
          <v:shape id="_x0000_i1036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>, 0],</w:t>
      </w:r>
      <w:r>
        <w:rPr>
          <w:rFonts w:ascii="Arial" w:hAnsi="Arial" w:cs="Arial"/>
        </w:rPr>
        <w:br/>
        <w:t xml:space="preserve">- narašča na intervalu [0, </w:t>
      </w:r>
      <w:r w:rsidR="00317F2B">
        <w:rPr>
          <w:rFonts w:ascii="Arial" w:hAnsi="Arial" w:cs="Arial"/>
        </w:rPr>
        <w:pict>
          <v:shape id="_x0000_i1037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</w:p>
    <w:p w:rsidR="00BA492C" w:rsidRDefault="007C68A7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Potenčne funkcije z </w:t>
      </w:r>
      <w:r>
        <w:rPr>
          <w:rFonts w:ascii="Arial" w:hAnsi="Arial" w:cs="Arial"/>
          <w:color w:val="800080"/>
          <w:u w:val="single"/>
        </w:rPr>
        <w:t>lihim negativnim</w:t>
      </w:r>
      <w:r>
        <w:rPr>
          <w:rFonts w:ascii="Arial" w:hAnsi="Arial" w:cs="Arial"/>
          <w:color w:val="800080"/>
        </w:rPr>
        <w:t xml:space="preserve"> eksponentom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317F2B">
        <w:rPr>
          <w:rFonts w:ascii="Arial" w:hAnsi="Arial" w:cs="Arial"/>
        </w:rPr>
        <w:pict>
          <v:shape id="_x0000_i1038" type="#_x0000_t75" style="width:264pt;height:182.25pt" filled="t">
            <v:fill color2="black"/>
            <v:imagedata r:id="rId15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39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 xml:space="preserve"> \ {0},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40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 xml:space="preserve"> \ {0},</w:t>
      </w:r>
      <w:r>
        <w:rPr>
          <w:rFonts w:ascii="Arial" w:hAnsi="Arial" w:cs="Arial"/>
        </w:rPr>
        <w:br/>
        <w:t>- je liha,</w:t>
      </w:r>
      <w:r>
        <w:rPr>
          <w:rFonts w:ascii="Arial" w:hAnsi="Arial" w:cs="Arial"/>
        </w:rPr>
        <w:br/>
        <w:t xml:space="preserve">- ima pol pri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ima navpično asimptoto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ima vodoravno asimptoto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pada na intervalu (- </w:t>
      </w:r>
      <w:r w:rsidR="00317F2B">
        <w:rPr>
          <w:rFonts w:ascii="Arial" w:hAnsi="Arial" w:cs="Arial"/>
        </w:rPr>
        <w:pict>
          <v:shape id="_x0000_i1041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 xml:space="preserve">, 0) in na intervalu (0, </w:t>
      </w:r>
      <w:r w:rsidR="00317F2B">
        <w:rPr>
          <w:rFonts w:ascii="Arial" w:hAnsi="Arial" w:cs="Arial"/>
        </w:rPr>
        <w:pict>
          <v:shape id="_x0000_i1042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</w:p>
    <w:p w:rsidR="00BA492C" w:rsidRDefault="007C68A7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Potenčne funkcije s </w:t>
      </w:r>
      <w:r>
        <w:rPr>
          <w:rFonts w:ascii="Arial" w:hAnsi="Arial" w:cs="Arial"/>
          <w:color w:val="800080"/>
          <w:u w:val="single"/>
        </w:rPr>
        <w:t>sodim negativnim</w:t>
      </w:r>
      <w:r>
        <w:rPr>
          <w:rFonts w:ascii="Arial" w:hAnsi="Arial" w:cs="Arial"/>
          <w:color w:val="800080"/>
        </w:rPr>
        <w:t xml:space="preserve"> eksponentom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317F2B">
        <w:rPr>
          <w:rFonts w:ascii="Arial" w:hAnsi="Arial" w:cs="Arial"/>
        </w:rPr>
        <w:pict>
          <v:shape id="_x0000_i1043" type="#_x0000_t75" style="width:273pt;height:168.75pt" filled="t">
            <v:fill color2="black"/>
            <v:imagedata r:id="rId16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317F2B">
        <w:rPr>
          <w:rFonts w:ascii="Arial" w:hAnsi="Arial" w:cs="Arial"/>
        </w:rPr>
        <w:pict>
          <v:shape id="_x0000_i1044" type="#_x0000_t75" style="width:11.25pt;height:9pt" filled="t">
            <v:fill color2="black"/>
            <v:imagedata r:id="rId12" o:title=""/>
          </v:shape>
        </w:pict>
      </w:r>
      <w:r>
        <w:rPr>
          <w:rFonts w:ascii="Arial" w:hAnsi="Arial" w:cs="Arial"/>
        </w:rPr>
        <w:t xml:space="preserve"> \ {0},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(0, </w:t>
      </w:r>
      <w:r w:rsidR="00317F2B">
        <w:rPr>
          <w:rFonts w:ascii="Arial" w:hAnsi="Arial" w:cs="Arial"/>
        </w:rPr>
        <w:pict>
          <v:shape id="_x0000_i1045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>),</w:t>
      </w:r>
      <w:r>
        <w:rPr>
          <w:rFonts w:ascii="Arial" w:hAnsi="Arial" w:cs="Arial"/>
        </w:rPr>
        <w:br/>
        <w:t xml:space="preserve">- je vedno pozitivna, </w:t>
      </w:r>
      <w:r>
        <w:rPr>
          <w:rFonts w:ascii="Arial" w:hAnsi="Arial" w:cs="Arial"/>
        </w:rPr>
        <w:br/>
        <w:t>- je soda,</w:t>
      </w:r>
      <w:r>
        <w:rPr>
          <w:rFonts w:ascii="Arial" w:hAnsi="Arial" w:cs="Arial"/>
        </w:rPr>
        <w:br/>
        <w:t xml:space="preserve">- ima pol pri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ima navpično asimptoto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ima vodoravno asimptoto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0,</w:t>
      </w:r>
      <w:r>
        <w:rPr>
          <w:rFonts w:ascii="Arial" w:hAnsi="Arial" w:cs="Arial"/>
        </w:rPr>
        <w:br/>
        <w:t xml:space="preserve">- narašča na intervalu (- </w:t>
      </w:r>
      <w:r w:rsidR="00317F2B">
        <w:rPr>
          <w:rFonts w:ascii="Arial" w:hAnsi="Arial" w:cs="Arial"/>
        </w:rPr>
        <w:pict>
          <v:shape id="_x0000_i1046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>, 0),</w:t>
      </w:r>
      <w:r>
        <w:rPr>
          <w:rFonts w:ascii="Arial" w:hAnsi="Arial" w:cs="Arial"/>
        </w:rPr>
        <w:br/>
        <w:t xml:space="preserve">- pada na intervalu (0, </w:t>
      </w:r>
      <w:r w:rsidR="00317F2B">
        <w:rPr>
          <w:rFonts w:ascii="Arial" w:hAnsi="Arial" w:cs="Arial"/>
        </w:rPr>
        <w:pict>
          <v:shape id="_x0000_i1047" type="#_x0000_t75" style="width:14.25pt;height:8.2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>).</w:t>
      </w:r>
    </w:p>
    <w:sectPr w:rsidR="00BA492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A7"/>
    <w:rsid w:val="00317F2B"/>
    <w:rsid w:val="007C68A7"/>
    <w:rsid w:val="00B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arnes.si/~mpavle1/mp/kor_f.html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