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304" w:rsidRDefault="00673452">
      <w:pPr>
        <w:pStyle w:val="a-naslov"/>
      </w:pPr>
      <w:bookmarkStart w:id="0" w:name="_GoBack"/>
      <w:bookmarkEnd w:id="0"/>
      <w:r>
        <w:t>Das Haus</w:t>
      </w:r>
    </w:p>
    <w:p w:rsidR="00EA5304" w:rsidRDefault="00EA5304">
      <w:pPr>
        <w:pStyle w:val="a-naslov"/>
        <w:rPr>
          <w:sz w:val="36"/>
          <w:szCs w:val="36"/>
        </w:rPr>
      </w:pPr>
    </w:p>
    <w:p w:rsidR="00EA5304" w:rsidRDefault="00673452">
      <w:pPr>
        <w:pStyle w:val="Besedilce"/>
      </w:pPr>
      <w:r>
        <w:t>das Fenster – okno</w:t>
      </w:r>
      <w:r>
        <w:tab/>
      </w:r>
      <w:r>
        <w:tab/>
      </w:r>
      <w:r>
        <w:tab/>
        <w:t>der Schornstein - dimnik</w:t>
      </w:r>
    </w:p>
    <w:p w:rsidR="00EA5304" w:rsidRDefault="00673452">
      <w:pPr>
        <w:pStyle w:val="Besedilce"/>
      </w:pPr>
      <w:r>
        <w:t>das Dach – streha</w:t>
      </w:r>
      <w:r>
        <w:tab/>
      </w:r>
      <w:r>
        <w:tab/>
      </w:r>
      <w:r>
        <w:tab/>
        <w:t>die Garage – garaža</w:t>
      </w:r>
    </w:p>
    <w:p w:rsidR="00EA5304" w:rsidRDefault="00673452">
      <w:pPr>
        <w:pStyle w:val="Besedilce"/>
      </w:pPr>
      <w:r>
        <w:t>die Tür – vrata</w:t>
      </w:r>
      <w:r>
        <w:tab/>
      </w:r>
      <w:r>
        <w:tab/>
      </w:r>
      <w:r>
        <w:tab/>
        <w:t>der Balkon – balkon</w:t>
      </w:r>
    </w:p>
    <w:p w:rsidR="00EA5304" w:rsidRDefault="00673452">
      <w:pPr>
        <w:pStyle w:val="Besedilce"/>
      </w:pPr>
      <w:r>
        <w:t>der Garten – vrt</w:t>
      </w:r>
      <w:r>
        <w:tab/>
      </w:r>
      <w:r>
        <w:tab/>
      </w:r>
      <w:r>
        <w:tab/>
        <w:t>das Erdgeschoss – pritličje</w:t>
      </w:r>
    </w:p>
    <w:p w:rsidR="00EA5304" w:rsidRDefault="00673452">
      <w:pPr>
        <w:pStyle w:val="Besedilce"/>
      </w:pPr>
      <w:r>
        <w:t>der Keller – klet</w:t>
      </w:r>
      <w:r>
        <w:tab/>
      </w:r>
      <w:r>
        <w:tab/>
      </w:r>
      <w:r>
        <w:tab/>
        <w:t>der erste Stock – 1. nadstropje</w:t>
      </w:r>
    </w:p>
    <w:p w:rsidR="00EA5304" w:rsidRDefault="00673452">
      <w:pPr>
        <w:pStyle w:val="Besedilce"/>
      </w:pPr>
      <w:r>
        <w:t>das Dachgeschos – podstrešje</w:t>
      </w:r>
    </w:p>
    <w:p w:rsidR="00EA5304" w:rsidRDefault="00EA5304">
      <w:pPr>
        <w:pStyle w:val="Besedilce"/>
      </w:pPr>
    </w:p>
    <w:p w:rsidR="00EA5304" w:rsidRDefault="00673452">
      <w:pPr>
        <w:pStyle w:val="a-naslov"/>
      </w:pPr>
      <w:r>
        <w:t>Die zimmer in Haus</w:t>
      </w:r>
    </w:p>
    <w:p w:rsidR="00EA5304" w:rsidRDefault="00EA5304">
      <w:pPr>
        <w:pStyle w:val="a-naslov"/>
        <w:rPr>
          <w:sz w:val="36"/>
          <w:szCs w:val="36"/>
        </w:rPr>
      </w:pPr>
    </w:p>
    <w:p w:rsidR="00EA5304" w:rsidRDefault="00673452">
      <w:pPr>
        <w:pStyle w:val="Besedilce"/>
      </w:pPr>
      <w:r>
        <w:t xml:space="preserve">das Zimmer – soba </w:t>
      </w:r>
      <w:r>
        <w:tab/>
      </w:r>
      <w:r>
        <w:tab/>
        <w:t>die Speise – shramba</w:t>
      </w:r>
    </w:p>
    <w:p w:rsidR="00EA5304" w:rsidRDefault="00673452">
      <w:pPr>
        <w:pStyle w:val="Besedilce"/>
      </w:pPr>
      <w:r>
        <w:t>die Küche – kuhinja</w:t>
      </w:r>
      <w:r>
        <w:tab/>
      </w:r>
      <w:r>
        <w:tab/>
        <w:t>der Hobbyraum – soba za hobije</w:t>
      </w:r>
    </w:p>
    <w:p w:rsidR="00EA5304" w:rsidRDefault="00673452">
      <w:pPr>
        <w:pStyle w:val="Besedilce"/>
      </w:pPr>
      <w:r>
        <w:t>der Flur – hodnik</w:t>
      </w:r>
      <w:r>
        <w:tab/>
      </w:r>
      <w:r>
        <w:tab/>
      </w:r>
      <w:r>
        <w:tab/>
        <w:t>das Bad – kopalnica</w:t>
      </w:r>
    </w:p>
    <w:p w:rsidR="00EA5304" w:rsidRDefault="00673452">
      <w:pPr>
        <w:pStyle w:val="Besedilce"/>
      </w:pPr>
      <w:r>
        <w:t>die Toilette – WC</w:t>
      </w:r>
      <w:r>
        <w:tab/>
      </w:r>
      <w:r>
        <w:tab/>
      </w:r>
      <w:r>
        <w:tab/>
        <w:t>die Treppe – stopnice</w:t>
      </w:r>
    </w:p>
    <w:p w:rsidR="00EA5304" w:rsidRDefault="00673452">
      <w:pPr>
        <w:pStyle w:val="Besedilce"/>
      </w:pPr>
      <w:r>
        <w:t>das Esszimmer - jedilnica</w:t>
      </w:r>
    </w:p>
    <w:p w:rsidR="00EA5304" w:rsidRDefault="00673452">
      <w:pPr>
        <w:pStyle w:val="Besedilce"/>
      </w:pPr>
      <w:r>
        <w:t>das Wohnzimmer- dnevna soba</w:t>
      </w:r>
    </w:p>
    <w:p w:rsidR="00EA5304" w:rsidRDefault="00673452">
      <w:pPr>
        <w:pStyle w:val="Besedilce"/>
      </w:pPr>
      <w:r>
        <w:t xml:space="preserve">das Kinderzimmer – otroška soba  </w:t>
      </w:r>
    </w:p>
    <w:p w:rsidR="00EA5304" w:rsidRDefault="00EA5304">
      <w:pPr>
        <w:pStyle w:val="Besedilce"/>
      </w:pPr>
    </w:p>
    <w:sectPr w:rsidR="00EA5304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Playbill"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3452"/>
    <w:rsid w:val="00553848"/>
    <w:rsid w:val="00673452"/>
    <w:rsid w:val="00EA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Besedilce">
    <w:name w:val="Besedilce"/>
    <w:basedOn w:val="Normal"/>
    <w:rPr>
      <w:rFonts w:ascii="Comic Sans MS" w:hAnsi="Comic Sans MS"/>
      <w:sz w:val="32"/>
      <w:szCs w:val="32"/>
    </w:rPr>
  </w:style>
  <w:style w:type="paragraph" w:customStyle="1" w:styleId="a-naslov">
    <w:name w:val="a-naslov"/>
    <w:basedOn w:val="Normal"/>
    <w:pPr>
      <w:jc w:val="center"/>
    </w:pPr>
    <w:rPr>
      <w:rFonts w:ascii="Playbill" w:hAnsi="Playbill"/>
      <w:b/>
      <w:i/>
      <w:color w:val="993366"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2019-05-10T12:39:00Z</dcterms:created>
  <dcterms:modified xsi:type="dcterms:W3CDTF">2019-05-10T12:39:00Z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