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0AB" w:rsidRDefault="00C97ABF">
      <w:pPr>
        <w:pStyle w:val="Title"/>
      </w:pPr>
      <w:bookmarkStart w:id="0" w:name="_GoBack"/>
      <w:bookmarkEnd w:id="0"/>
      <w:r>
        <w:t>Nemščina – »zapiski«</w:t>
      </w:r>
    </w:p>
    <w:p w:rsidR="005720AB" w:rsidRDefault="005720AB">
      <w:pPr>
        <w:rPr>
          <w:rFonts w:ascii="Monotype Corsiva" w:hAnsi="Monotype Corsiva"/>
          <w:b/>
          <w:bCs/>
          <w:sz w:val="52"/>
        </w:rPr>
      </w:pPr>
    </w:p>
    <w:p w:rsidR="005720AB" w:rsidRDefault="00C97ABF">
      <w:pPr>
        <w:rPr>
          <w:rFonts w:ascii="Monotype Corsiva" w:hAnsi="Monotype Corsiva"/>
          <w:b/>
          <w:bCs/>
          <w:sz w:val="36"/>
        </w:rPr>
      </w:pPr>
      <w:r>
        <w:rPr>
          <w:rFonts w:ascii="Monotype Corsiva" w:hAnsi="Monotype Corsiva"/>
          <w:b/>
          <w:bCs/>
          <w:sz w:val="36"/>
        </w:rPr>
        <w:t>Sadje:</w:t>
      </w:r>
    </w:p>
    <w:p w:rsidR="005720AB" w:rsidRDefault="005720AB">
      <w:pPr>
        <w:pStyle w:val="Heading1"/>
        <w:spacing w:line="360" w:lineRule="auto"/>
      </w:pPr>
    </w:p>
    <w:p w:rsidR="005720AB" w:rsidRDefault="00C97ABF">
      <w:pPr>
        <w:pStyle w:val="Heading1"/>
        <w:spacing w:line="360" w:lineRule="auto"/>
      </w:pPr>
      <w:r>
        <w:t>Die Orange – pomaranča                                           die Banane – banana        Der Pfirsich – breskev                                               die Aprikose – marelica    Die Kirsche – češnja                                                  Die Zitrone – limona        die Birne – hruška                                                      die Trauben – grozdje</w:t>
      </w:r>
    </w:p>
    <w:p w:rsidR="005720AB" w:rsidRDefault="00C97ABF">
      <w:pPr>
        <w:spacing w:line="360" w:lineRule="auto"/>
        <w:rPr>
          <w:sz w:val="28"/>
        </w:rPr>
      </w:pPr>
      <w:r>
        <w:rPr>
          <w:sz w:val="28"/>
        </w:rPr>
        <w:t xml:space="preserve">Der Grape Fruit – grenivka                                        die Agrumen – južno sadje </w:t>
      </w:r>
    </w:p>
    <w:p w:rsidR="005720AB" w:rsidRDefault="00C97ABF">
      <w:pPr>
        <w:spacing w:line="360" w:lineRule="auto"/>
        <w:rPr>
          <w:sz w:val="28"/>
        </w:rPr>
      </w:pPr>
      <w:r>
        <w:rPr>
          <w:sz w:val="28"/>
        </w:rPr>
        <w:t>Die Erzbeeren – jagode                                              die Brombeeren – robide   der Nuß – oreh                                                           Die Preiselbeeren –brusnice  die Himbeeren –maline                                              die Blaubeeren –borovnica</w:t>
      </w:r>
    </w:p>
    <w:p w:rsidR="005720AB" w:rsidRDefault="00C97ABF">
      <w:pPr>
        <w:spacing w:line="360" w:lineRule="auto"/>
        <w:rPr>
          <w:sz w:val="28"/>
        </w:rPr>
      </w:pPr>
      <w:r>
        <w:rPr>
          <w:sz w:val="28"/>
        </w:rPr>
        <w:t>Die Pfeige – fige                                                        der Apfel – jabolko           die Pflaune – sliva                                                      der Kivi – kivi</w:t>
      </w:r>
    </w:p>
    <w:p w:rsidR="005720AB" w:rsidRDefault="00C97ABF">
      <w:pPr>
        <w:pStyle w:val="Heading2"/>
        <w:spacing w:line="360" w:lineRule="auto"/>
      </w:pPr>
      <w:r>
        <w:t>Die Wassermelone – lubenica                                    Die Melone - melona</w:t>
      </w:r>
    </w:p>
    <w:p w:rsidR="005720AB" w:rsidRDefault="005720AB">
      <w:pPr>
        <w:spacing w:line="360" w:lineRule="auto"/>
        <w:rPr>
          <w:sz w:val="28"/>
        </w:rPr>
      </w:pPr>
    </w:p>
    <w:p w:rsidR="005720AB" w:rsidRDefault="00C97ABF">
      <w:pPr>
        <w:rPr>
          <w:rFonts w:ascii="Monotype Corsiva" w:hAnsi="Monotype Corsiva"/>
          <w:b/>
          <w:bCs/>
          <w:sz w:val="36"/>
        </w:rPr>
      </w:pPr>
      <w:r>
        <w:rPr>
          <w:rFonts w:ascii="Monotype Corsiva" w:hAnsi="Monotype Corsiva"/>
          <w:b/>
          <w:bCs/>
          <w:sz w:val="36"/>
        </w:rPr>
        <w:t>Zelenjava:</w:t>
      </w:r>
    </w:p>
    <w:p w:rsidR="005720AB" w:rsidRDefault="005720AB">
      <w:pPr>
        <w:pStyle w:val="Heading1"/>
        <w:spacing w:line="360" w:lineRule="auto"/>
      </w:pPr>
    </w:p>
    <w:p w:rsidR="005720AB" w:rsidRDefault="00C97ABF">
      <w:pPr>
        <w:pStyle w:val="Heading1"/>
        <w:spacing w:line="360" w:lineRule="auto"/>
      </w:pPr>
      <w:r>
        <w:t>Der Spinat – špinača                                               Die Ruben – pesa</w:t>
      </w:r>
    </w:p>
    <w:p w:rsidR="005720AB" w:rsidRDefault="00C97ABF">
      <w:pPr>
        <w:spacing w:line="360" w:lineRule="auto"/>
        <w:rPr>
          <w:sz w:val="28"/>
        </w:rPr>
      </w:pPr>
      <w:r>
        <w:rPr>
          <w:sz w:val="28"/>
        </w:rPr>
        <w:t>Der Zweibel – čebula                                              Der Knoblauch – česen</w:t>
      </w:r>
    </w:p>
    <w:p w:rsidR="005720AB" w:rsidRDefault="00C97ABF">
      <w:pPr>
        <w:spacing w:line="360" w:lineRule="auto"/>
        <w:rPr>
          <w:sz w:val="28"/>
        </w:rPr>
      </w:pPr>
      <w:r>
        <w:rPr>
          <w:sz w:val="28"/>
        </w:rPr>
        <w:t>Die Bohnen – fižol                                                  die Erbse – grah</w:t>
      </w:r>
    </w:p>
    <w:p w:rsidR="005720AB" w:rsidRDefault="00C97ABF">
      <w:pPr>
        <w:spacing w:line="360" w:lineRule="auto"/>
        <w:rPr>
          <w:sz w:val="28"/>
        </w:rPr>
      </w:pPr>
      <w:r>
        <w:rPr>
          <w:sz w:val="28"/>
        </w:rPr>
        <w:t>Die Paprika – paprika                                              der Kohl – zelje</w:t>
      </w:r>
    </w:p>
    <w:p w:rsidR="005720AB" w:rsidRDefault="00C97ABF">
      <w:pPr>
        <w:spacing w:line="360" w:lineRule="auto"/>
        <w:rPr>
          <w:sz w:val="28"/>
        </w:rPr>
      </w:pPr>
      <w:r>
        <w:rPr>
          <w:sz w:val="28"/>
        </w:rPr>
        <w:t>Die Karotten – korenje                                            die Gürken – kumarice</w:t>
      </w:r>
    </w:p>
    <w:p w:rsidR="005720AB" w:rsidRDefault="00C97ABF">
      <w:pPr>
        <w:spacing w:line="360" w:lineRule="auto"/>
        <w:rPr>
          <w:sz w:val="28"/>
        </w:rPr>
      </w:pPr>
      <w:r>
        <w:rPr>
          <w:sz w:val="28"/>
        </w:rPr>
        <w:t xml:space="preserve">Der Kartoffeln – krompir                                        die Tomate – paradižnik </w:t>
      </w:r>
    </w:p>
    <w:p w:rsidR="005720AB" w:rsidRDefault="00C97ABF">
      <w:pPr>
        <w:spacing w:line="360" w:lineRule="auto"/>
        <w:rPr>
          <w:sz w:val="28"/>
        </w:rPr>
      </w:pPr>
      <w:r>
        <w:rPr>
          <w:sz w:val="28"/>
        </w:rPr>
        <w:t>Der Salat – solata                                                     der Blumenkohl – cvetača</w:t>
      </w:r>
    </w:p>
    <w:p w:rsidR="005720AB" w:rsidRDefault="00C97ABF">
      <w:pPr>
        <w:spacing w:line="360" w:lineRule="auto"/>
        <w:rPr>
          <w:sz w:val="28"/>
        </w:rPr>
      </w:pPr>
      <w:r>
        <w:rPr>
          <w:sz w:val="28"/>
        </w:rPr>
        <w:t>Der Rothkohl – rdeče zelje</w:t>
      </w:r>
    </w:p>
    <w:p w:rsidR="005720AB" w:rsidRDefault="00C97ABF">
      <w:pPr>
        <w:spacing w:line="360" w:lineRule="auto"/>
        <w:rPr>
          <w:sz w:val="28"/>
        </w:rPr>
      </w:pPr>
      <w:r>
        <w:rPr>
          <w:sz w:val="28"/>
        </w:rPr>
        <w:t xml:space="preserve">     </w:t>
      </w:r>
    </w:p>
    <w:sectPr w:rsidR="00572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7ABF"/>
    <w:rsid w:val="003D1D39"/>
    <w:rsid w:val="005720AB"/>
    <w:rsid w:val="00C9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ind w:right="-108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Monotype Corsiva" w:hAnsi="Monotype Corsiva"/>
      <w:b/>
      <w:bCs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2019-05-10T12:39:00Z</dcterms:created>
  <dcterms:modified xsi:type="dcterms:W3CDTF">2019-05-10T12:39:00Z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