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4F" w:rsidRDefault="00D4634F">
      <w:bookmarkStart w:id="0" w:name="_GoBack"/>
      <w:bookmarkEnd w:id="0"/>
      <w:r>
        <w:t>1. SCHWACHEDEKLINATION DES ADJEKTIVS</w:t>
      </w:r>
    </w:p>
    <w:p w:rsidR="00D4634F" w:rsidRDefault="00D4634F"/>
    <w:tbl>
      <w:tblPr>
        <w:tblStyle w:val="TableGrid"/>
        <w:tblW w:w="9318" w:type="dxa"/>
        <w:tblLook w:val="01E0" w:firstRow="1" w:lastRow="1" w:firstColumn="1" w:lastColumn="1" w:noHBand="0" w:noVBand="0"/>
      </w:tblPr>
      <w:tblGrid>
        <w:gridCol w:w="655"/>
        <w:gridCol w:w="2185"/>
        <w:gridCol w:w="2185"/>
        <w:gridCol w:w="2185"/>
        <w:gridCol w:w="2108"/>
      </w:tblGrid>
      <w:tr w:rsidR="00D4634F" w:rsidTr="00D4634F">
        <w:trPr>
          <w:trHeight w:val="418"/>
        </w:trPr>
        <w:tc>
          <w:tcPr>
            <w:tcW w:w="655" w:type="dxa"/>
          </w:tcPr>
          <w:p w:rsidR="00D4634F" w:rsidRDefault="00D4634F"/>
        </w:tc>
        <w:tc>
          <w:tcPr>
            <w:tcW w:w="2185" w:type="dxa"/>
          </w:tcPr>
          <w:p w:rsidR="00D4634F" w:rsidRDefault="00D4634F">
            <w:r>
              <w:t>Maskulinum</w:t>
            </w:r>
          </w:p>
        </w:tc>
        <w:tc>
          <w:tcPr>
            <w:tcW w:w="2185" w:type="dxa"/>
          </w:tcPr>
          <w:p w:rsidR="00D4634F" w:rsidRDefault="00D4634F">
            <w:r>
              <w:t>Femininum</w:t>
            </w:r>
          </w:p>
        </w:tc>
        <w:tc>
          <w:tcPr>
            <w:tcW w:w="2185" w:type="dxa"/>
          </w:tcPr>
          <w:p w:rsidR="00D4634F" w:rsidRDefault="00D4634F">
            <w:r>
              <w:t>Neutrum</w:t>
            </w:r>
          </w:p>
        </w:tc>
        <w:tc>
          <w:tcPr>
            <w:tcW w:w="2108" w:type="dxa"/>
          </w:tcPr>
          <w:p w:rsidR="00D4634F" w:rsidRDefault="00D4634F">
            <w:r>
              <w:t>Plural</w:t>
            </w:r>
          </w:p>
        </w:tc>
      </w:tr>
      <w:tr w:rsidR="00D4634F" w:rsidTr="00D4634F">
        <w:trPr>
          <w:trHeight w:val="418"/>
        </w:trPr>
        <w:tc>
          <w:tcPr>
            <w:tcW w:w="655" w:type="dxa"/>
          </w:tcPr>
          <w:p w:rsidR="00D4634F" w:rsidRDefault="00D4634F">
            <w:r>
              <w:t>N</w:t>
            </w:r>
          </w:p>
        </w:tc>
        <w:tc>
          <w:tcPr>
            <w:tcW w:w="2185" w:type="dxa"/>
          </w:tcPr>
          <w:p w:rsidR="00D4634F" w:rsidRDefault="00D4634F">
            <w:r>
              <w:t>der rot</w:t>
            </w:r>
            <w:r w:rsidRPr="00D4634F">
              <w:rPr>
                <w:b/>
                <w:u w:val="single"/>
              </w:rPr>
              <w:t>e</w:t>
            </w:r>
            <w:r>
              <w:t xml:space="preserve"> Teppich</w:t>
            </w:r>
          </w:p>
        </w:tc>
        <w:tc>
          <w:tcPr>
            <w:tcW w:w="2185" w:type="dxa"/>
          </w:tcPr>
          <w:p w:rsidR="00D4634F" w:rsidRPr="00D4634F" w:rsidRDefault="00D4634F">
            <w:r w:rsidRPr="00D4634F">
              <w:t>die rot</w:t>
            </w:r>
            <w:r w:rsidRPr="00D4634F">
              <w:rPr>
                <w:b/>
                <w:u w:val="single"/>
              </w:rPr>
              <w:t>e</w:t>
            </w:r>
            <w:r w:rsidRPr="00D4634F">
              <w:t xml:space="preserve"> Fahne</w:t>
            </w:r>
          </w:p>
        </w:tc>
        <w:tc>
          <w:tcPr>
            <w:tcW w:w="2185" w:type="dxa"/>
          </w:tcPr>
          <w:p w:rsidR="00D4634F" w:rsidRDefault="00D4634F">
            <w:r>
              <w:t>das rot</w:t>
            </w:r>
            <w:r w:rsidRPr="00D4634F">
              <w:rPr>
                <w:b/>
                <w:u w:val="single"/>
              </w:rPr>
              <w:t xml:space="preserve">e </w:t>
            </w:r>
            <w:r>
              <w:t>Auto</w:t>
            </w:r>
          </w:p>
        </w:tc>
        <w:tc>
          <w:tcPr>
            <w:tcW w:w="2108" w:type="dxa"/>
          </w:tcPr>
          <w:p w:rsidR="00D4634F" w:rsidRDefault="00D4634F">
            <w:r>
              <w:t>die rot</w:t>
            </w:r>
            <w:r w:rsidRPr="00D4634F">
              <w:rPr>
                <w:b/>
                <w:u w:val="single"/>
              </w:rPr>
              <w:t xml:space="preserve">en </w:t>
            </w:r>
            <w:r>
              <w:t>Haare</w:t>
            </w:r>
          </w:p>
        </w:tc>
      </w:tr>
      <w:tr w:rsidR="00D4634F" w:rsidTr="00D4634F">
        <w:trPr>
          <w:trHeight w:val="418"/>
        </w:trPr>
        <w:tc>
          <w:tcPr>
            <w:tcW w:w="655" w:type="dxa"/>
          </w:tcPr>
          <w:p w:rsidR="00D4634F" w:rsidRDefault="00D4634F">
            <w:r>
              <w:t>G</w:t>
            </w:r>
          </w:p>
        </w:tc>
        <w:tc>
          <w:tcPr>
            <w:tcW w:w="2185" w:type="dxa"/>
          </w:tcPr>
          <w:p w:rsidR="00D4634F" w:rsidRDefault="00D4634F">
            <w:r w:rsidRPr="005711A8">
              <w:rPr>
                <w:b/>
                <w:u w:val="single"/>
              </w:rPr>
              <w:t>des</w:t>
            </w:r>
            <w:r>
              <w:t xml:space="preserve"> rot</w:t>
            </w:r>
            <w:r w:rsidRPr="00D4634F">
              <w:rPr>
                <w:b/>
                <w:u w:val="single"/>
              </w:rPr>
              <w:t>en</w:t>
            </w:r>
            <w:r>
              <w:t xml:space="preserve"> Teppich</w:t>
            </w:r>
            <w:r w:rsidRPr="00D4634F">
              <w:rPr>
                <w:b/>
                <w:u w:val="single"/>
              </w:rPr>
              <w:t>s</w:t>
            </w:r>
          </w:p>
        </w:tc>
        <w:tc>
          <w:tcPr>
            <w:tcW w:w="2185" w:type="dxa"/>
          </w:tcPr>
          <w:p w:rsidR="00D4634F" w:rsidRDefault="00D4634F">
            <w:r w:rsidRPr="005711A8">
              <w:rPr>
                <w:b/>
                <w:u w:val="single"/>
              </w:rPr>
              <w:t>der</w:t>
            </w:r>
            <w:r>
              <w:t xml:space="preserve"> rot</w:t>
            </w:r>
            <w:r w:rsidRPr="00D4634F">
              <w:rPr>
                <w:b/>
                <w:u w:val="single"/>
              </w:rPr>
              <w:t xml:space="preserve">en </w:t>
            </w:r>
            <w:r>
              <w:t>Fahne</w:t>
            </w:r>
          </w:p>
        </w:tc>
        <w:tc>
          <w:tcPr>
            <w:tcW w:w="2185" w:type="dxa"/>
          </w:tcPr>
          <w:p w:rsidR="00D4634F" w:rsidRDefault="00D4634F">
            <w:r w:rsidRPr="005711A8">
              <w:rPr>
                <w:b/>
                <w:u w:val="single"/>
              </w:rPr>
              <w:t>des</w:t>
            </w:r>
            <w:r>
              <w:t xml:space="preserve"> rot</w:t>
            </w:r>
            <w:r w:rsidRPr="00D4634F">
              <w:rPr>
                <w:b/>
                <w:u w:val="single"/>
              </w:rPr>
              <w:t xml:space="preserve">en </w:t>
            </w:r>
            <w:r>
              <w:t>Auto</w:t>
            </w:r>
            <w:r w:rsidRPr="00D4634F">
              <w:rPr>
                <w:b/>
                <w:u w:val="single"/>
              </w:rPr>
              <w:t>s</w:t>
            </w:r>
          </w:p>
        </w:tc>
        <w:tc>
          <w:tcPr>
            <w:tcW w:w="2108" w:type="dxa"/>
          </w:tcPr>
          <w:p w:rsidR="00D4634F" w:rsidRDefault="00D4634F">
            <w:r w:rsidRPr="005711A8">
              <w:rPr>
                <w:b/>
                <w:u w:val="single"/>
              </w:rPr>
              <w:t>der</w:t>
            </w:r>
            <w:r>
              <w:t xml:space="preserve"> rot</w:t>
            </w:r>
            <w:r w:rsidRPr="00D4634F">
              <w:rPr>
                <w:b/>
                <w:u w:val="single"/>
              </w:rPr>
              <w:t xml:space="preserve">en </w:t>
            </w:r>
            <w:r>
              <w:t>Haare</w:t>
            </w:r>
          </w:p>
        </w:tc>
      </w:tr>
      <w:tr w:rsidR="00D4634F" w:rsidTr="00D4634F">
        <w:trPr>
          <w:trHeight w:val="441"/>
        </w:trPr>
        <w:tc>
          <w:tcPr>
            <w:tcW w:w="655" w:type="dxa"/>
          </w:tcPr>
          <w:p w:rsidR="00D4634F" w:rsidRDefault="00D4634F">
            <w:r>
              <w:t>D</w:t>
            </w:r>
          </w:p>
        </w:tc>
        <w:tc>
          <w:tcPr>
            <w:tcW w:w="2185" w:type="dxa"/>
          </w:tcPr>
          <w:p w:rsidR="00D4634F" w:rsidRDefault="00D4634F">
            <w:r w:rsidRPr="005711A8">
              <w:rPr>
                <w:b/>
                <w:u w:val="single"/>
              </w:rPr>
              <w:t>dem</w:t>
            </w:r>
            <w:r>
              <w:t xml:space="preserve"> rot</w:t>
            </w:r>
            <w:r w:rsidRPr="00D4634F">
              <w:rPr>
                <w:b/>
                <w:u w:val="single"/>
              </w:rPr>
              <w:t xml:space="preserve">en </w:t>
            </w:r>
            <w:r>
              <w:t>Teppich</w:t>
            </w:r>
          </w:p>
        </w:tc>
        <w:tc>
          <w:tcPr>
            <w:tcW w:w="2185" w:type="dxa"/>
          </w:tcPr>
          <w:p w:rsidR="00D4634F" w:rsidRDefault="00D4634F">
            <w:r w:rsidRPr="005711A8">
              <w:rPr>
                <w:b/>
                <w:u w:val="single"/>
              </w:rPr>
              <w:t>der</w:t>
            </w:r>
            <w:r>
              <w:t xml:space="preserve"> rot</w:t>
            </w:r>
            <w:r w:rsidRPr="00D4634F">
              <w:rPr>
                <w:b/>
                <w:u w:val="single"/>
              </w:rPr>
              <w:t>en</w:t>
            </w:r>
            <w:r>
              <w:t xml:space="preserve"> Fahne</w:t>
            </w:r>
          </w:p>
        </w:tc>
        <w:tc>
          <w:tcPr>
            <w:tcW w:w="2185" w:type="dxa"/>
          </w:tcPr>
          <w:p w:rsidR="00D4634F" w:rsidRDefault="00D4634F">
            <w:r w:rsidRPr="005711A8">
              <w:rPr>
                <w:b/>
                <w:u w:val="single"/>
              </w:rPr>
              <w:t>dem</w:t>
            </w:r>
            <w:r>
              <w:t xml:space="preserve"> rot</w:t>
            </w:r>
            <w:r w:rsidRPr="00D4634F">
              <w:rPr>
                <w:b/>
                <w:u w:val="single"/>
              </w:rPr>
              <w:t xml:space="preserve">en </w:t>
            </w:r>
            <w:r>
              <w:t>Auto</w:t>
            </w:r>
          </w:p>
        </w:tc>
        <w:tc>
          <w:tcPr>
            <w:tcW w:w="2108" w:type="dxa"/>
          </w:tcPr>
          <w:p w:rsidR="00D4634F" w:rsidRDefault="00D4634F">
            <w:r w:rsidRPr="005711A8">
              <w:rPr>
                <w:b/>
                <w:u w:val="single"/>
              </w:rPr>
              <w:t>den</w:t>
            </w:r>
            <w:r>
              <w:t xml:space="preserve"> rot</w:t>
            </w:r>
            <w:r w:rsidRPr="00D4634F">
              <w:rPr>
                <w:b/>
                <w:u w:val="single"/>
              </w:rPr>
              <w:t>en</w:t>
            </w:r>
            <w:r>
              <w:t xml:space="preserve"> Haare</w:t>
            </w:r>
          </w:p>
        </w:tc>
      </w:tr>
      <w:tr w:rsidR="00D4634F" w:rsidTr="00D4634F">
        <w:trPr>
          <w:trHeight w:val="418"/>
        </w:trPr>
        <w:tc>
          <w:tcPr>
            <w:tcW w:w="655" w:type="dxa"/>
          </w:tcPr>
          <w:p w:rsidR="00D4634F" w:rsidRDefault="00D4634F">
            <w:r>
              <w:t>A</w:t>
            </w:r>
          </w:p>
        </w:tc>
        <w:tc>
          <w:tcPr>
            <w:tcW w:w="2185" w:type="dxa"/>
          </w:tcPr>
          <w:p w:rsidR="00D4634F" w:rsidRDefault="00D4634F">
            <w:r w:rsidRPr="005711A8">
              <w:rPr>
                <w:b/>
                <w:u w:val="single"/>
              </w:rPr>
              <w:t>den</w:t>
            </w:r>
            <w:r>
              <w:t xml:space="preserve"> roten Teppich</w:t>
            </w:r>
          </w:p>
        </w:tc>
        <w:tc>
          <w:tcPr>
            <w:tcW w:w="2185" w:type="dxa"/>
          </w:tcPr>
          <w:p w:rsidR="00D4634F" w:rsidRDefault="00D4634F">
            <w:r>
              <w:t>die rot</w:t>
            </w:r>
            <w:r w:rsidRPr="00D4634F">
              <w:rPr>
                <w:b/>
                <w:u w:val="single"/>
              </w:rPr>
              <w:t xml:space="preserve">e </w:t>
            </w:r>
            <w:r>
              <w:t>Fahne</w:t>
            </w:r>
          </w:p>
        </w:tc>
        <w:tc>
          <w:tcPr>
            <w:tcW w:w="2185" w:type="dxa"/>
          </w:tcPr>
          <w:p w:rsidR="00D4634F" w:rsidRDefault="00D4634F">
            <w:r>
              <w:t>das rot</w:t>
            </w:r>
            <w:r w:rsidRPr="00D4634F">
              <w:rPr>
                <w:b/>
                <w:u w:val="single"/>
              </w:rPr>
              <w:t xml:space="preserve">e </w:t>
            </w:r>
            <w:r>
              <w:t>Auto</w:t>
            </w:r>
          </w:p>
        </w:tc>
        <w:tc>
          <w:tcPr>
            <w:tcW w:w="2108" w:type="dxa"/>
          </w:tcPr>
          <w:p w:rsidR="00D4634F" w:rsidRDefault="00D4634F">
            <w:r>
              <w:t>die rot</w:t>
            </w:r>
            <w:r w:rsidRPr="00D4634F">
              <w:rPr>
                <w:b/>
                <w:u w:val="single"/>
              </w:rPr>
              <w:t xml:space="preserve">en </w:t>
            </w:r>
            <w:r>
              <w:t>Haare</w:t>
            </w:r>
          </w:p>
        </w:tc>
      </w:tr>
    </w:tbl>
    <w:p w:rsidR="00D4634F" w:rsidRDefault="00D4634F"/>
    <w:p w:rsidR="00D4634F" w:rsidRPr="00D4634F" w:rsidRDefault="00D4634F">
      <w:pPr>
        <w:rPr>
          <w:b/>
          <w:i/>
        </w:rPr>
      </w:pPr>
      <w:r>
        <w:t xml:space="preserve">Diese Endungen sind zu verwenden nach: </w:t>
      </w:r>
      <w:r w:rsidRPr="00D4634F">
        <w:rPr>
          <w:b/>
          <w:i/>
        </w:rPr>
        <w:t>der, dersele, dieser, jeder, jener.</w:t>
      </w:r>
    </w:p>
    <w:p w:rsidR="0097313F" w:rsidRDefault="0097313F" w:rsidP="00D4634F"/>
    <w:p w:rsidR="00D4634F" w:rsidRDefault="00D4634F" w:rsidP="00D4634F">
      <w:r>
        <w:t>Nur in Plural nach</w:t>
      </w:r>
      <w:r w:rsidRPr="00D4634F">
        <w:rPr>
          <w:b/>
          <w:i/>
        </w:rPr>
        <w:t>: alle, dieser, mancher, solcher, welcher</w:t>
      </w:r>
      <w:r>
        <w:t>.</w:t>
      </w:r>
    </w:p>
    <w:p w:rsidR="00D4634F" w:rsidRDefault="00D4634F"/>
    <w:p w:rsidR="00D4634F" w:rsidRDefault="00D4634F"/>
    <w:p w:rsidR="00D4634F" w:rsidRDefault="00D4634F">
      <w:r>
        <w:t>2. GEMISCHTE DEKLINATION DES ADJEKTIVS</w:t>
      </w:r>
    </w:p>
    <w:p w:rsidR="00D4634F" w:rsidRDefault="00D4634F"/>
    <w:tbl>
      <w:tblPr>
        <w:tblStyle w:val="TableGrid"/>
        <w:tblW w:w="9318" w:type="dxa"/>
        <w:tblLook w:val="01E0" w:firstRow="1" w:lastRow="1" w:firstColumn="1" w:lastColumn="1" w:noHBand="0" w:noVBand="0"/>
      </w:tblPr>
      <w:tblGrid>
        <w:gridCol w:w="468"/>
        <w:gridCol w:w="2372"/>
        <w:gridCol w:w="2185"/>
        <w:gridCol w:w="2103"/>
        <w:gridCol w:w="2190"/>
      </w:tblGrid>
      <w:tr w:rsidR="005711A8" w:rsidTr="005711A8">
        <w:trPr>
          <w:trHeight w:val="418"/>
        </w:trPr>
        <w:tc>
          <w:tcPr>
            <w:tcW w:w="468" w:type="dxa"/>
          </w:tcPr>
          <w:p w:rsidR="00D4634F" w:rsidRDefault="00D4634F" w:rsidP="0097313F"/>
        </w:tc>
        <w:tc>
          <w:tcPr>
            <w:tcW w:w="2372" w:type="dxa"/>
          </w:tcPr>
          <w:p w:rsidR="00D4634F" w:rsidRDefault="00D4634F" w:rsidP="0097313F">
            <w:r>
              <w:t>Maskulinum</w:t>
            </w:r>
          </w:p>
        </w:tc>
        <w:tc>
          <w:tcPr>
            <w:tcW w:w="2185" w:type="dxa"/>
          </w:tcPr>
          <w:p w:rsidR="00D4634F" w:rsidRDefault="00D4634F" w:rsidP="0097313F">
            <w:r>
              <w:t>Femininum</w:t>
            </w:r>
          </w:p>
        </w:tc>
        <w:tc>
          <w:tcPr>
            <w:tcW w:w="2103" w:type="dxa"/>
          </w:tcPr>
          <w:p w:rsidR="00D4634F" w:rsidRDefault="00D4634F" w:rsidP="0097313F">
            <w:r>
              <w:t>Neutrum</w:t>
            </w:r>
          </w:p>
        </w:tc>
        <w:tc>
          <w:tcPr>
            <w:tcW w:w="2190" w:type="dxa"/>
          </w:tcPr>
          <w:p w:rsidR="00D4634F" w:rsidRDefault="00D4634F" w:rsidP="0097313F">
            <w:r>
              <w:t>Plural</w:t>
            </w:r>
          </w:p>
        </w:tc>
      </w:tr>
      <w:tr w:rsidR="005711A8" w:rsidTr="005711A8">
        <w:trPr>
          <w:trHeight w:val="418"/>
        </w:trPr>
        <w:tc>
          <w:tcPr>
            <w:tcW w:w="468" w:type="dxa"/>
          </w:tcPr>
          <w:p w:rsidR="00D4634F" w:rsidRDefault="00D4634F" w:rsidP="0097313F">
            <w:r>
              <w:t>N</w:t>
            </w:r>
          </w:p>
        </w:tc>
        <w:tc>
          <w:tcPr>
            <w:tcW w:w="2372" w:type="dxa"/>
          </w:tcPr>
          <w:p w:rsidR="00D4634F" w:rsidRDefault="00D4634F" w:rsidP="0097313F">
            <w:r>
              <w:t xml:space="preserve">ein </w:t>
            </w:r>
            <w:r w:rsidR="005711A8">
              <w:t>rot</w:t>
            </w:r>
            <w:r w:rsidR="005711A8" w:rsidRPr="005711A8">
              <w:rPr>
                <w:b/>
                <w:u w:val="single"/>
              </w:rPr>
              <w:t>er</w:t>
            </w:r>
            <w:r w:rsidR="005711A8">
              <w:t xml:space="preserve"> Teppich</w:t>
            </w:r>
          </w:p>
        </w:tc>
        <w:tc>
          <w:tcPr>
            <w:tcW w:w="2185" w:type="dxa"/>
          </w:tcPr>
          <w:p w:rsidR="00D4634F" w:rsidRDefault="005711A8" w:rsidP="0097313F">
            <w:r>
              <w:t>eine rot</w:t>
            </w:r>
            <w:r w:rsidRPr="005711A8">
              <w:rPr>
                <w:b/>
                <w:u w:val="single"/>
              </w:rPr>
              <w:t>e</w:t>
            </w:r>
            <w:r>
              <w:t xml:space="preserve"> Fahne</w:t>
            </w:r>
          </w:p>
        </w:tc>
        <w:tc>
          <w:tcPr>
            <w:tcW w:w="2103" w:type="dxa"/>
          </w:tcPr>
          <w:p w:rsidR="00D4634F" w:rsidRDefault="005711A8" w:rsidP="0097313F">
            <w:r>
              <w:t>ein rot</w:t>
            </w:r>
            <w:r w:rsidRPr="005711A8">
              <w:rPr>
                <w:b/>
                <w:u w:val="single"/>
              </w:rPr>
              <w:t>es</w:t>
            </w:r>
            <w:r>
              <w:t xml:space="preserve"> Auto</w:t>
            </w:r>
          </w:p>
        </w:tc>
        <w:tc>
          <w:tcPr>
            <w:tcW w:w="2190" w:type="dxa"/>
          </w:tcPr>
          <w:p w:rsidR="00D4634F" w:rsidRDefault="005711A8" w:rsidP="0097313F">
            <w:r>
              <w:t>meine rot</w:t>
            </w:r>
            <w:r w:rsidRPr="005711A8">
              <w:rPr>
                <w:b/>
                <w:u w:val="single"/>
              </w:rPr>
              <w:t>en</w:t>
            </w:r>
            <w:r>
              <w:t xml:space="preserve"> Haare</w:t>
            </w:r>
          </w:p>
        </w:tc>
      </w:tr>
      <w:tr w:rsidR="005711A8" w:rsidTr="005711A8">
        <w:trPr>
          <w:trHeight w:val="418"/>
        </w:trPr>
        <w:tc>
          <w:tcPr>
            <w:tcW w:w="468" w:type="dxa"/>
          </w:tcPr>
          <w:p w:rsidR="00D4634F" w:rsidRDefault="00D4634F" w:rsidP="0097313F">
            <w:r>
              <w:t>G</w:t>
            </w:r>
          </w:p>
        </w:tc>
        <w:tc>
          <w:tcPr>
            <w:tcW w:w="2372" w:type="dxa"/>
          </w:tcPr>
          <w:p w:rsidR="00D4634F" w:rsidRDefault="005711A8" w:rsidP="0097313F">
            <w:r>
              <w:t>ein</w:t>
            </w:r>
            <w:r w:rsidRPr="005711A8">
              <w:rPr>
                <w:b/>
                <w:u w:val="single"/>
              </w:rPr>
              <w:t>es</w:t>
            </w:r>
            <w:r>
              <w:t xml:space="preserve"> 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Teppich</w:t>
            </w:r>
            <w:r w:rsidRPr="005711A8">
              <w:rPr>
                <w:b/>
                <w:u w:val="single"/>
              </w:rPr>
              <w:t>s</w:t>
            </w:r>
          </w:p>
        </w:tc>
        <w:tc>
          <w:tcPr>
            <w:tcW w:w="2185" w:type="dxa"/>
          </w:tcPr>
          <w:p w:rsidR="00D4634F" w:rsidRDefault="005711A8" w:rsidP="0097313F">
            <w:r>
              <w:t>ein</w:t>
            </w:r>
            <w:r w:rsidRPr="005711A8">
              <w:rPr>
                <w:b/>
                <w:u w:val="single"/>
              </w:rPr>
              <w:t xml:space="preserve">er </w:t>
            </w:r>
            <w:r>
              <w:t>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Fahne</w:t>
            </w:r>
          </w:p>
        </w:tc>
        <w:tc>
          <w:tcPr>
            <w:tcW w:w="2103" w:type="dxa"/>
          </w:tcPr>
          <w:p w:rsidR="00D4634F" w:rsidRDefault="005711A8" w:rsidP="0097313F">
            <w:r>
              <w:t>ein</w:t>
            </w:r>
            <w:r w:rsidRPr="005711A8">
              <w:rPr>
                <w:b/>
                <w:u w:val="single"/>
              </w:rPr>
              <w:t>es</w:t>
            </w:r>
            <w:r>
              <w:t xml:space="preserve"> rot</w:t>
            </w:r>
            <w:r w:rsidRPr="005711A8">
              <w:rPr>
                <w:b/>
                <w:u w:val="single"/>
              </w:rPr>
              <w:t>en</w:t>
            </w:r>
            <w:r>
              <w:t xml:space="preserve"> Auto</w:t>
            </w:r>
            <w:r w:rsidRPr="005711A8">
              <w:rPr>
                <w:b/>
                <w:u w:val="single"/>
              </w:rPr>
              <w:t>s</w:t>
            </w:r>
          </w:p>
        </w:tc>
        <w:tc>
          <w:tcPr>
            <w:tcW w:w="2190" w:type="dxa"/>
          </w:tcPr>
          <w:p w:rsidR="00D4634F" w:rsidRDefault="005711A8" w:rsidP="0097313F">
            <w:r>
              <w:t>mein</w:t>
            </w:r>
            <w:r w:rsidRPr="005711A8">
              <w:rPr>
                <w:b/>
                <w:u w:val="single"/>
              </w:rPr>
              <w:t>er</w:t>
            </w:r>
            <w:r>
              <w:t xml:space="preserve"> 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Haare</w:t>
            </w:r>
          </w:p>
        </w:tc>
      </w:tr>
      <w:tr w:rsidR="005711A8" w:rsidTr="005711A8">
        <w:trPr>
          <w:trHeight w:val="441"/>
        </w:trPr>
        <w:tc>
          <w:tcPr>
            <w:tcW w:w="468" w:type="dxa"/>
          </w:tcPr>
          <w:p w:rsidR="00D4634F" w:rsidRDefault="00D4634F" w:rsidP="0097313F">
            <w:r>
              <w:t>D</w:t>
            </w:r>
          </w:p>
        </w:tc>
        <w:tc>
          <w:tcPr>
            <w:tcW w:w="2372" w:type="dxa"/>
          </w:tcPr>
          <w:p w:rsidR="00D4634F" w:rsidRDefault="005711A8" w:rsidP="0097313F">
            <w:r>
              <w:t>ein</w:t>
            </w:r>
            <w:r w:rsidRPr="005711A8">
              <w:rPr>
                <w:b/>
                <w:u w:val="single"/>
              </w:rPr>
              <w:t xml:space="preserve">em </w:t>
            </w:r>
            <w:r>
              <w:t>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Teppich</w:t>
            </w:r>
          </w:p>
        </w:tc>
        <w:tc>
          <w:tcPr>
            <w:tcW w:w="2185" w:type="dxa"/>
          </w:tcPr>
          <w:p w:rsidR="00D4634F" w:rsidRDefault="005711A8" w:rsidP="0097313F">
            <w:r>
              <w:t>ein</w:t>
            </w:r>
            <w:r w:rsidRPr="005711A8">
              <w:rPr>
                <w:b/>
                <w:u w:val="single"/>
              </w:rPr>
              <w:t>er</w:t>
            </w:r>
            <w:r>
              <w:t xml:space="preserve"> rot</w:t>
            </w:r>
            <w:r w:rsidRPr="005711A8">
              <w:rPr>
                <w:b/>
                <w:u w:val="single"/>
              </w:rPr>
              <w:t>en</w:t>
            </w:r>
            <w:r>
              <w:t xml:space="preserve"> Fahne</w:t>
            </w:r>
          </w:p>
        </w:tc>
        <w:tc>
          <w:tcPr>
            <w:tcW w:w="2103" w:type="dxa"/>
          </w:tcPr>
          <w:p w:rsidR="00D4634F" w:rsidRDefault="005711A8" w:rsidP="0097313F">
            <w:r>
              <w:t>ein</w:t>
            </w:r>
            <w:r w:rsidRPr="005711A8">
              <w:rPr>
                <w:b/>
                <w:u w:val="single"/>
              </w:rPr>
              <w:t>em</w:t>
            </w:r>
            <w:r>
              <w:t xml:space="preserve"> 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Auto</w:t>
            </w:r>
          </w:p>
        </w:tc>
        <w:tc>
          <w:tcPr>
            <w:tcW w:w="2190" w:type="dxa"/>
          </w:tcPr>
          <w:p w:rsidR="00D4634F" w:rsidRDefault="005711A8" w:rsidP="0097313F">
            <w:r>
              <w:t>mein</w:t>
            </w:r>
            <w:r w:rsidRPr="005711A8">
              <w:rPr>
                <w:b/>
                <w:u w:val="single"/>
              </w:rPr>
              <w:t xml:space="preserve">en </w:t>
            </w:r>
            <w:r>
              <w:t>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Haare</w:t>
            </w:r>
          </w:p>
        </w:tc>
      </w:tr>
      <w:tr w:rsidR="005711A8" w:rsidTr="005711A8">
        <w:trPr>
          <w:trHeight w:val="418"/>
        </w:trPr>
        <w:tc>
          <w:tcPr>
            <w:tcW w:w="468" w:type="dxa"/>
          </w:tcPr>
          <w:p w:rsidR="00D4634F" w:rsidRDefault="00D4634F" w:rsidP="0097313F">
            <w:r>
              <w:t>A</w:t>
            </w:r>
          </w:p>
        </w:tc>
        <w:tc>
          <w:tcPr>
            <w:tcW w:w="2372" w:type="dxa"/>
          </w:tcPr>
          <w:p w:rsidR="00D4634F" w:rsidRDefault="005711A8" w:rsidP="0097313F">
            <w:r>
              <w:t>ein</w:t>
            </w:r>
            <w:r w:rsidRPr="005711A8">
              <w:rPr>
                <w:b/>
                <w:u w:val="single"/>
              </w:rPr>
              <w:t>en</w:t>
            </w:r>
            <w:r>
              <w:t xml:space="preserve"> rot</w:t>
            </w:r>
            <w:r w:rsidRPr="005711A8">
              <w:rPr>
                <w:b/>
                <w:u w:val="single"/>
              </w:rPr>
              <w:t>en</w:t>
            </w:r>
            <w:r>
              <w:t xml:space="preserve"> Teppich</w:t>
            </w:r>
          </w:p>
        </w:tc>
        <w:tc>
          <w:tcPr>
            <w:tcW w:w="2185" w:type="dxa"/>
          </w:tcPr>
          <w:p w:rsidR="00D4634F" w:rsidRDefault="005711A8" w:rsidP="0097313F">
            <w:r>
              <w:t>eine rot</w:t>
            </w:r>
            <w:r w:rsidRPr="005711A8">
              <w:rPr>
                <w:b/>
                <w:u w:val="single"/>
              </w:rPr>
              <w:t xml:space="preserve">e </w:t>
            </w:r>
            <w:r>
              <w:t>Fahne</w:t>
            </w:r>
          </w:p>
        </w:tc>
        <w:tc>
          <w:tcPr>
            <w:tcW w:w="2103" w:type="dxa"/>
          </w:tcPr>
          <w:p w:rsidR="00D4634F" w:rsidRDefault="005711A8" w:rsidP="0097313F">
            <w:r>
              <w:t>ein rot</w:t>
            </w:r>
            <w:r w:rsidRPr="005711A8">
              <w:rPr>
                <w:b/>
                <w:u w:val="single"/>
              </w:rPr>
              <w:t xml:space="preserve">es </w:t>
            </w:r>
            <w:r>
              <w:t>Auto</w:t>
            </w:r>
          </w:p>
        </w:tc>
        <w:tc>
          <w:tcPr>
            <w:tcW w:w="2190" w:type="dxa"/>
          </w:tcPr>
          <w:p w:rsidR="00D4634F" w:rsidRDefault="005711A8" w:rsidP="0097313F">
            <w:r>
              <w:t>meine roten Haare</w:t>
            </w:r>
          </w:p>
        </w:tc>
      </w:tr>
    </w:tbl>
    <w:p w:rsidR="00D4634F" w:rsidRDefault="00D4634F"/>
    <w:p w:rsidR="005711A8" w:rsidRDefault="005711A8">
      <w:r>
        <w:t xml:space="preserve">Diese Endungen sin dzu verwenden nach: </w:t>
      </w:r>
      <w:r w:rsidRPr="005711A8">
        <w:rPr>
          <w:b/>
        </w:rPr>
        <w:t>ein, mein, dein, sein, ihr, unser, euer, ihr, Ihr, kein.</w:t>
      </w:r>
    </w:p>
    <w:p w:rsidR="005711A8" w:rsidRDefault="005711A8"/>
    <w:p w:rsidR="005711A8" w:rsidRDefault="005711A8"/>
    <w:p w:rsidR="005711A8" w:rsidRDefault="005711A8">
      <w:r>
        <w:t>3. STARKE DEKLINATION DES ADJEKTIVS</w:t>
      </w:r>
    </w:p>
    <w:p w:rsidR="005711A8" w:rsidRDefault="005711A8"/>
    <w:tbl>
      <w:tblPr>
        <w:tblStyle w:val="TableGrid"/>
        <w:tblW w:w="9318" w:type="dxa"/>
        <w:tblLook w:val="01E0" w:firstRow="1" w:lastRow="1" w:firstColumn="1" w:lastColumn="1" w:noHBand="0" w:noVBand="0"/>
      </w:tblPr>
      <w:tblGrid>
        <w:gridCol w:w="655"/>
        <w:gridCol w:w="2185"/>
        <w:gridCol w:w="2185"/>
        <w:gridCol w:w="2185"/>
        <w:gridCol w:w="2108"/>
      </w:tblGrid>
      <w:tr w:rsidR="00D4634F" w:rsidTr="0097313F">
        <w:trPr>
          <w:trHeight w:val="418"/>
        </w:trPr>
        <w:tc>
          <w:tcPr>
            <w:tcW w:w="655" w:type="dxa"/>
          </w:tcPr>
          <w:p w:rsidR="00D4634F" w:rsidRDefault="00D4634F" w:rsidP="0097313F"/>
        </w:tc>
        <w:tc>
          <w:tcPr>
            <w:tcW w:w="2185" w:type="dxa"/>
          </w:tcPr>
          <w:p w:rsidR="00D4634F" w:rsidRDefault="00D4634F" w:rsidP="0097313F">
            <w:r>
              <w:t>Maskulinum</w:t>
            </w:r>
          </w:p>
        </w:tc>
        <w:tc>
          <w:tcPr>
            <w:tcW w:w="2185" w:type="dxa"/>
          </w:tcPr>
          <w:p w:rsidR="00D4634F" w:rsidRDefault="00D4634F" w:rsidP="0097313F">
            <w:r>
              <w:t>Femininum</w:t>
            </w:r>
          </w:p>
        </w:tc>
        <w:tc>
          <w:tcPr>
            <w:tcW w:w="2185" w:type="dxa"/>
          </w:tcPr>
          <w:p w:rsidR="00D4634F" w:rsidRDefault="00D4634F" w:rsidP="0097313F">
            <w:r>
              <w:t>Neutrum</w:t>
            </w:r>
          </w:p>
        </w:tc>
        <w:tc>
          <w:tcPr>
            <w:tcW w:w="2108" w:type="dxa"/>
          </w:tcPr>
          <w:p w:rsidR="00D4634F" w:rsidRDefault="00D4634F" w:rsidP="0097313F">
            <w:r>
              <w:t>Plural</w:t>
            </w:r>
          </w:p>
        </w:tc>
      </w:tr>
      <w:tr w:rsidR="00D4634F" w:rsidTr="0097313F">
        <w:trPr>
          <w:trHeight w:val="418"/>
        </w:trPr>
        <w:tc>
          <w:tcPr>
            <w:tcW w:w="655" w:type="dxa"/>
          </w:tcPr>
          <w:p w:rsidR="00D4634F" w:rsidRDefault="00D4634F" w:rsidP="0097313F">
            <w:r>
              <w:t>N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er</w:t>
            </w:r>
            <w:r>
              <w:t xml:space="preserve"> Teppich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</w:t>
            </w:r>
            <w:r w:rsidRPr="005711A8">
              <w:rPr>
                <w:u w:val="single"/>
              </w:rPr>
              <w:t xml:space="preserve"> </w:t>
            </w:r>
            <w:r>
              <w:t>Fahne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es</w:t>
            </w:r>
            <w:r>
              <w:t xml:space="preserve"> Auto</w:t>
            </w:r>
          </w:p>
        </w:tc>
        <w:tc>
          <w:tcPr>
            <w:tcW w:w="2108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</w:t>
            </w:r>
            <w:r>
              <w:t xml:space="preserve"> Haare</w:t>
            </w:r>
          </w:p>
        </w:tc>
      </w:tr>
      <w:tr w:rsidR="00D4634F" w:rsidTr="0097313F">
        <w:trPr>
          <w:trHeight w:val="418"/>
        </w:trPr>
        <w:tc>
          <w:tcPr>
            <w:tcW w:w="655" w:type="dxa"/>
          </w:tcPr>
          <w:p w:rsidR="00D4634F" w:rsidRDefault="00D4634F" w:rsidP="0097313F">
            <w:r>
              <w:t>G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Teppich</w:t>
            </w:r>
            <w:r w:rsidRPr="005711A8">
              <w:rPr>
                <w:b/>
                <w:u w:val="single"/>
              </w:rPr>
              <w:t>s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er</w:t>
            </w:r>
            <w:r>
              <w:t xml:space="preserve"> Fahne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Auto</w:t>
            </w:r>
            <w:r w:rsidRPr="005711A8">
              <w:rPr>
                <w:b/>
                <w:u w:val="single"/>
              </w:rPr>
              <w:t>s</w:t>
            </w:r>
          </w:p>
        </w:tc>
        <w:tc>
          <w:tcPr>
            <w:tcW w:w="2108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er</w:t>
            </w:r>
            <w:r>
              <w:t xml:space="preserve"> Haare</w:t>
            </w:r>
          </w:p>
        </w:tc>
      </w:tr>
      <w:tr w:rsidR="00D4634F" w:rsidTr="0097313F">
        <w:trPr>
          <w:trHeight w:val="441"/>
        </w:trPr>
        <w:tc>
          <w:tcPr>
            <w:tcW w:w="655" w:type="dxa"/>
          </w:tcPr>
          <w:p w:rsidR="00D4634F" w:rsidRDefault="00D4634F" w:rsidP="0097313F">
            <w:r>
              <w:t>D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 xml:space="preserve">em </w:t>
            </w:r>
            <w:r>
              <w:t>Teppich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er</w:t>
            </w:r>
            <w:r>
              <w:t xml:space="preserve"> Fahne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em</w:t>
            </w:r>
            <w:r>
              <w:t xml:space="preserve"> Auto</w:t>
            </w:r>
          </w:p>
        </w:tc>
        <w:tc>
          <w:tcPr>
            <w:tcW w:w="2108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Haare</w:t>
            </w:r>
          </w:p>
        </w:tc>
      </w:tr>
      <w:tr w:rsidR="00D4634F" w:rsidTr="0097313F">
        <w:trPr>
          <w:trHeight w:val="418"/>
        </w:trPr>
        <w:tc>
          <w:tcPr>
            <w:tcW w:w="655" w:type="dxa"/>
          </w:tcPr>
          <w:p w:rsidR="00D4634F" w:rsidRDefault="00D4634F" w:rsidP="0097313F">
            <w:r>
              <w:t>A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 xml:space="preserve">en </w:t>
            </w:r>
            <w:r>
              <w:t>Teppich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 xml:space="preserve">e </w:t>
            </w:r>
            <w:r>
              <w:t>Fahne</w:t>
            </w:r>
          </w:p>
        </w:tc>
        <w:tc>
          <w:tcPr>
            <w:tcW w:w="2185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es</w:t>
            </w:r>
            <w:r>
              <w:t xml:space="preserve"> Auto</w:t>
            </w:r>
          </w:p>
        </w:tc>
        <w:tc>
          <w:tcPr>
            <w:tcW w:w="2108" w:type="dxa"/>
          </w:tcPr>
          <w:p w:rsidR="00D4634F" w:rsidRDefault="005711A8" w:rsidP="0097313F">
            <w:r>
              <w:t>rot</w:t>
            </w:r>
            <w:r w:rsidRPr="005711A8">
              <w:rPr>
                <w:b/>
                <w:u w:val="single"/>
              </w:rPr>
              <w:t>e</w:t>
            </w:r>
            <w:r>
              <w:t xml:space="preserve"> Haare</w:t>
            </w:r>
          </w:p>
        </w:tc>
      </w:tr>
    </w:tbl>
    <w:p w:rsidR="00D4634F" w:rsidRDefault="00D4634F"/>
    <w:p w:rsidR="005711A8" w:rsidRDefault="005711A8">
      <w:r>
        <w:t>Diese Endungen sin dzu verwenden nach einem Adjektiv ohne Artikel, aber mit einem Substantiv und (</w:t>
      </w:r>
      <w:r w:rsidRPr="005711A8">
        <w:rPr>
          <w:b/>
        </w:rPr>
        <w:t>manch, solch, welch, wenig</w:t>
      </w:r>
      <w:r>
        <w:t>). (WTF?!)</w:t>
      </w:r>
    </w:p>
    <w:p w:rsidR="005711A8" w:rsidRDefault="005711A8"/>
    <w:p w:rsidR="005711A8" w:rsidRPr="0097313F" w:rsidRDefault="005711A8">
      <w:pPr>
        <w:rPr>
          <w:b/>
        </w:rPr>
      </w:pPr>
      <w:r>
        <w:t xml:space="preserve">In Plural auch nach: </w:t>
      </w:r>
      <w:r w:rsidRPr="0097313F">
        <w:rPr>
          <w:b/>
        </w:rPr>
        <w:t>andere, viele, wenige, einige, mehrere, verschiedene, ein paar</w:t>
      </w:r>
      <w:r w:rsidR="0097313F" w:rsidRPr="0097313F">
        <w:rPr>
          <w:b/>
        </w:rPr>
        <w:t xml:space="preserve"> und Numeralien 2, 3 </w:t>
      </w:r>
      <w:r w:rsidR="0097313F" w:rsidRPr="0097313F">
        <w:t>…</w:t>
      </w:r>
    </w:p>
    <w:sectPr w:rsidR="005711A8" w:rsidRPr="0097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34F"/>
    <w:rsid w:val="00480384"/>
    <w:rsid w:val="005711A8"/>
    <w:rsid w:val="0097313F"/>
    <w:rsid w:val="00D4634F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2019-05-20T11:59:00Z</dcterms:created>
  <dcterms:modified xsi:type="dcterms:W3CDTF">2019-05-20T11:59:00Z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