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5C" w:rsidRDefault="00A63F66">
      <w:pPr>
        <w:rPr>
          <w:rFonts w:eastAsia="Times New Roman"/>
          <w:b/>
          <w:bCs/>
          <w:sz w:val="32"/>
          <w:szCs w:val="32"/>
          <w:lang w:val="sl-SI" w:eastAsia="ar-SA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  <w:lang w:val="sl-SI" w:eastAsia="ar-SA"/>
        </w:rPr>
        <w:t>TEMELJNE ZNAČILNOSTI SODOBNEGA PRAVA</w:t>
      </w:r>
    </w:p>
    <w:p w:rsidR="00292B5C" w:rsidRDefault="00A63F66">
      <w:pPr>
        <w:pStyle w:val="WW-NormalWeb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1. BISTVO PRAVA IN NJEGOVA DRUŽBENA FUNKCIJA</w:t>
      </w:r>
    </w:p>
    <w:p w:rsidR="00292B5C" w:rsidRDefault="00A63F66">
      <w:pPr>
        <w:pStyle w:val="WW-NormalWeb"/>
      </w:pPr>
      <w:r>
        <w:rPr>
          <w:sz w:val="28"/>
          <w:szCs w:val="28"/>
        </w:rPr>
        <w:t>1.1 POJEM PRAVA</w:t>
      </w:r>
      <w:r>
        <w:t>: posebna vrsta družbenih pravil s katerimi oblikujemo red v državno organiziranih družbah. S pravom država učinkovito usmerja dogajanje v družbi.</w:t>
      </w:r>
    </w:p>
    <w:p w:rsidR="00292B5C" w:rsidRDefault="00A63F66">
      <w:pPr>
        <w:pStyle w:val="WW-NormalWeb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1.2. PRAVO IN DRUGA DRUŽBENA PRAVILA</w:t>
      </w:r>
    </w:p>
    <w:p w:rsidR="00292B5C" w:rsidRDefault="00A63F66">
      <w:pPr>
        <w:pStyle w:val="WW-NormalWeb"/>
      </w:pPr>
      <w:r>
        <w:rPr>
          <w:u w:val="single"/>
        </w:rPr>
        <w:t>MORALA</w:t>
      </w:r>
      <w:r>
        <w:t>: celota družbenih pravil, ki izhajajo iz ocenjevanja človekovega ravnanja, ki vodi k uresničevanju dobrega in pravičnega.</w:t>
      </w:r>
    </w:p>
    <w:p w:rsidR="00292B5C" w:rsidRDefault="00A63F66">
      <w:pPr>
        <w:pStyle w:val="WW-NormalWeb"/>
      </w:pPr>
      <w:r>
        <w:rPr>
          <w:u w:val="single"/>
        </w:rPr>
        <w:t>RAZLIKA MED PRAVO IN MORALO</w:t>
      </w:r>
      <w:r>
        <w:t>: pravo ureja območje družbene morale, ki jo lahko javno nadzarujemo, morale pa ne moremo nadzarovati.V nekaterih pomembnih in moralno občutljivih poklicih so sprejelii moralne kodekse (zdravniki, notarji, sodniki, odvetniki,...)</w:t>
      </w:r>
    </w:p>
    <w:p w:rsidR="00292B5C" w:rsidRDefault="00A63F66">
      <w:pPr>
        <w:pStyle w:val="WW-NormalWeb"/>
      </w:pPr>
      <w:r>
        <w:rPr>
          <w:sz w:val="28"/>
          <w:szCs w:val="28"/>
        </w:rPr>
        <w:t>1.3. RAZVOJ PRAVA</w:t>
      </w:r>
      <w:r>
        <w:t>: Rimska antična družba je razvila svoj pravni sistem do take mere, da je rimsko pravo do danes ostalo pomemben del pravne kulture. Oblikovalo se je iz različnih sestavin: -cerkveno pravom</w:t>
      </w:r>
    </w:p>
    <w:p w:rsidR="00292B5C" w:rsidRDefault="00A63F66">
      <w:pPr>
        <w:pStyle w:val="WW-NormalWeb"/>
      </w:pPr>
      <w:r>
        <w:t xml:space="preserve">               -pravni običaji</w:t>
      </w:r>
    </w:p>
    <w:p w:rsidR="00292B5C" w:rsidRDefault="00A63F66">
      <w:pPr>
        <w:pStyle w:val="WW-NormalWeb"/>
      </w:pPr>
      <w:r>
        <w:t xml:space="preserve">              -vladarske listine</w:t>
      </w:r>
    </w:p>
    <w:p w:rsidR="00292B5C" w:rsidRDefault="00A63F66">
      <w:pPr>
        <w:pStyle w:val="WW-NormalWeb"/>
      </w:pPr>
      <w:r>
        <w:t xml:space="preserve">              -kanonsko pravo</w:t>
      </w:r>
    </w:p>
    <w:p w:rsidR="00292B5C" w:rsidRDefault="00292B5C">
      <w:pPr>
        <w:pStyle w:val="WW-NormalWeb"/>
      </w:pPr>
    </w:p>
    <w:p w:rsidR="00292B5C" w:rsidRDefault="00A63F66">
      <w:pPr>
        <w:pStyle w:val="WW-NormalWeb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2. TEMELJNE PRVINE PRAVNEGA REDA</w:t>
      </w:r>
    </w:p>
    <w:p w:rsidR="00292B5C" w:rsidRDefault="00A63F66">
      <w:pPr>
        <w:pStyle w:val="WW-NormalWeb"/>
      </w:pPr>
      <w:r>
        <w:rPr>
          <w:b/>
          <w:bCs/>
          <w:sz w:val="28"/>
          <w:szCs w:val="28"/>
        </w:rPr>
        <w:t>2.1. PRAVNO PRAVILO</w:t>
      </w:r>
      <w:r>
        <w:t xml:space="preserve"> -temeljna sestavina prava</w:t>
      </w:r>
    </w:p>
    <w:p w:rsidR="00292B5C" w:rsidRDefault="00A63F66">
      <w:pPr>
        <w:pStyle w:val="WW-NormalWeb"/>
      </w:pPr>
      <w:r>
        <w:rPr>
          <w:u w:val="single"/>
        </w:rPr>
        <w:t>DISPOZICIJE</w:t>
      </w:r>
      <w:r>
        <w:t xml:space="preserve"> -določajo kako se moramo vesti in ravnati</w:t>
      </w:r>
    </w:p>
    <w:p w:rsidR="00292B5C" w:rsidRDefault="00A63F66">
      <w:pPr>
        <w:pStyle w:val="WW-NormalWeb"/>
      </w:pPr>
      <w:r>
        <w:rPr>
          <w:u w:val="single"/>
        </w:rPr>
        <w:t xml:space="preserve">HIPOTEZE </w:t>
      </w:r>
      <w:r>
        <w:t>-določajo dejanski stan. Če nastopi dejansko stanje se mora državljen ravnati po hipotezi.</w:t>
      </w:r>
    </w:p>
    <w:p w:rsidR="00292B5C" w:rsidRDefault="00A63F66">
      <w:pPr>
        <w:pStyle w:val="WW-NormalWeb"/>
      </w:pPr>
      <w:r>
        <w:rPr>
          <w:u w:val="single"/>
        </w:rPr>
        <w:lastRenderedPageBreak/>
        <w:t>SANKCIJE</w:t>
      </w:r>
      <w:r>
        <w:t xml:space="preserve"> -predvidena kazen za tistega ki se ne bo podredil dispoziciji.</w:t>
      </w:r>
    </w:p>
    <w:p w:rsidR="00292B5C" w:rsidRDefault="00292B5C">
      <w:pPr>
        <w:pStyle w:val="WW-NormalWeb"/>
      </w:pPr>
    </w:p>
    <w:p w:rsidR="00292B5C" w:rsidRDefault="00A63F66">
      <w:pPr>
        <w:pStyle w:val="WW-NormalWeb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a. POJEM IN SESTAVINE PRAVNEGA PRAVILA</w:t>
      </w:r>
    </w:p>
    <w:p w:rsidR="00292B5C" w:rsidRDefault="00A63F66">
      <w:pPr>
        <w:pStyle w:val="WW-NormalWeb"/>
      </w:pPr>
      <w:r>
        <w:t>Pravna pravila določajo: državno organizacijo</w:t>
      </w:r>
    </w:p>
    <w:p w:rsidR="00292B5C" w:rsidRDefault="00A63F66">
      <w:pPr>
        <w:pStyle w:val="WW-NormalWeb"/>
      </w:pPr>
      <w:r>
        <w:t xml:space="preserve">                                        vrste državnih organov</w:t>
      </w:r>
    </w:p>
    <w:p w:rsidR="00292B5C" w:rsidRDefault="00A63F66">
      <w:pPr>
        <w:pStyle w:val="WW-NormalWeb"/>
      </w:pPr>
      <w:r>
        <w:t xml:space="preserve">                                        pristojnost teh drž. Organov</w:t>
      </w:r>
    </w:p>
    <w:p w:rsidR="00292B5C" w:rsidRDefault="00A63F66">
      <w:pPr>
        <w:pStyle w:val="WW-NormalWeb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b. VRSTE PRAVNIH PRAVIL</w:t>
      </w:r>
    </w:p>
    <w:p w:rsidR="00292B5C" w:rsidRDefault="00A63F66">
      <w:pPr>
        <w:pStyle w:val="WW-NormalWeb"/>
      </w:pPr>
      <w:r>
        <w:rPr>
          <w:u w:val="single"/>
        </w:rPr>
        <w:t>ABSTRAKTNA ali SPLOŠNA</w:t>
      </w:r>
      <w:r>
        <w:t>:kategorična dispozitivna, pooblaščujoča, izbirna, diskrecijska</w:t>
      </w:r>
    </w:p>
    <w:p w:rsidR="00292B5C" w:rsidRDefault="00A63F66">
      <w:pPr>
        <w:pStyle w:val="WW-NormalWeb"/>
      </w:pPr>
      <w:r>
        <w:rPr>
          <w:u w:val="single"/>
        </w:rPr>
        <w:t>KONKRETNA ali POSAMIČNA</w:t>
      </w:r>
      <w:r>
        <w:t>: ureja konkreten primer in med posamično določenimi osebami obstoječe razmerje</w:t>
      </w:r>
    </w:p>
    <w:p w:rsidR="00292B5C" w:rsidRDefault="00A63F66">
      <w:pPr>
        <w:pStyle w:val="WW-NormalWeb"/>
        <w:rPr>
          <w:rFonts w:eastAsia="Times New Roman"/>
          <w:b/>
          <w:bCs/>
          <w:u w:val="single"/>
          <w:lang w:val="sl-SI" w:eastAsia="ar-SA"/>
        </w:rPr>
      </w:pPr>
      <w:r>
        <w:rPr>
          <w:rFonts w:eastAsia="Times New Roman"/>
          <w:b/>
          <w:bCs/>
          <w:u w:val="single"/>
          <w:lang w:val="sl-SI" w:eastAsia="ar-SA"/>
        </w:rPr>
        <w:t>Skupine pravnih pravil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ZAPOVEDUJOČA ali PREPOVEDUJOČA</w:t>
      </w:r>
      <w:r>
        <w:rPr>
          <w:rFonts w:eastAsia="Times New Roman"/>
          <w:lang w:val="sl-SI" w:eastAsia="ar-SA"/>
        </w:rPr>
        <w:t>: če zapoveduje ali prepoveduje določeno ravnanje ne glede na voljo krivca nastane kategorično pravno pravilo.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POOBLAŠČUJOČA</w:t>
      </w:r>
      <w:r>
        <w:rPr>
          <w:rFonts w:eastAsia="Times New Roman"/>
          <w:lang w:val="sl-SI" w:eastAsia="ar-SA"/>
        </w:rPr>
        <w:t xml:space="preserve"> pooblašča ljudi, da smejo ravnati tako kot določa dispozicijaž</w:t>
      </w:r>
    </w:p>
    <w:p w:rsidR="00292B5C" w:rsidRDefault="00A63F66">
      <w:pPr>
        <w:pStyle w:val="WW-NormalWeb"/>
        <w:rPr>
          <w:rFonts w:eastAsia="Times New Roman"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 xml:space="preserve">2.2. PRAVNA KRŠITEV IN PRAVNA SANKCIJA </w:t>
      </w:r>
      <w:r>
        <w:rPr>
          <w:rFonts w:eastAsia="Times New Roman"/>
          <w:sz w:val="28"/>
          <w:szCs w:val="28"/>
          <w:lang w:val="sl-SI" w:eastAsia="ar-SA"/>
        </w:rPr>
        <w:t>(to ravnanje ni v skladu z dispozicijo)</w:t>
      </w:r>
    </w:p>
    <w:p w:rsidR="00292B5C" w:rsidRDefault="00A63F66">
      <w:pPr>
        <w:pStyle w:val="WW-NormalWeb"/>
        <w:rPr>
          <w:rFonts w:eastAsia="Times New Roman"/>
          <w:sz w:val="28"/>
          <w:szCs w:val="28"/>
          <w:lang w:val="sl-SI" w:eastAsia="ar-SA"/>
        </w:rPr>
      </w:pPr>
      <w:r>
        <w:rPr>
          <w:rFonts w:eastAsia="Times New Roman"/>
          <w:sz w:val="28"/>
          <w:szCs w:val="28"/>
          <w:lang w:val="sl-SI" w:eastAsia="ar-SA"/>
        </w:rPr>
        <w:t>a. POJEM IN VRSTE PRAVNIH KRŠITEV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PRAVNA ZMOTA</w:t>
      </w:r>
      <w:r>
        <w:rPr>
          <w:rFonts w:eastAsia="Times New Roman"/>
          <w:lang w:val="sl-SI" w:eastAsia="ar-SA"/>
        </w:rPr>
        <w:t xml:space="preserve"> -ni vedel da je tako ravnanje prepovedano NISI KRIV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NEPOZNAVANJE PRAVA</w:t>
      </w:r>
      <w:r>
        <w:rPr>
          <w:rFonts w:eastAsia="Times New Roman"/>
          <w:lang w:val="sl-SI" w:eastAsia="ar-SA"/>
        </w:rPr>
        <w:t xml:space="preserve"> -SI KRIV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lastRenderedPageBreak/>
        <w:t xml:space="preserve">KRIVDA STORILCA </w:t>
      </w:r>
      <w:r>
        <w:rPr>
          <w:rFonts w:eastAsia="Times New Roman"/>
          <w:lang w:val="sl-SI" w:eastAsia="ar-SA"/>
        </w:rPr>
        <w:t>-storilčev odnos do storjenega dejanja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NAKLEP</w:t>
      </w:r>
      <w:r>
        <w:rPr>
          <w:rFonts w:eastAsia="Times New Roman"/>
          <w:lang w:val="sl-SI" w:eastAsia="ar-SA"/>
        </w:rPr>
        <w:t xml:space="preserve"> -kadar se storilec zaveda svojega ravnanja in ga je hotel narediti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MALOMARNOAST</w:t>
      </w:r>
      <w:r>
        <w:rPr>
          <w:rFonts w:eastAsia="Times New Roman"/>
          <w:lang w:val="sl-SI" w:eastAsia="ar-SA"/>
        </w:rPr>
        <w:t xml:space="preserve"> -storilec noče posledic, toda nastale so iz njegove malomarnosti</w:t>
      </w:r>
    </w:p>
    <w:p w:rsidR="00292B5C" w:rsidRDefault="00292B5C">
      <w:pPr>
        <w:pStyle w:val="WW-NormalWeb"/>
        <w:rPr>
          <w:rFonts w:eastAsia="Times New Roman"/>
          <w:lang w:val="sl-SI" w:eastAsia="ar-SA"/>
        </w:rPr>
      </w:pPr>
    </w:p>
    <w:p w:rsidR="00292B5C" w:rsidRDefault="00A63F66">
      <w:pPr>
        <w:pStyle w:val="WW-NormalWeb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b. KAZENSKI IN CIVILNI DELIKT</w:t>
      </w:r>
    </w:p>
    <w:p w:rsidR="00292B5C" w:rsidRDefault="00A63F66">
      <w:pPr>
        <w:pStyle w:val="WW-NormalWeb"/>
        <w:rPr>
          <w:rFonts w:eastAsia="Times New Roman"/>
          <w:i/>
          <w:iCs/>
          <w:lang w:val="sl-SI" w:eastAsia="ar-SA"/>
        </w:rPr>
      </w:pPr>
      <w:r>
        <w:rPr>
          <w:rFonts w:eastAsia="Times New Roman"/>
          <w:i/>
          <w:iCs/>
          <w:lang w:val="sl-SI" w:eastAsia="ar-SA"/>
        </w:rPr>
        <w:t>PREKRŠKI IN PRESTOPKI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DISCIPLINSKI DELIKT</w:t>
      </w:r>
      <w:r>
        <w:rPr>
          <w:rFonts w:eastAsia="Times New Roman"/>
          <w:lang w:val="sl-SI" w:eastAsia="ar-SA"/>
        </w:rPr>
        <w:t xml:space="preserve"> -delavec ne izpolnjuje delovnih obveznosti v delovnem razmerju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 xml:space="preserve">CIVILNI DELIKT </w:t>
      </w:r>
      <w:r>
        <w:rPr>
          <w:rFonts w:eastAsia="Times New Roman"/>
          <w:lang w:val="sl-SI" w:eastAsia="ar-SA"/>
        </w:rPr>
        <w:t>-premoženjsko ali nepremoženjsko škodo posameznih pravnih subjektov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KAZENSKI DELIKT</w:t>
      </w:r>
      <w:r>
        <w:rPr>
          <w:rFonts w:eastAsia="Times New Roman"/>
          <w:lang w:val="sl-SI" w:eastAsia="ar-SA"/>
        </w:rPr>
        <w:t xml:space="preserve"> -je posebno nevaren za družbo (upravni prekrški, gospodarski prestopki)</w:t>
      </w:r>
    </w:p>
    <w:p w:rsidR="00292B5C" w:rsidRDefault="00292B5C">
      <w:pPr>
        <w:pStyle w:val="WW-NormalWeb"/>
      </w:pP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 xml:space="preserve">c. PRAVNA SANKCIJA </w:t>
      </w:r>
      <w:r>
        <w:rPr>
          <w:rFonts w:eastAsia="Times New Roman"/>
          <w:lang w:val="sl-SI" w:eastAsia="ar-SA"/>
        </w:rPr>
        <w:t>neprijeten ukrep, ki je zadel tistega ki svojega ravnanja ni vskladil z dispozicijo določenega pravila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Disciplinske sankcije: opomin, denarna kazen, prenehanje delovnega razmerja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Sankcije za civilne delikte: odpraviti škodo, vzpostaviti takšno stanje kot je bilo prej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Sankcije zoper pravne ajte: ničnost in neveljavnost</w:t>
      </w:r>
    </w:p>
    <w:p w:rsidR="00292B5C" w:rsidRDefault="00292B5C">
      <w:pPr>
        <w:pStyle w:val="WW-NormalWeb"/>
        <w:rPr>
          <w:rFonts w:eastAsia="Times New Roman"/>
          <w:lang w:val="sl-SI" w:eastAsia="ar-SA"/>
        </w:rPr>
      </w:pP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 xml:space="preserve">2.3. PRAVNI AKT </w:t>
      </w:r>
      <w:r>
        <w:rPr>
          <w:rFonts w:eastAsia="Times New Roman"/>
          <w:lang w:val="sl-SI" w:eastAsia="ar-SA"/>
        </w:rPr>
        <w:t>je zavestna izjava volje posameznega subjekta s katero tak subjekt ustvari pravno pravilo</w:t>
      </w:r>
    </w:p>
    <w:p w:rsidR="00292B5C" w:rsidRDefault="00A63F66">
      <w:pPr>
        <w:pStyle w:val="WW-NormalWeb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a.</w:t>
      </w:r>
      <w:r>
        <w:rPr>
          <w:rFonts w:eastAsia="Times New Roman"/>
          <w:lang w:val="sl-SI" w:eastAsia="ar-SA"/>
        </w:rPr>
        <w:t xml:space="preserve"> </w:t>
      </w:r>
      <w:r>
        <w:rPr>
          <w:rFonts w:eastAsia="Times New Roman"/>
          <w:b/>
          <w:bCs/>
          <w:lang w:val="sl-SI" w:eastAsia="ar-SA"/>
        </w:rPr>
        <w:t>POJEM IN VRSTE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(NE)SKLADNOST MED VOLJO IN IZJAVO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-ZMOTA</w:t>
      </w:r>
      <w:r>
        <w:rPr>
          <w:rFonts w:eastAsia="Times New Roman"/>
          <w:lang w:val="sl-SI" w:eastAsia="ar-SA"/>
        </w:rPr>
        <w:t xml:space="preserve"> zmotno misli, da obstajajo dejstva, ki so bistvenega pomena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-STRAH</w:t>
      </w:r>
      <w:r>
        <w:rPr>
          <w:rFonts w:eastAsia="Times New Roman"/>
          <w:lang w:val="sl-SI" w:eastAsia="ar-SA"/>
        </w:rPr>
        <w:t xml:space="preserve"> z grožnjami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-ZVIJAČA</w:t>
      </w:r>
      <w:r>
        <w:rPr>
          <w:rFonts w:eastAsia="Times New Roman"/>
          <w:lang w:val="sl-SI" w:eastAsia="ar-SA"/>
        </w:rPr>
        <w:t xml:space="preserve"> prekrivanje resnice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*take pravne akte razveljavljamo</w:t>
      </w:r>
    </w:p>
    <w:p w:rsidR="00292B5C" w:rsidRDefault="00292B5C">
      <w:pPr>
        <w:pStyle w:val="WW-NormalWeb"/>
        <w:rPr>
          <w:rFonts w:eastAsia="Times New Roman"/>
          <w:lang w:val="sl-SI" w:eastAsia="ar-SA"/>
        </w:rPr>
      </w:pP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PRAVNI SUBJEKT</w:t>
      </w:r>
      <w:r>
        <w:rPr>
          <w:rFonts w:eastAsia="Times New Roman"/>
          <w:lang w:val="sl-SI" w:eastAsia="ar-SA"/>
        </w:rPr>
        <w:t xml:space="preserve"> nosilec pravic in dolžnosti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 xml:space="preserve">OBLASTNI PRAVNI AKT </w:t>
      </w:r>
      <w:r>
        <w:rPr>
          <w:rFonts w:eastAsia="Times New Roman"/>
          <w:lang w:val="sl-SI" w:eastAsia="ar-SA"/>
        </w:rPr>
        <w:t>jih ustvarja država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 xml:space="preserve">NEOBLASTNI PRAVNI AKT </w:t>
      </w:r>
      <w:r>
        <w:rPr>
          <w:rFonts w:eastAsia="Times New Roman"/>
          <w:lang w:val="sl-SI" w:eastAsia="ar-SA"/>
        </w:rPr>
        <w:t>enakopravnost pravnih subjektov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ZUNANJA PODOBA PRAVNWGA AKTA</w:t>
      </w:r>
      <w:r>
        <w:rPr>
          <w:rFonts w:eastAsia="Times New Roman"/>
          <w:lang w:val="sl-SI" w:eastAsia="ar-SA"/>
        </w:rPr>
        <w:t>: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-ustna izjava subjekta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-obvezna prisotnost prič ali sodelovanje uradne osebe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lang w:val="sl-SI" w:eastAsia="ar-SA"/>
        </w:rPr>
        <w:t>-pismena oblika</w:t>
      </w:r>
    </w:p>
    <w:p w:rsidR="00292B5C" w:rsidRDefault="00292B5C">
      <w:pPr>
        <w:pStyle w:val="WW-NormalWeb"/>
        <w:rPr>
          <w:rFonts w:eastAsia="Times New Roman"/>
          <w:lang w:val="sl-SI" w:eastAsia="ar-SA"/>
        </w:rPr>
      </w:pP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b. SPLOŠNI IN POSAMIČNI PRAVNI AKTI</w:t>
      </w:r>
      <w:r>
        <w:rPr>
          <w:rFonts w:eastAsia="Times New Roman"/>
          <w:lang w:val="sl-SI" w:eastAsia="ar-SA"/>
        </w:rPr>
        <w:t xml:space="preserve"> so vsi pravni akti oblastnega ali neoblastnega značaja s katerin ustvarjamo splošna ali abstraktna pravna pravila. Posamični pravni akti izvirajo iz splošnih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PRAVNA PRAZNINA</w:t>
      </w:r>
      <w:r>
        <w:rPr>
          <w:rFonts w:eastAsia="Times New Roman"/>
          <w:lang w:val="sl-SI" w:eastAsia="ar-SA"/>
        </w:rPr>
        <w:t xml:space="preserve"> v nobenem pravnem aktu ni predvidena ustrezna kršitev</w:t>
      </w:r>
    </w:p>
    <w:p w:rsidR="00292B5C" w:rsidRDefault="00A63F66">
      <w:pPr>
        <w:pStyle w:val="WW-NormalWeb"/>
        <w:rPr>
          <w:rFonts w:eastAsia="Times New Roman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NAČELO ZAKONITOST</w:t>
      </w:r>
      <w:r>
        <w:rPr>
          <w:rFonts w:eastAsia="Times New Roman"/>
          <w:lang w:val="sl-SI" w:eastAsia="ar-SA"/>
        </w:rPr>
        <w:t xml:space="preserve"> jamstvo za spoštovanje prava zlasti za jamstvo človekovih pravic in svoboščin</w:t>
      </w:r>
    </w:p>
    <w:p w:rsidR="00292B5C" w:rsidRDefault="00A63F66">
      <w:pPr>
        <w:pStyle w:val="WW-NormalWeb"/>
      </w:pPr>
      <w:r>
        <w:rPr>
          <w:u w:val="single"/>
        </w:rPr>
        <w:t>UPRAVNA ODLOČBA</w:t>
      </w:r>
      <w:r>
        <w:t xml:space="preserve"> izdaja potnega lista, odmeradavka</w:t>
      </w:r>
    </w:p>
    <w:p w:rsidR="00292B5C" w:rsidRDefault="00A63F66">
      <w:pPr>
        <w:pStyle w:val="WW-NormalWeb"/>
      </w:pPr>
      <w:r>
        <w:rPr>
          <w:u w:val="single"/>
        </w:rPr>
        <w:t>SODBA</w:t>
      </w:r>
      <w:r>
        <w:t xml:space="preserve"> izdaja sodišče (oblastnega značaja)</w:t>
      </w:r>
    </w:p>
    <w:p w:rsidR="00292B5C" w:rsidRDefault="00A63F66">
      <w:pPr>
        <w:pStyle w:val="WW-NormalWeb"/>
        <w:rPr>
          <w:rFonts w:eastAsia="Times New Roman"/>
          <w:u w:val="single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POSAMIČNI PRAVNI AKTI V PODJETJIH IN ZAVODIH</w:t>
      </w:r>
    </w:p>
    <w:p w:rsidR="00292B5C" w:rsidRDefault="00A63F66">
      <w:pPr>
        <w:pStyle w:val="WW-NormalWeb"/>
        <w:rPr>
          <w:rFonts w:eastAsia="Times New Roman"/>
          <w:u w:val="single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PRAVNI POSLI</w:t>
      </w:r>
    </w:p>
    <w:p w:rsidR="00292B5C" w:rsidRDefault="00292B5C">
      <w:pPr>
        <w:pStyle w:val="WW-NormalWeb"/>
      </w:pPr>
    </w:p>
    <w:p w:rsidR="00292B5C" w:rsidRDefault="00A63F66">
      <w:pPr>
        <w:pStyle w:val="WW-NormalWeb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2. 4. PRAVI VIRI</w:t>
      </w:r>
    </w:p>
    <w:p w:rsidR="00292B5C" w:rsidRDefault="00A63F66">
      <w:pPr>
        <w:pStyle w:val="WW-NormalWeb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a. POJEM IN VRSTE PRAVNIH VIROV</w:t>
      </w:r>
    </w:p>
    <w:p w:rsidR="00292B5C" w:rsidRDefault="00A63F66">
      <w:pPr>
        <w:pStyle w:val="WW-NormalWeb"/>
      </w:pPr>
      <w:r>
        <w:rPr>
          <w:u w:val="single"/>
        </w:rPr>
        <w:t>MATERIALNI</w:t>
      </w:r>
      <w:r>
        <w:t xml:space="preserve"> -ekonomske, sociološke, psihološkein druge dejavnike, ki vpliva na odločitve katera družbena razmerja naj bojo pravno urejena in kakšna naj bo vsebina pravnih pravil</w:t>
      </w:r>
    </w:p>
    <w:p w:rsidR="00292B5C" w:rsidRDefault="00A63F66">
      <w:pPr>
        <w:pStyle w:val="WW-NormalWeb"/>
      </w:pPr>
      <w:r>
        <w:rPr>
          <w:u w:val="single"/>
        </w:rPr>
        <w:t xml:space="preserve">FORMALNI </w:t>
      </w:r>
      <w:r>
        <w:t>-v katerih se pravo izraža, vse splošne pravne akte za uveljavljanje prava sploh</w:t>
      </w:r>
    </w:p>
    <w:p w:rsidR="00292B5C" w:rsidRDefault="00A63F66">
      <w:pPr>
        <w:pStyle w:val="WW-NormalWeb"/>
      </w:pPr>
      <w:r>
        <w:rPr>
          <w:u w:val="single"/>
        </w:rPr>
        <w:t>SPOZNAVNI</w:t>
      </w:r>
      <w:r>
        <w:t xml:space="preserve"> -pravna glasila, registri</w:t>
      </w:r>
    </w:p>
    <w:p w:rsidR="00292B5C" w:rsidRDefault="00292B5C">
      <w:pPr>
        <w:pStyle w:val="WW-NormalWeb"/>
      </w:pPr>
    </w:p>
    <w:p w:rsidR="00292B5C" w:rsidRDefault="00A63F66">
      <w:pPr>
        <w:pStyle w:val="WW-NormalWeb"/>
      </w:pPr>
      <w:r>
        <w:rPr>
          <w:b/>
          <w:bCs/>
        </w:rPr>
        <w:t>b. FORMALNI VIRI PRAVA</w:t>
      </w:r>
      <w:r>
        <w:t xml:space="preserve"> (splošni pravni akti)</w:t>
      </w:r>
    </w:p>
    <w:p w:rsidR="00292B5C" w:rsidRDefault="00A63F66">
      <w:pPr>
        <w:pStyle w:val="WW-NormalWeb"/>
      </w:pPr>
      <w:r>
        <w:t>Najpomembnejše izhodišče in osrednji del prava je ustava</w:t>
      </w:r>
    </w:p>
    <w:p w:rsidR="00292B5C" w:rsidRDefault="00A63F66">
      <w:pPr>
        <w:pStyle w:val="WW-NormalWeb"/>
      </w:pPr>
      <w:r>
        <w:rPr>
          <w:u w:val="single"/>
        </w:rPr>
        <w:t>USTAVA</w:t>
      </w:r>
      <w:r>
        <w:t xml:space="preserve"> -določbe o temeljnih človekovih pravicah in svoboščinah</w:t>
      </w:r>
    </w:p>
    <w:p w:rsidR="00292B5C" w:rsidRDefault="00A63F66">
      <w:pPr>
        <w:pStyle w:val="WW-NormalWeb"/>
      </w:pPr>
      <w:r>
        <w:rPr>
          <w:u w:val="single"/>
        </w:rPr>
        <w:t>ZAKON</w:t>
      </w:r>
      <w:r>
        <w:t xml:space="preserve"> -sprejema jih le predstavniško telo</w:t>
      </w:r>
    </w:p>
    <w:p w:rsidR="00292B5C" w:rsidRDefault="00A63F66">
      <w:pPr>
        <w:pStyle w:val="WW-NormalWeb"/>
        <w:rPr>
          <w:rFonts w:eastAsia="Times New Roman"/>
          <w:u w:val="single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SPLOŠNI PR. AKTI; KOLEKTIVNE POGODBE; SPLOŠNI PR. AKTI PODJETIJ,</w:t>
      </w:r>
    </w:p>
    <w:p w:rsidR="00292B5C" w:rsidRDefault="00A63F66">
      <w:pPr>
        <w:pStyle w:val="WW-NormalWeb"/>
        <w:rPr>
          <w:rFonts w:eastAsia="Times New Roman"/>
          <w:u w:val="single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ZAVODOV IN DRUGIH ORGANIZACIJ</w:t>
      </w:r>
    </w:p>
    <w:p w:rsidR="00292B5C" w:rsidRDefault="00292B5C">
      <w:pPr>
        <w:pStyle w:val="WW-NormalWeb"/>
      </w:pPr>
    </w:p>
    <w:p w:rsidR="00292B5C" w:rsidRDefault="00A63F66">
      <w:pPr>
        <w:pStyle w:val="WW-NormalWeb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>c. SPOZNAVNI VIRI PRAVA</w:t>
      </w:r>
    </w:p>
    <w:p w:rsidR="00292B5C" w:rsidRDefault="00A63F66">
      <w:pPr>
        <w:pStyle w:val="WW-NormalWeb"/>
      </w:pPr>
      <w:r>
        <w:t>POSEBNA GLASILA objavljeni splošni pr. Akti</w:t>
      </w:r>
    </w:p>
    <w:p w:rsidR="00292B5C" w:rsidRDefault="00A63F66">
      <w:pPr>
        <w:pStyle w:val="WW-NormalWeb"/>
      </w:pPr>
      <w:r>
        <w:t>REGISTRI; ZBIRKE PREDPISOV; KOMENTARJI (razlage določb posameznega pr. Akta)</w:t>
      </w:r>
    </w:p>
    <w:p w:rsidR="00292B5C" w:rsidRDefault="00A63F66">
      <w:pPr>
        <w:pStyle w:val="WW-NormalWeb"/>
      </w:pPr>
      <w:r>
        <w:t>ZNANSTVENA DELA (učbeniki, znanstvena dela)</w:t>
      </w:r>
    </w:p>
    <w:p w:rsidR="00292B5C" w:rsidRDefault="00292B5C">
      <w:pPr>
        <w:pStyle w:val="WW-NormalWeb"/>
      </w:pPr>
    </w:p>
    <w:p w:rsidR="00292B5C" w:rsidRDefault="00A63F66">
      <w:pPr>
        <w:pStyle w:val="WW-NormalWeb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2.5. PRAVNO RAZMERJE</w:t>
      </w:r>
    </w:p>
    <w:p w:rsidR="00292B5C" w:rsidRDefault="00A63F66">
      <w:pPr>
        <w:pStyle w:val="WW-NormalWeb"/>
        <w:rPr>
          <w:rFonts w:eastAsia="Times New Roman"/>
          <w:b/>
          <w:bCs/>
          <w:lang w:val="sl-SI" w:eastAsia="ar-SA"/>
        </w:rPr>
      </w:pPr>
      <w:r>
        <w:rPr>
          <w:rFonts w:eastAsia="Times New Roman"/>
          <w:b/>
          <w:bCs/>
          <w:lang w:val="sl-SI" w:eastAsia="ar-SA"/>
        </w:rPr>
        <w:t xml:space="preserve">b. SESTAVINE PRAVNEGA RAZMERJA </w:t>
      </w:r>
    </w:p>
    <w:p w:rsidR="00292B5C" w:rsidRDefault="00A63F66">
      <w:pPr>
        <w:pStyle w:val="WW-NormalWeb"/>
      </w:pPr>
      <w:r>
        <w:rPr>
          <w:b/>
          <w:bCs/>
          <w:u w:val="single"/>
        </w:rPr>
        <w:t xml:space="preserve">*PRAVNI SUBJEKT </w:t>
      </w:r>
      <w:r>
        <w:t>-nosilec pravic in pravnih razmerij</w:t>
      </w:r>
    </w:p>
    <w:p w:rsidR="00292B5C" w:rsidRDefault="00A63F66">
      <w:pPr>
        <w:pStyle w:val="WW-NormalWeb"/>
      </w:pPr>
      <w:r>
        <w:rPr>
          <w:u w:val="single"/>
        </w:rPr>
        <w:t>PRAVNA SPOSOBNOST</w:t>
      </w:r>
      <w:r>
        <w:t xml:space="preserve"> -nosilec pravic in dolžnosti pravnih razmerij (dobi ob rojstvu in traja do smrti)</w:t>
      </w:r>
    </w:p>
    <w:p w:rsidR="00292B5C" w:rsidRDefault="00A63F66">
      <w:pPr>
        <w:pStyle w:val="WW-NormalWeb"/>
      </w:pPr>
      <w:r>
        <w:rPr>
          <w:u w:val="single"/>
        </w:rPr>
        <w:t xml:space="preserve">POSLOVNA SPOSOBNOST </w:t>
      </w:r>
      <w:r>
        <w:t>-lahko sklepa vse vrste poslov</w:t>
      </w:r>
    </w:p>
    <w:p w:rsidR="00292B5C" w:rsidRDefault="00A63F66">
      <w:pPr>
        <w:pStyle w:val="WW-NormalWeb"/>
      </w:pPr>
      <w:r>
        <w:t>-oseba sama pridobiva pravice in se sama zavezuje</w:t>
      </w:r>
    </w:p>
    <w:p w:rsidR="00292B5C" w:rsidRDefault="00A63F66">
      <w:pPr>
        <w:pStyle w:val="WW-NormalWeb"/>
      </w:pPr>
      <w:r>
        <w:t>-samo polnoletni</w:t>
      </w:r>
    </w:p>
    <w:p w:rsidR="00292B5C" w:rsidRDefault="00A63F66">
      <w:pPr>
        <w:pStyle w:val="WW-NormalWeb"/>
      </w:pPr>
      <w:r>
        <w:t>-če oseba nima poslovne sposobnosti-ZASTOPNIK</w:t>
      </w:r>
    </w:p>
    <w:p w:rsidR="00292B5C" w:rsidRDefault="00A63F66">
      <w:pPr>
        <w:pStyle w:val="WW-NormalWeb"/>
      </w:pPr>
      <w:r>
        <w:t>Obseg in omejitve: od 15-18 let OMEJITVE</w:t>
      </w:r>
    </w:p>
    <w:p w:rsidR="00292B5C" w:rsidRDefault="00A63F66">
      <w:pPr>
        <w:pStyle w:val="WW-NormalWeb"/>
      </w:pPr>
      <w:r>
        <w:t xml:space="preserve">                               duševno bolan človek nima poslovne sposobnosti</w:t>
      </w:r>
    </w:p>
    <w:p w:rsidR="00292B5C" w:rsidRDefault="00A63F66">
      <w:pPr>
        <w:pStyle w:val="WW-NormalWeb"/>
      </w:pPr>
      <w:r>
        <w:t>Krivdna sposobnost-deliktna sposobnosti</w:t>
      </w:r>
    </w:p>
    <w:p w:rsidR="00292B5C" w:rsidRDefault="00A63F66">
      <w:pPr>
        <w:pStyle w:val="WW-NormalWeb"/>
      </w:pPr>
      <w:r>
        <w:rPr>
          <w:u w:val="single"/>
        </w:rPr>
        <w:t>CIVILNI DELIKT</w:t>
      </w:r>
      <w:r>
        <w:t>: 0-7 let NE ODGOVARJA (odgovarjajo starši)</w:t>
      </w:r>
    </w:p>
    <w:p w:rsidR="00292B5C" w:rsidRDefault="00A63F66">
      <w:pPr>
        <w:pStyle w:val="WW-NormalWeb"/>
      </w:pPr>
      <w:r>
        <w:t xml:space="preserve">                                7-14 ODGOVARJA SAM, razen če ni sposoben razsojat</w:t>
      </w:r>
    </w:p>
    <w:p w:rsidR="00292B5C" w:rsidRDefault="00A63F66">
      <w:pPr>
        <w:pStyle w:val="WW-NormalWeb"/>
      </w:pPr>
      <w:r>
        <w:t xml:space="preserve">                                14 V CELOTI ODGOVOREN</w:t>
      </w:r>
    </w:p>
    <w:p w:rsidR="00292B5C" w:rsidRDefault="00A63F66">
      <w:pPr>
        <w:pStyle w:val="WW-NormalWeb"/>
      </w:pPr>
      <w:r>
        <w:rPr>
          <w:u w:val="single"/>
        </w:rPr>
        <w:t>KAZENSKI DELIT</w:t>
      </w:r>
      <w:r>
        <w:t>: 14-16 let VZGOJNI UKREP</w:t>
      </w:r>
    </w:p>
    <w:p w:rsidR="00292B5C" w:rsidRDefault="00A63F66">
      <w:pPr>
        <w:pStyle w:val="WW-NormalWeb"/>
      </w:pPr>
      <w:r>
        <w:t xml:space="preserve">                                   16-18 let VZGOJNI VKREP + KAZEN (mladostni zapor)</w:t>
      </w:r>
    </w:p>
    <w:p w:rsidR="00292B5C" w:rsidRDefault="00292B5C">
      <w:pPr>
        <w:pStyle w:val="WW-NormalWeb"/>
      </w:pPr>
    </w:p>
    <w:p w:rsidR="00292B5C" w:rsidRDefault="00A63F66">
      <w:pPr>
        <w:pStyle w:val="WW-NormalWeb"/>
        <w:rPr>
          <w:rFonts w:eastAsia="Times New Roman"/>
          <w:b/>
          <w:bCs/>
          <w:sz w:val="28"/>
          <w:szCs w:val="28"/>
          <w:lang w:val="sl-SI" w:eastAsia="ar-SA"/>
        </w:rPr>
      </w:pPr>
      <w:r>
        <w:rPr>
          <w:rFonts w:eastAsia="Times New Roman"/>
          <w:b/>
          <w:bCs/>
          <w:sz w:val="28"/>
          <w:szCs w:val="28"/>
          <w:lang w:val="sl-SI" w:eastAsia="ar-SA"/>
        </w:rPr>
        <w:t>2.6. PRAVNI SISTEM</w:t>
      </w:r>
    </w:p>
    <w:p w:rsidR="00292B5C" w:rsidRDefault="00A63F66">
      <w:pPr>
        <w:pStyle w:val="WW-NormalWeb"/>
      </w:pPr>
      <w:r>
        <w:rPr>
          <w:u w:val="single"/>
        </w:rPr>
        <w:t>PRAVNA USTAVA</w:t>
      </w:r>
      <w:r>
        <w:t xml:space="preserve"> vsa pravila, ki urejajo družbeno razmerje</w:t>
      </w:r>
    </w:p>
    <w:p w:rsidR="00292B5C" w:rsidRDefault="00A63F66">
      <w:pPr>
        <w:pStyle w:val="WW-NormalWeb"/>
      </w:pPr>
      <w:r>
        <w:rPr>
          <w:u w:val="single"/>
        </w:rPr>
        <w:t>PRAVNA PANOGA</w:t>
      </w:r>
      <w:r>
        <w:t xml:space="preserve"> zakonska zveza, skrbništvo, posvojitev</w:t>
      </w:r>
    </w:p>
    <w:p w:rsidR="00292B5C" w:rsidRDefault="00A63F66">
      <w:pPr>
        <w:pStyle w:val="WW-NormalWeb"/>
      </w:pPr>
      <w:r>
        <w:rPr>
          <w:u w:val="single"/>
        </w:rPr>
        <w:t>USTAVNO PRAVO</w:t>
      </w:r>
      <w:r>
        <w:t xml:space="preserve"> ureja organizacijo in delovanje javne oblasti, ter odnos med posamezniki in oblastjo</w:t>
      </w:r>
    </w:p>
    <w:p w:rsidR="00292B5C" w:rsidRDefault="00A63F66">
      <w:pPr>
        <w:pStyle w:val="WW-NormalWeb"/>
      </w:pPr>
      <w:r>
        <w:rPr>
          <w:u w:val="single"/>
        </w:rPr>
        <w:t>UPRAVNO PRAVO</w:t>
      </w:r>
      <w:r>
        <w:t xml:space="preserve"> ureja organizacijo državne uprave, delovanje drž. Organizacij, postopek za sprejemanje pravnih aktov</w:t>
      </w:r>
    </w:p>
    <w:p w:rsidR="00292B5C" w:rsidRDefault="00A63F66">
      <w:pPr>
        <w:pStyle w:val="WW-NormalWeb"/>
      </w:pPr>
      <w:r>
        <w:rPr>
          <w:u w:val="single"/>
        </w:rPr>
        <w:t>KAZENSKO PRAVO</w:t>
      </w:r>
      <w:r>
        <w:t xml:space="preserve"> (ureja temeljne družbene vrednote) kazniva dejanja, odgovornost zanje in vrste kazenskih sankcij, način njihovega izrekanja in izvrševanja</w:t>
      </w:r>
    </w:p>
    <w:p w:rsidR="00292B5C" w:rsidRDefault="00A63F66">
      <w:pPr>
        <w:pStyle w:val="WW-NormalWeb"/>
      </w:pPr>
      <w:r>
        <w:rPr>
          <w:u w:val="single"/>
        </w:rPr>
        <w:t xml:space="preserve">CIVILNO PRAVO </w:t>
      </w:r>
      <w:r>
        <w:t>osebno, stvarno, obveznostno, dedno</w:t>
      </w:r>
    </w:p>
    <w:p w:rsidR="00292B5C" w:rsidRDefault="00A63F66">
      <w:pPr>
        <w:pStyle w:val="WW-NormalWeb"/>
      </w:pPr>
      <w:r>
        <w:t>DRUŽINSKO PRAVO ureja zakonsko zvezo, razmerja emd starši in otroki ter druga sorodna razmerja</w:t>
      </w:r>
    </w:p>
    <w:p w:rsidR="00292B5C" w:rsidRDefault="00A63F66">
      <w:pPr>
        <w:pStyle w:val="WW-NormalWeb"/>
        <w:rPr>
          <w:rFonts w:eastAsia="Times New Roman"/>
          <w:u w:val="single"/>
          <w:lang w:val="sl-SI" w:eastAsia="ar-SA"/>
        </w:rPr>
      </w:pPr>
      <w:r>
        <w:rPr>
          <w:rFonts w:eastAsia="Times New Roman"/>
          <w:u w:val="single"/>
          <w:lang w:val="sl-SI" w:eastAsia="ar-SA"/>
        </w:rPr>
        <w:t>CIVILNI SODNI POSTOPKI, DELOVNO PRAVO, GOSPODARSKO PRAVO, MEDNARODNO JAVNO PRAVO, MEDNARODNO ZASEBNO PRAVO, NOVE PRAVNE PANOGE</w:t>
      </w:r>
    </w:p>
    <w:sectPr w:rsidR="00292B5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F66"/>
    <w:rsid w:val="0018645F"/>
    <w:rsid w:val="00292B5C"/>
    <w:rsid w:val="00A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