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7" w:rsidRDefault="00295965" w:rsidP="00C209E7">
      <w:pPr>
        <w:jc w:val="center"/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US"/>
        </w:rPr>
        <w:pict>
          <v:line id="_x0000_s1029" style="position:absolute;left:0;text-align:left;z-index:251658240" from="243pt,30.05pt" to="270pt,48.05pt">
            <v:stroke endarrow="block"/>
          </v:line>
        </w:pict>
      </w:r>
      <w:r>
        <w:rPr>
          <w:rFonts w:ascii="Comic Sans MS" w:hAnsi="Comic Sans MS"/>
          <w:noProof/>
          <w:sz w:val="20"/>
          <w:szCs w:val="20"/>
          <w:lang w:val="en-US"/>
        </w:rPr>
        <w:pict>
          <v:line id="_x0000_s1028" style="position:absolute;left:0;text-align:left;flip:x;z-index:251657216" from="45pt,35.65pt" to="1in,48.05pt">
            <v:stroke endarrow="block"/>
          </v:line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178.5pt;height:39pt" fillcolor="fuchsia" strokeweight="1pt">
            <v:fill color2="#36f" rotate="t" type="gradient"/>
            <v:shadow color="#868686"/>
            <v:textpath style="font-family:&quot;Walt Disney Script v4.1&quot;;font-weight:bold;v-text-kern:t" trim="t" fitpath="t" xscale="f" string="Javna uprava"/>
          </v:shape>
        </w:pict>
      </w:r>
    </w:p>
    <w:p w:rsidR="00FE5185" w:rsidRDefault="00FE5185" w:rsidP="00C209E7">
      <w:pPr>
        <w:jc w:val="both"/>
        <w:rPr>
          <w:rFonts w:ascii="Comic Sans MS" w:hAnsi="Comic Sans MS"/>
          <w:sz w:val="20"/>
          <w:szCs w:val="20"/>
        </w:rPr>
      </w:pPr>
    </w:p>
    <w:p w:rsidR="00EE1BD9" w:rsidRDefault="00FE5185" w:rsidP="00C209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Državna uprava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javne službe</w:t>
      </w:r>
    </w:p>
    <w:p w:rsidR="00FE5185" w:rsidRDefault="00FE5185" w:rsidP="00C209E7">
      <w:pPr>
        <w:jc w:val="both"/>
        <w:rPr>
          <w:rFonts w:ascii="Comic Sans MS" w:hAnsi="Comic Sans MS"/>
          <w:sz w:val="20"/>
          <w:szCs w:val="20"/>
        </w:rPr>
      </w:pPr>
    </w:p>
    <w:p w:rsidR="00FE5185" w:rsidRDefault="00295965" w:rsidP="00FE518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40pt;height:37.5pt" fillcolor="#c9f" strokeweight="1pt">
            <v:fill color2="#9cf" rotate="t" angle="-90" focus="-50%" type="gradient"/>
            <v:shadow color="#868686"/>
            <v:textpath style="font-family:&quot;Merced&quot;;v-text-kern:t" trim="t" fitpath="t" xscale="f" string="Upravni postopek"/>
          </v:shape>
        </w:pict>
      </w:r>
    </w:p>
    <w:p w:rsidR="00FE5185" w:rsidRDefault="00713E6C" w:rsidP="00FE51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Javna uprava je pojem za celotno javno dejavnost, torej dejavnost klasične državne uprave in dejavnost javnih služb.</w:t>
      </w:r>
    </w:p>
    <w:p w:rsidR="00713E6C" w:rsidRDefault="00713E6C" w:rsidP="00FE5185">
      <w:pPr>
        <w:jc w:val="both"/>
        <w:rPr>
          <w:rFonts w:ascii="Comic Sans MS" w:hAnsi="Comic Sans MS"/>
          <w:sz w:val="20"/>
          <w:szCs w:val="20"/>
        </w:rPr>
      </w:pPr>
    </w:p>
    <w:p w:rsidR="00713E6C" w:rsidRDefault="00713E6C" w:rsidP="00FE51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državno upravo je značilna oblastna komponenta, saj lahko organi državne uprave pri svojem ukrepanju uporabljajo tudi prisilna sredstva (seveda v skladu z ustavo in zakoni).</w:t>
      </w:r>
    </w:p>
    <w:p w:rsidR="00713E6C" w:rsidRDefault="00713E6C" w:rsidP="00FE5185">
      <w:pPr>
        <w:jc w:val="both"/>
        <w:rPr>
          <w:rFonts w:ascii="Comic Sans MS" w:hAnsi="Comic Sans MS"/>
          <w:sz w:val="20"/>
          <w:szCs w:val="20"/>
        </w:rPr>
      </w:pPr>
    </w:p>
    <w:p w:rsidR="00713E6C" w:rsidRPr="00F33CF7" w:rsidRDefault="00033141" w:rsidP="00FE5185">
      <w:pPr>
        <w:jc w:val="both"/>
        <w:rPr>
          <w:rFonts w:ascii="Merced" w:hAnsi="Merced"/>
          <w:b/>
          <w:color w:val="CC99FF"/>
          <w:sz w:val="28"/>
          <w:szCs w:val="28"/>
        </w:rPr>
      </w:pPr>
      <w:r w:rsidRPr="00F33CF7">
        <w:rPr>
          <w:rFonts w:ascii="Merced" w:hAnsi="Merced"/>
          <w:b/>
          <w:color w:val="CC99FF"/>
          <w:sz w:val="28"/>
          <w:szCs w:val="28"/>
        </w:rPr>
        <w:t>Na</w:t>
      </w:r>
      <w:r w:rsidR="00F33CF7" w:rsidRPr="00F33CF7">
        <w:rPr>
          <w:b/>
          <w:color w:val="CC99FF"/>
          <w:sz w:val="28"/>
          <w:szCs w:val="28"/>
        </w:rPr>
        <w:t>č</w:t>
      </w:r>
      <w:r w:rsidRPr="00F33CF7">
        <w:rPr>
          <w:rFonts w:ascii="Merced" w:hAnsi="Merced"/>
          <w:b/>
          <w:color w:val="CC99FF"/>
          <w:sz w:val="28"/>
          <w:szCs w:val="28"/>
        </w:rPr>
        <w:t>ela upravnega postopka:</w:t>
      </w:r>
    </w:p>
    <w:p w:rsidR="00713E6C" w:rsidRPr="00033141" w:rsidRDefault="00DB4118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N</w:t>
      </w:r>
      <w:r w:rsidR="00713E6C" w:rsidRPr="00033141">
        <w:rPr>
          <w:rFonts w:ascii="Chiller" w:hAnsi="Chiller"/>
          <w:b/>
          <w:color w:val="99CCFF"/>
        </w:rPr>
        <w:t>a</w:t>
      </w:r>
      <w:r w:rsidR="00713E6C" w:rsidRPr="00033141">
        <w:rPr>
          <w:rFonts w:ascii="Comic Sans MS" w:hAnsi="Comic Sans MS"/>
          <w:b/>
          <w:color w:val="99CCFF"/>
        </w:rPr>
        <w:t>č</w:t>
      </w:r>
      <w:r w:rsidR="00713E6C" w:rsidRPr="00033141">
        <w:rPr>
          <w:rFonts w:ascii="Chiller" w:hAnsi="Chiller"/>
          <w:b/>
          <w:color w:val="99CCFF"/>
        </w:rPr>
        <w:t>elo zakonitosti</w:t>
      </w:r>
    </w:p>
    <w:p w:rsidR="00904048" w:rsidRDefault="00940237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Vsi državni organi, ki odločajo o pravicah in obveznostih državljanov morajo spoštovati ustavo in zakone. Na ta način je zagotovljeno, da organi oblasti ne ravnajo samovoljno, ljudem pa je zagotovljena varnost in predvidljivost.</w:t>
      </w:r>
    </w:p>
    <w:p w:rsidR="00713E6C" w:rsidRPr="00033141" w:rsidRDefault="00DB4118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V</w:t>
      </w:r>
      <w:r w:rsidR="00713E6C" w:rsidRPr="00033141">
        <w:rPr>
          <w:rFonts w:ascii="Chiller" w:hAnsi="Chiller"/>
          <w:b/>
          <w:color w:val="99CCFF"/>
        </w:rPr>
        <w:t>arstvo pravic strank in varstvo javnih koristi</w:t>
      </w:r>
    </w:p>
    <w:p w:rsidR="00904048" w:rsidRDefault="00CD3DB7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Upravni organi morajo strankam omogočiti, da uveljavijo in zavarujejo svoje pravice. Ne smejo pa jih uveljavljati na škodo drugih in v nasprotju z javnim interesom (npr. če hiša dela senco sosedu).</w:t>
      </w:r>
    </w:p>
    <w:p w:rsidR="00713E6C" w:rsidRPr="00033141" w:rsidRDefault="00DB4118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N</w:t>
      </w:r>
      <w:r w:rsidR="00713E6C" w:rsidRPr="00033141">
        <w:rPr>
          <w:rFonts w:ascii="Chiller" w:hAnsi="Chiller"/>
          <w:b/>
          <w:color w:val="99CCFF"/>
        </w:rPr>
        <w:t>a</w:t>
      </w:r>
      <w:r w:rsidR="00713E6C" w:rsidRPr="00033141">
        <w:rPr>
          <w:rFonts w:ascii="Comic Sans MS" w:hAnsi="Comic Sans MS"/>
          <w:b/>
          <w:color w:val="99CCFF"/>
        </w:rPr>
        <w:t>č</w:t>
      </w:r>
      <w:r w:rsidR="00713E6C" w:rsidRPr="00033141">
        <w:rPr>
          <w:rFonts w:ascii="Chiller" w:hAnsi="Chiller"/>
          <w:b/>
          <w:color w:val="99CCFF"/>
        </w:rPr>
        <w:t>elo materialne resnice</w:t>
      </w:r>
    </w:p>
    <w:p w:rsidR="00904048" w:rsidRDefault="00CD3DB7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upravnem postopku je treba ugotoviti resnično stanje stvari in ugotoviti vsa dejstva, ki so pomembna za odločbo.</w:t>
      </w:r>
    </w:p>
    <w:p w:rsidR="00904048" w:rsidRPr="00033141" w:rsidRDefault="00DB4118" w:rsidP="00904048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N</w:t>
      </w:r>
      <w:r w:rsidR="00713E6C" w:rsidRPr="00033141">
        <w:rPr>
          <w:rFonts w:ascii="Chiller" w:hAnsi="Chiller"/>
          <w:b/>
          <w:color w:val="99CCFF"/>
        </w:rPr>
        <w:t>a</w:t>
      </w:r>
      <w:r w:rsidR="00713E6C" w:rsidRPr="00033141">
        <w:rPr>
          <w:rFonts w:ascii="Comic Sans MS" w:hAnsi="Comic Sans MS"/>
          <w:b/>
          <w:color w:val="99CCFF"/>
        </w:rPr>
        <w:t>č</w:t>
      </w:r>
      <w:r w:rsidR="00713E6C" w:rsidRPr="00033141">
        <w:rPr>
          <w:rFonts w:ascii="Chiller" w:hAnsi="Chiller"/>
          <w:b/>
          <w:color w:val="99CCFF"/>
        </w:rPr>
        <w:t>elo zaslišane stranke in dol</w:t>
      </w:r>
      <w:r w:rsidR="00713E6C" w:rsidRPr="00033141">
        <w:rPr>
          <w:rFonts w:ascii="Comic Sans MS" w:hAnsi="Comic Sans MS"/>
          <w:b/>
          <w:color w:val="99CCFF"/>
        </w:rPr>
        <w:t>ž</w:t>
      </w:r>
      <w:r w:rsidR="00713E6C" w:rsidRPr="00033141">
        <w:rPr>
          <w:rFonts w:ascii="Chiller" w:hAnsi="Chiller"/>
          <w:b/>
          <w:color w:val="99CCFF"/>
        </w:rPr>
        <w:t>nost govoriti resnico</w:t>
      </w:r>
    </w:p>
    <w:p w:rsidR="00904048" w:rsidRDefault="00DB4118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Stranka ima pravico, da pove vsa dejstva, ki so pomembna za odločanje.</w:t>
      </w:r>
    </w:p>
    <w:p w:rsidR="00713E6C" w:rsidRPr="00033141" w:rsidRDefault="00713E6C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na</w:t>
      </w:r>
      <w:r w:rsidRPr="00033141">
        <w:rPr>
          <w:rFonts w:ascii="Comic Sans MS" w:hAnsi="Comic Sans MS"/>
          <w:b/>
          <w:color w:val="99CCFF"/>
        </w:rPr>
        <w:t>č</w:t>
      </w:r>
      <w:r w:rsidRPr="00033141">
        <w:rPr>
          <w:rFonts w:ascii="Chiller" w:hAnsi="Chiller"/>
          <w:b/>
          <w:color w:val="99CCFF"/>
        </w:rPr>
        <w:t>elo proste presoje dokazov</w:t>
      </w:r>
    </w:p>
    <w:p w:rsidR="00904048" w:rsidRDefault="001D31F3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Uradna oseba mora odločiti katera dejstva se šteje za dokazana.</w:t>
      </w:r>
    </w:p>
    <w:p w:rsidR="00713E6C" w:rsidRPr="00033141" w:rsidRDefault="00713E6C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lastRenderedPageBreak/>
        <w:t>na</w:t>
      </w:r>
      <w:r w:rsidRPr="00033141">
        <w:rPr>
          <w:rFonts w:ascii="Comic Sans MS" w:hAnsi="Comic Sans MS"/>
          <w:b/>
          <w:color w:val="99CCFF"/>
        </w:rPr>
        <w:t>č</w:t>
      </w:r>
      <w:r w:rsidRPr="00033141">
        <w:rPr>
          <w:rFonts w:ascii="Chiller" w:hAnsi="Chiller"/>
          <w:b/>
          <w:color w:val="99CCFF"/>
        </w:rPr>
        <w:t>elo samostojnosti pri odlo</w:t>
      </w:r>
      <w:r w:rsidRPr="00033141">
        <w:rPr>
          <w:rFonts w:ascii="Comic Sans MS" w:hAnsi="Comic Sans MS"/>
          <w:b/>
          <w:color w:val="99CCFF"/>
        </w:rPr>
        <w:t>č</w:t>
      </w:r>
      <w:r w:rsidRPr="00033141">
        <w:rPr>
          <w:rFonts w:ascii="Chiller" w:hAnsi="Chiller"/>
          <w:b/>
          <w:color w:val="99CCFF"/>
        </w:rPr>
        <w:t>anju</w:t>
      </w:r>
    </w:p>
    <w:p w:rsidR="00904048" w:rsidRDefault="001D31F3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načelo izhaja iz zahteve po strokovnosti upravnih organov. Zato lahko odločajo samostojno, upoštevajo pa pravne predpise in pravila ustreznih strok.</w:t>
      </w:r>
    </w:p>
    <w:p w:rsidR="00713E6C" w:rsidRPr="00033141" w:rsidRDefault="00713E6C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pravica prito</w:t>
      </w:r>
      <w:r w:rsidRPr="00033141">
        <w:rPr>
          <w:rFonts w:ascii="Comic Sans MS" w:hAnsi="Comic Sans MS"/>
          <w:b/>
          <w:color w:val="99CCFF"/>
        </w:rPr>
        <w:t>ž</w:t>
      </w:r>
      <w:r w:rsidRPr="00033141">
        <w:rPr>
          <w:rFonts w:ascii="Chiller" w:hAnsi="Chiller"/>
          <w:b/>
          <w:color w:val="99CCFF"/>
        </w:rPr>
        <w:t>be</w:t>
      </w:r>
    </w:p>
    <w:p w:rsidR="00904048" w:rsidRDefault="001D31F3" w:rsidP="0090404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Stranka se lahko pritoži zoper odločbo izdano na 1. stopnji.</w:t>
      </w:r>
    </w:p>
    <w:p w:rsidR="00713E6C" w:rsidRPr="00033141" w:rsidRDefault="00713E6C" w:rsidP="00713E6C">
      <w:pPr>
        <w:numPr>
          <w:ilvl w:val="0"/>
          <w:numId w:val="1"/>
        </w:numPr>
        <w:jc w:val="both"/>
        <w:rPr>
          <w:rFonts w:ascii="Chiller" w:hAnsi="Chiller"/>
          <w:b/>
          <w:color w:val="99CCFF"/>
        </w:rPr>
      </w:pPr>
      <w:r w:rsidRPr="00033141">
        <w:rPr>
          <w:rFonts w:ascii="Chiller" w:hAnsi="Chiller"/>
          <w:b/>
          <w:color w:val="99CCFF"/>
        </w:rPr>
        <w:t>na</w:t>
      </w:r>
      <w:r w:rsidRPr="00033141">
        <w:rPr>
          <w:rFonts w:ascii="Comic Sans MS" w:hAnsi="Comic Sans MS"/>
          <w:b/>
          <w:color w:val="99CCFF"/>
        </w:rPr>
        <w:t>č</w:t>
      </w:r>
      <w:r w:rsidRPr="00033141">
        <w:rPr>
          <w:rFonts w:ascii="Chiller" w:hAnsi="Chiller"/>
          <w:b/>
          <w:color w:val="99CCFF"/>
        </w:rPr>
        <w:t>elo ekonomi</w:t>
      </w:r>
      <w:r w:rsidRPr="00033141">
        <w:rPr>
          <w:rFonts w:ascii="Comic Sans MS" w:hAnsi="Comic Sans MS"/>
          <w:b/>
          <w:color w:val="99CCFF"/>
        </w:rPr>
        <w:t>č</w:t>
      </w:r>
      <w:r w:rsidRPr="00033141">
        <w:rPr>
          <w:rFonts w:ascii="Chiller" w:hAnsi="Chiller"/>
          <w:b/>
          <w:color w:val="99CCFF"/>
        </w:rPr>
        <w:t>nosti postopka</w:t>
      </w:r>
    </w:p>
    <w:p w:rsidR="001D31F3" w:rsidRDefault="00483AB8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načelo zahteva, da je upraven</w:t>
      </w:r>
      <w:r w:rsidR="001D31F3">
        <w:rPr>
          <w:rFonts w:ascii="Comic Sans MS" w:hAnsi="Comic Sans MS"/>
          <w:sz w:val="20"/>
          <w:szCs w:val="20"/>
        </w:rPr>
        <w:t xml:space="preserve"> postopek</w:t>
      </w:r>
      <w:r>
        <w:rPr>
          <w:rFonts w:ascii="Comic Sans MS" w:hAnsi="Comic Sans MS"/>
          <w:sz w:val="20"/>
          <w:szCs w:val="20"/>
        </w:rPr>
        <w:t xml:space="preserve"> hiter in zahteva čim manj stroškov. </w:t>
      </w:r>
    </w:p>
    <w:p w:rsidR="00483AB8" w:rsidRDefault="00483AB8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483AB8" w:rsidRDefault="00295965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14.25pt;height:76.5pt" fillcolor="#f9c">
            <v:fill color2="#c9f" rotate="t" angle="-135" focus="-50%" type="gradient"/>
            <v:shadow color="#868686"/>
            <v:textpath style="font-family:&quot;Walt Disney Script v4.1&quot;;v-text-kern:t" trim="t" fitpath="t" string="Stvarna in krajevna &#10;pristojnost upravnih organov"/>
          </v:shape>
        </w:pict>
      </w:r>
    </w:p>
    <w:p w:rsidR="003554DF" w:rsidRDefault="003554DF" w:rsidP="001D31F3">
      <w:pPr>
        <w:jc w:val="both"/>
        <w:rPr>
          <w:rFonts w:ascii="Comic Sans MS" w:hAnsi="Comic Sans MS"/>
          <w:sz w:val="20"/>
          <w:szCs w:val="20"/>
        </w:rPr>
      </w:pPr>
    </w:p>
    <w:p w:rsidR="00F33CF7" w:rsidRDefault="00F33CF7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Delitev dela je pomembna  tudi pri odločanju o upravnih zadevah. Delitev dela poteka glede na vsebino ter glede na prostorsko organizacijo ter organov. Zato govorimo o stvarni in krajevni pristojnosti -&gt; (</w:t>
      </w:r>
      <w:r w:rsidRPr="00F33CF7">
        <w:rPr>
          <w:rFonts w:ascii="Comic Sans MS" w:hAnsi="Comic Sans MS"/>
          <w:sz w:val="20"/>
          <w:szCs w:val="20"/>
          <w:u w:val="single"/>
        </w:rPr>
        <w:t>pristojnost</w:t>
      </w:r>
      <w:r>
        <w:rPr>
          <w:rFonts w:ascii="Comic Sans MS" w:hAnsi="Comic Sans MS"/>
          <w:sz w:val="20"/>
          <w:szCs w:val="20"/>
        </w:rPr>
        <w:t xml:space="preserve"> je dolžnost upravnega organa, da izda odločbo).</w:t>
      </w:r>
    </w:p>
    <w:p w:rsidR="00F33CF7" w:rsidRDefault="00F33CF7" w:rsidP="001D31F3">
      <w:pPr>
        <w:jc w:val="both"/>
        <w:rPr>
          <w:rFonts w:ascii="Comic Sans MS" w:hAnsi="Comic Sans MS"/>
          <w:sz w:val="20"/>
          <w:szCs w:val="20"/>
        </w:rPr>
      </w:pPr>
    </w:p>
    <w:p w:rsidR="00F33CF7" w:rsidRDefault="007A78FC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 </w:t>
      </w:r>
      <w:r w:rsidRPr="007A78FC">
        <w:rPr>
          <w:rFonts w:ascii="Merced" w:hAnsi="Merced"/>
          <w:b/>
          <w:color w:val="CC99FF"/>
          <w:sz w:val="28"/>
          <w:szCs w:val="28"/>
          <w:u w:val="single"/>
        </w:rPr>
        <w:t>stvarno pristojnost</w:t>
      </w:r>
      <w:r>
        <w:rPr>
          <w:rFonts w:ascii="Comic Sans MS" w:hAnsi="Comic Sans MS"/>
          <w:sz w:val="20"/>
          <w:szCs w:val="20"/>
        </w:rPr>
        <w:t xml:space="preserve"> spadajo zadeve, ki so predpisi dodeljeni v reševanje posameznim organom. </w:t>
      </w:r>
    </w:p>
    <w:p w:rsidR="007A78FC" w:rsidRDefault="007A78FC" w:rsidP="001D31F3">
      <w:pPr>
        <w:jc w:val="both"/>
        <w:rPr>
          <w:rFonts w:ascii="Comic Sans MS" w:hAnsi="Comic Sans MS"/>
          <w:sz w:val="20"/>
          <w:szCs w:val="20"/>
        </w:rPr>
      </w:pPr>
    </w:p>
    <w:p w:rsidR="007A78FC" w:rsidRDefault="007A78FC" w:rsidP="001D31F3">
      <w:pPr>
        <w:jc w:val="both"/>
        <w:rPr>
          <w:rFonts w:ascii="Comic Sans MS" w:hAnsi="Comic Sans MS"/>
          <w:sz w:val="20"/>
          <w:szCs w:val="20"/>
        </w:rPr>
      </w:pPr>
      <w:r w:rsidRPr="007A78FC">
        <w:rPr>
          <w:rFonts w:ascii="Merced" w:hAnsi="Merced"/>
          <w:b/>
          <w:color w:val="CC99FF"/>
          <w:sz w:val="28"/>
          <w:szCs w:val="28"/>
          <w:u w:val="single"/>
        </w:rPr>
        <w:t>Krajevna pristojnost</w:t>
      </w:r>
      <w:r>
        <w:rPr>
          <w:rFonts w:ascii="Comic Sans MS" w:hAnsi="Comic Sans MS"/>
          <w:sz w:val="20"/>
          <w:szCs w:val="20"/>
        </w:rPr>
        <w:t xml:space="preserve"> določa, kateri stvarno – pristojni organ na določenem območju rešuje konkretno upravno zadevo.</w:t>
      </w:r>
    </w:p>
    <w:p w:rsidR="00D02D39" w:rsidRDefault="00D02D39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D02D39" w:rsidRDefault="00295965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pict>
          <v:shape id="_x0000_i1028" type="#_x0000_t136" style="width:324pt;height:33.75pt" fillcolor="#9cf">
            <v:fill color2="#c9f" rotate="t" angle="-90" focus="50%" type="gradient"/>
            <v:shadow color="#868686"/>
            <v:textpath style="font-family:&quot;Walt Disney Script v4.1&quot;;v-text-kern:t" trim="t" fitpath="t" string="Stranka v upravnem postopku"/>
          </v:shape>
        </w:pict>
      </w:r>
    </w:p>
    <w:p w:rsidR="003554DF" w:rsidRDefault="003554D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upravnih postopkih so poleg strank udeležene tudi uradne osebe.</w:t>
      </w: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Stranka je oseba, ki ima določeno vlogo ter pravice in dolžnosti pri odločanju o upravni zadevi.</w:t>
      </w:r>
    </w:p>
    <w:p w:rsidR="00A920CF" w:rsidRDefault="00A920CF" w:rsidP="001D31F3">
      <w:pPr>
        <w:jc w:val="both"/>
        <w:rPr>
          <w:rFonts w:ascii="Comic Sans MS" w:hAnsi="Comic Sans MS"/>
          <w:sz w:val="20"/>
          <w:szCs w:val="20"/>
        </w:rPr>
      </w:pPr>
    </w:p>
    <w:p w:rsidR="00A920CF" w:rsidRPr="00A920CF" w:rsidRDefault="00A920CF" w:rsidP="001D31F3">
      <w:pPr>
        <w:jc w:val="both"/>
        <w:rPr>
          <w:rFonts w:ascii="Merced" w:hAnsi="Merced"/>
          <w:b/>
          <w:color w:val="CC99FF"/>
          <w:sz w:val="28"/>
          <w:szCs w:val="28"/>
        </w:rPr>
      </w:pPr>
      <w:r w:rsidRPr="00A920CF">
        <w:rPr>
          <w:rFonts w:ascii="Merced" w:hAnsi="Merced"/>
          <w:b/>
          <w:color w:val="CC99FF"/>
          <w:sz w:val="28"/>
          <w:szCs w:val="28"/>
        </w:rPr>
        <w:t>Vrste strank:</w:t>
      </w:r>
    </w:p>
    <w:p w:rsidR="00A920CF" w:rsidRDefault="00A920CF" w:rsidP="0047773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920CF">
        <w:rPr>
          <w:rFonts w:ascii="Comic Sans MS" w:hAnsi="Comic Sans MS"/>
          <w:b/>
          <w:color w:val="99CCFF"/>
          <w:sz w:val="20"/>
          <w:szCs w:val="20"/>
        </w:rPr>
        <w:t>aktivna stranka</w:t>
      </w:r>
      <w:r>
        <w:rPr>
          <w:rFonts w:ascii="Comic Sans MS" w:hAnsi="Comic Sans MS"/>
          <w:sz w:val="20"/>
          <w:szCs w:val="20"/>
        </w:rPr>
        <w:t xml:space="preserve"> (postopek je bil uveden na njeno zahtevo)</w:t>
      </w:r>
    </w:p>
    <w:p w:rsidR="00A920CF" w:rsidRDefault="00A920CF" w:rsidP="0047773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920CF">
        <w:rPr>
          <w:rFonts w:ascii="Comic Sans MS" w:hAnsi="Comic Sans MS"/>
          <w:b/>
          <w:color w:val="99CCFF"/>
          <w:sz w:val="20"/>
          <w:szCs w:val="20"/>
        </w:rPr>
        <w:t>pasivna stranka</w:t>
      </w:r>
      <w:r>
        <w:rPr>
          <w:rFonts w:ascii="Comic Sans MS" w:hAnsi="Comic Sans MS"/>
          <w:sz w:val="20"/>
          <w:szCs w:val="20"/>
        </w:rPr>
        <w:t xml:space="preserve"> (zoper njo teče postopek</w:t>
      </w:r>
    </w:p>
    <w:p w:rsidR="00A920CF" w:rsidRDefault="00A920CF" w:rsidP="0047773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920CF">
        <w:rPr>
          <w:rFonts w:ascii="Comic Sans MS" w:hAnsi="Comic Sans MS"/>
          <w:b/>
          <w:color w:val="99CCFF"/>
          <w:sz w:val="20"/>
          <w:szCs w:val="20"/>
        </w:rPr>
        <w:t>nasprotna stranka</w:t>
      </w:r>
      <w:r>
        <w:rPr>
          <w:rFonts w:ascii="Comic Sans MS" w:hAnsi="Comic Sans MS"/>
          <w:sz w:val="20"/>
          <w:szCs w:val="20"/>
        </w:rPr>
        <w:t xml:space="preserve"> (uradna oseba)</w:t>
      </w:r>
    </w:p>
    <w:p w:rsidR="00A920CF" w:rsidRDefault="00A920CF" w:rsidP="0047773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920CF">
        <w:rPr>
          <w:rFonts w:ascii="Comic Sans MS" w:hAnsi="Comic Sans MS"/>
          <w:b/>
          <w:color w:val="99CCFF"/>
          <w:sz w:val="20"/>
          <w:szCs w:val="20"/>
        </w:rPr>
        <w:t>stranski udeleženec</w:t>
      </w:r>
      <w:r>
        <w:rPr>
          <w:rFonts w:ascii="Comic Sans MS" w:hAnsi="Comic Sans MS"/>
          <w:sz w:val="20"/>
          <w:szCs w:val="20"/>
        </w:rPr>
        <w:t xml:space="preserve"> (za varstvo svojih pravic je stranka lahko udeležena v postopku).</w:t>
      </w:r>
    </w:p>
    <w:p w:rsidR="00792EE1" w:rsidRDefault="00792EE1" w:rsidP="00792EE1">
      <w:pPr>
        <w:jc w:val="both"/>
        <w:rPr>
          <w:rFonts w:ascii="Comic Sans MS" w:hAnsi="Comic Sans MS"/>
          <w:sz w:val="20"/>
          <w:szCs w:val="20"/>
        </w:rPr>
      </w:pPr>
    </w:p>
    <w:p w:rsidR="00792EE1" w:rsidRDefault="00295965" w:rsidP="00792EE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9" type="#_x0000_t136" style="width:233.25pt;height:61.5pt" fillcolor="#9cf">
            <v:fill color2="#c9f" rotate="t" angle="-90" focus="50%" type="gradient"/>
            <v:shadow color="#868686"/>
            <v:textpath style="font-family:&quot;Walt Disney Script v4.1&quot;;v-text-kern:t" trim="t" fitpath="t" string="Stiki med stranko &#10;in uradno osebo"/>
          </v:shape>
        </w:pict>
      </w:r>
    </w:p>
    <w:p w:rsidR="00792EE1" w:rsidRDefault="00F000D4" w:rsidP="00792E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Vloge so načini in sredstva, s katerimi se stranke obračajo na upravne organe. Vloge so v obliki prijav, prošenj, zahtev, predlogov.</w:t>
      </w:r>
    </w:p>
    <w:p w:rsidR="00F000D4" w:rsidRDefault="00F000D4" w:rsidP="00792EE1">
      <w:pPr>
        <w:jc w:val="both"/>
        <w:rPr>
          <w:rFonts w:ascii="Comic Sans MS" w:hAnsi="Comic Sans MS"/>
          <w:sz w:val="20"/>
          <w:szCs w:val="20"/>
        </w:rPr>
      </w:pPr>
    </w:p>
    <w:p w:rsidR="00F000D4" w:rsidRDefault="00F000D4" w:rsidP="00792E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Sestavine vloge:</w:t>
      </w:r>
    </w:p>
    <w:p w:rsidR="00F000D4" w:rsidRDefault="00F000D4" w:rsidP="003F552E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navedba organa na katerega je naslovljena</w:t>
      </w:r>
    </w:p>
    <w:p w:rsidR="00F000D4" w:rsidRDefault="00F000D4" w:rsidP="003F552E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označitev zadeve</w:t>
      </w:r>
    </w:p>
    <w:p w:rsidR="00F000D4" w:rsidRDefault="00F000D4" w:rsidP="003F552E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zahtevek vložnika</w:t>
      </w:r>
    </w:p>
    <w:p w:rsidR="00F000D4" w:rsidRDefault="00F000D4" w:rsidP="003F552E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ime in naslov vložnika</w:t>
      </w:r>
    </w:p>
    <w:p w:rsidR="00F000D4" w:rsidRDefault="00F000D4" w:rsidP="00F000D4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vložnika</w:t>
      </w: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3F552E" w:rsidP="003F552E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295965" w:rsidP="003F552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pict>
          <v:shape id="_x0000_i1030" type="#_x0000_t136" style="width:125.25pt;height:46.5pt" fillcolor="#c9f">
            <v:fill color2="#9cf" rotate="t" focus="-50%" type="gradient"/>
            <v:shadow color="#868686"/>
            <v:textpath style="font-family:&quot;Walt Disney Script v4.1&quot;;font-weight:bold;v-text-kern:t" trim="t" fitpath="t" string="Vabilo"/>
          </v:shape>
        </w:pict>
      </w:r>
    </w:p>
    <w:p w:rsidR="00F000D4" w:rsidRDefault="003F552E" w:rsidP="00F000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vabilom upravni organ povabi stranko ali drugega udeleženca k sodelovanju v upravnem postopku.</w:t>
      </w:r>
    </w:p>
    <w:p w:rsidR="003F552E" w:rsidRDefault="003F552E" w:rsidP="00F000D4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295965" w:rsidP="003F552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1" type="#_x0000_t136" style="width:152.25pt;height:46.5pt" fillcolor="#c9f">
            <v:fill color2="#9cf" rotate="t" focus="-50%" type="gradient"/>
            <v:shadow color="#868686"/>
            <v:textpath style="font-family:&quot;Walt Disney Script v4.1&quot;;font-weight:bold;v-text-kern:t" trim="t" fitpath="t" string="Zapisnik"/>
          </v:shape>
        </w:pict>
      </w:r>
    </w:p>
    <w:p w:rsidR="003F552E" w:rsidRDefault="003F552E" w:rsidP="00F000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upravnem postopku je treba sestaviti zapisnik o vseh dejanjih v postopku in o izjavah strank. Zapisnik se piše med upravljanjem uradnega dejanja. Ima naravno javne listine.</w:t>
      </w:r>
    </w:p>
    <w:p w:rsidR="003F552E" w:rsidRDefault="003F552E" w:rsidP="00F000D4">
      <w:pPr>
        <w:jc w:val="both"/>
        <w:rPr>
          <w:rFonts w:ascii="Comic Sans MS" w:hAnsi="Comic Sans MS"/>
          <w:sz w:val="20"/>
          <w:szCs w:val="20"/>
        </w:rPr>
      </w:pPr>
    </w:p>
    <w:p w:rsidR="003F552E" w:rsidRPr="008F5ED1" w:rsidRDefault="003F552E" w:rsidP="00F000D4">
      <w:pPr>
        <w:jc w:val="both"/>
        <w:rPr>
          <w:rFonts w:ascii="Comic Sans MS" w:hAnsi="Comic Sans MS"/>
          <w:b/>
          <w:color w:val="CC99FF"/>
          <w:sz w:val="20"/>
          <w:szCs w:val="20"/>
        </w:rPr>
      </w:pPr>
      <w:r w:rsidRPr="008F5ED1">
        <w:rPr>
          <w:rFonts w:ascii="Comic Sans MS" w:hAnsi="Comic Sans MS"/>
          <w:b/>
          <w:color w:val="CC99FF"/>
          <w:sz w:val="20"/>
          <w:szCs w:val="20"/>
        </w:rPr>
        <w:t>Vsebina zapisnika:</w:t>
      </w:r>
    </w:p>
    <w:p w:rsidR="003F552E" w:rsidRDefault="003F552E" w:rsidP="003F552E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navedba organa</w:t>
      </w:r>
    </w:p>
    <w:p w:rsidR="003F552E" w:rsidRDefault="003F552E" w:rsidP="003F552E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datum</w:t>
      </w:r>
    </w:p>
    <w:p w:rsidR="003F552E" w:rsidRDefault="003F552E" w:rsidP="003F552E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seznam opravljenega dejanja</w:t>
      </w:r>
    </w:p>
    <w:p w:rsidR="003F552E" w:rsidRDefault="003F552E" w:rsidP="003F552E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izjav udeležencev</w:t>
      </w:r>
    </w:p>
    <w:p w:rsidR="003F552E" w:rsidRDefault="003F552E" w:rsidP="00F000D4">
      <w:pPr>
        <w:jc w:val="both"/>
        <w:rPr>
          <w:rFonts w:ascii="Comic Sans MS" w:hAnsi="Comic Sans MS"/>
          <w:sz w:val="20"/>
          <w:szCs w:val="20"/>
        </w:rPr>
      </w:pPr>
    </w:p>
    <w:p w:rsidR="003F552E" w:rsidRDefault="00295965" w:rsidP="00F000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2" type="#_x0000_t159" style="width:332.25pt;height:40.5pt" fillcolor="#c9f">
            <v:fill color2="#9cf" rotate="t" focus="-50%" type="gradient"/>
            <v:shadow color="#868686"/>
            <v:textpath style="font-family:&quot;Walt Disney Script v4.1&quot;;font-weight:bold;v-text-kern:t" trim="t" fitpath="t" xscale="f" string="Roki v upravnem postopku"/>
          </v:shape>
        </w:pict>
      </w:r>
    </w:p>
    <w:p w:rsidR="008F5ED1" w:rsidRDefault="008F5ED1" w:rsidP="00F000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Rok označuje določeno časovno obdobje v katerem je treba opraviti kakšno dejanje v upravnih postopkih.</w:t>
      </w:r>
    </w:p>
    <w:p w:rsidR="008F5ED1" w:rsidRDefault="008F5ED1" w:rsidP="00F000D4">
      <w:pPr>
        <w:jc w:val="both"/>
        <w:rPr>
          <w:rFonts w:ascii="Comic Sans MS" w:hAnsi="Comic Sans MS"/>
          <w:sz w:val="20"/>
          <w:szCs w:val="20"/>
        </w:rPr>
      </w:pPr>
    </w:p>
    <w:p w:rsidR="008F5ED1" w:rsidRPr="008F5ED1" w:rsidRDefault="008F5ED1" w:rsidP="00F000D4">
      <w:pPr>
        <w:jc w:val="both"/>
        <w:rPr>
          <w:rFonts w:ascii="Comic Sans MS" w:hAnsi="Comic Sans MS"/>
          <w:b/>
          <w:color w:val="CC99FF"/>
          <w:sz w:val="20"/>
          <w:szCs w:val="20"/>
        </w:rPr>
      </w:pPr>
      <w:r w:rsidRPr="008F5ED1">
        <w:rPr>
          <w:rFonts w:ascii="Comic Sans MS" w:hAnsi="Comic Sans MS"/>
          <w:b/>
          <w:color w:val="CC99FF"/>
          <w:sz w:val="20"/>
          <w:szCs w:val="20"/>
        </w:rPr>
        <w:t>Roki so lahko:</w:t>
      </w:r>
    </w:p>
    <w:p w:rsidR="008F5ED1" w:rsidRDefault="008F5ED1" w:rsidP="008F5ED1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8F5ED1">
        <w:rPr>
          <w:rFonts w:ascii="Comic Sans MS" w:hAnsi="Comic Sans MS"/>
          <w:b/>
          <w:color w:val="99CCFF"/>
          <w:sz w:val="20"/>
          <w:szCs w:val="20"/>
          <w:u w:val="single"/>
        </w:rPr>
        <w:t>zakoniti</w:t>
      </w:r>
      <w:r w:rsidRPr="008F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(določeni so z zakonom ali drugim predpisom, uradna oseba jih ne sme spreminjati.</w:t>
      </w:r>
    </w:p>
    <w:p w:rsidR="008F5ED1" w:rsidRDefault="008F5ED1" w:rsidP="008F5ED1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99CCFF"/>
          <w:sz w:val="20"/>
          <w:szCs w:val="20"/>
          <w:u w:val="single"/>
        </w:rPr>
        <w:t>Roki, ki jih določi uradna oseba</w:t>
      </w:r>
      <w:r w:rsidR="00FE1DD1">
        <w:rPr>
          <w:rFonts w:ascii="Comic Sans MS" w:hAnsi="Comic Sans MS"/>
          <w:sz w:val="20"/>
          <w:szCs w:val="20"/>
        </w:rPr>
        <w:t xml:space="preserve"> (na prošnjo kak</w:t>
      </w:r>
      <w:r w:rsidRPr="008F5ED1">
        <w:rPr>
          <w:rFonts w:ascii="Comic Sans MS" w:hAnsi="Comic Sans MS"/>
          <w:sz w:val="20"/>
          <w:szCs w:val="20"/>
        </w:rPr>
        <w:t>ega udeleženca v postopku jih lahko spreminja)</w: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Roke računamo po dnevih, mesecih in letih.</w: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Npr. 31. 8. – 30. 9, 31. 1. – 28. 2. !!!</w: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Dobiš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Comic Sans MS" w:hAnsi="Comic Sans MS"/>
            <w:sz w:val="20"/>
            <w:szCs w:val="20"/>
          </w:rPr>
          <w:t>1. in</w:t>
        </w:r>
      </w:smartTag>
      <w:r>
        <w:rPr>
          <w:rFonts w:ascii="Comic Sans MS" w:hAnsi="Comic Sans MS"/>
          <w:sz w:val="20"/>
          <w:szCs w:val="20"/>
        </w:rPr>
        <w:t xml:space="preserve"> je 15dnevni rok – 16.</w:t>
      </w:r>
    </w:p>
    <w:p w:rsidR="00FE1DD1" w:rsidRDefault="00295965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pict>
          <v:shape id="_x0000_i1033" type="#_x0000_t158" style="width:332.25pt;height:40.5pt" fillcolor="#c9f">
            <v:fill color2="#9cf" rotate="t" focus="-50%" type="gradient"/>
            <v:shadow color="#868686"/>
            <v:textpath style="font-family:&quot;Walt Disney Script v4.1&quot;;font-weight:bold;v-text-kern:t" trim="t" fitpath="t" xscale="f" string="Stroški upravnega postopka"/>
          </v:shape>
        </w:pic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upravnem postopku ločimo splošne in posebne stroške.</w: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 w:rsidRPr="00FE1DD1">
        <w:rPr>
          <w:rFonts w:ascii="Comic Sans MS" w:hAnsi="Comic Sans MS"/>
          <w:b/>
          <w:color w:val="CC99FF"/>
          <w:sz w:val="20"/>
          <w:szCs w:val="20"/>
          <w:u w:val="single"/>
        </w:rPr>
        <w:t>Splošni stroški</w:t>
      </w:r>
      <w:r>
        <w:rPr>
          <w:rFonts w:ascii="Comic Sans MS" w:hAnsi="Comic Sans MS"/>
          <w:sz w:val="20"/>
          <w:szCs w:val="20"/>
        </w:rPr>
        <w:t xml:space="preserve"> so izdatki organa za njegovo redno delo (plače, materialni stroški). Plačajo se iz državnega proračuna.</w:t>
      </w: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</w:p>
    <w:p w:rsidR="00FE1DD1" w:rsidRDefault="00FE1DD1" w:rsidP="00FE1DD1">
      <w:pPr>
        <w:jc w:val="both"/>
        <w:rPr>
          <w:rFonts w:ascii="Comic Sans MS" w:hAnsi="Comic Sans MS"/>
          <w:sz w:val="20"/>
          <w:szCs w:val="20"/>
        </w:rPr>
      </w:pPr>
      <w:r w:rsidRPr="00FE1DD1">
        <w:rPr>
          <w:rFonts w:ascii="Comic Sans MS" w:hAnsi="Comic Sans MS"/>
          <w:b/>
          <w:color w:val="CC99FF"/>
          <w:sz w:val="20"/>
          <w:szCs w:val="20"/>
          <w:u w:val="single"/>
        </w:rPr>
        <w:t>Posebni stroški</w:t>
      </w:r>
      <w:r>
        <w:rPr>
          <w:rFonts w:ascii="Comic Sans MS" w:hAnsi="Comic Sans MS"/>
          <w:sz w:val="20"/>
          <w:szCs w:val="20"/>
        </w:rPr>
        <w:t xml:space="preserve"> -&gt; vedno gredo v breme tistega na čigar zahtevo se je postopek začel. Nastajajo zaradi vodenja upravnega postopka. To so izdatki za potne stroške za uradne osebe, izdatki za priče, izvedence, tolmače, pravno pomoč.</w:t>
      </w:r>
    </w:p>
    <w:p w:rsidR="00E20CD8" w:rsidRDefault="00E20CD8" w:rsidP="00FE1DD1">
      <w:pPr>
        <w:jc w:val="both"/>
        <w:rPr>
          <w:rFonts w:ascii="Comic Sans MS" w:hAnsi="Comic Sans MS"/>
          <w:sz w:val="20"/>
          <w:szCs w:val="20"/>
        </w:rPr>
      </w:pPr>
    </w:p>
    <w:p w:rsidR="00E20CD8" w:rsidRDefault="00295965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4" type="#_x0000_t159" style="width:332.25pt;height:40.5pt" fillcolor="#c9f">
            <v:fill color2="#9cf" rotate="t" focus="-50%" type="gradient"/>
            <v:shadow color="#868686"/>
            <v:textpath style="font-family:&quot;Walt Disney Script v4.1&quot;;font-weight:bold;v-text-kern:t" trim="t" fitpath="t" xscale="f" string="Uvedba upravnega postopka"/>
          </v:shape>
        </w:pict>
      </w:r>
    </w:p>
    <w:p w:rsidR="004F624C" w:rsidRDefault="004F624C" w:rsidP="00FE1D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Upravni postopek se začne:</w:t>
      </w:r>
    </w:p>
    <w:p w:rsidR="004F624C" w:rsidRDefault="004F624C" w:rsidP="00E96813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 uradni dolžnosti</w:t>
      </w:r>
    </w:p>
    <w:p w:rsidR="004F624C" w:rsidRDefault="004F624C" w:rsidP="00E96813">
      <w:pPr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zahtevo stranke</w:t>
      </w:r>
    </w:p>
    <w:p w:rsidR="004F624C" w:rsidRDefault="004F624C" w:rsidP="004F624C">
      <w:pPr>
        <w:jc w:val="both"/>
        <w:rPr>
          <w:rFonts w:ascii="Comic Sans MS" w:hAnsi="Comic Sans MS"/>
          <w:sz w:val="20"/>
          <w:szCs w:val="20"/>
        </w:rPr>
      </w:pPr>
    </w:p>
    <w:p w:rsidR="004F624C" w:rsidRPr="00E50E30" w:rsidRDefault="00E96813" w:rsidP="004F624C">
      <w:pPr>
        <w:jc w:val="both"/>
        <w:rPr>
          <w:rFonts w:ascii="Merced" w:hAnsi="Merced"/>
          <w:color w:val="CC99FF"/>
        </w:rPr>
      </w:pPr>
      <w:r w:rsidRPr="00E50E30">
        <w:rPr>
          <w:rFonts w:ascii="Merced" w:hAnsi="Merced"/>
          <w:color w:val="CC99FF"/>
        </w:rPr>
        <w:t>Po uradni dol</w:t>
      </w:r>
      <w:r w:rsidR="00E50E30" w:rsidRPr="00E50E30">
        <w:rPr>
          <w:rFonts w:ascii="Merced" w:hAnsi="Merced"/>
          <w:color w:val="CC99FF"/>
        </w:rPr>
        <w:t>z</w:t>
      </w:r>
      <w:r w:rsidRPr="00E50E30">
        <w:rPr>
          <w:rFonts w:ascii="Merced" w:hAnsi="Merced"/>
          <w:color w:val="CC99FF"/>
        </w:rPr>
        <w:t>nosti</w:t>
      </w:r>
    </w:p>
    <w:p w:rsidR="00E96813" w:rsidRDefault="00E96813" w:rsidP="004F624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Pristojni organ uvede postopek po uradni dolžnosti, če tako zahteva zakon ali, če ugotovi, da je to potrebno zaradi javne koristi.</w:t>
      </w:r>
    </w:p>
    <w:p w:rsidR="00867E34" w:rsidRDefault="00867E34" w:rsidP="004F624C">
      <w:pPr>
        <w:jc w:val="both"/>
        <w:rPr>
          <w:rFonts w:ascii="Comic Sans MS" w:hAnsi="Comic Sans MS"/>
          <w:sz w:val="20"/>
          <w:szCs w:val="20"/>
        </w:rPr>
      </w:pPr>
    </w:p>
    <w:p w:rsidR="00867E34" w:rsidRPr="00E50E30" w:rsidRDefault="00F53689" w:rsidP="004F624C">
      <w:pPr>
        <w:jc w:val="both"/>
        <w:rPr>
          <w:rFonts w:ascii="Merced" w:hAnsi="Merced"/>
          <w:color w:val="CC99FF"/>
        </w:rPr>
      </w:pPr>
      <w:r w:rsidRPr="00E50E30">
        <w:rPr>
          <w:rFonts w:ascii="Merced" w:hAnsi="Merced"/>
          <w:color w:val="CC99FF"/>
        </w:rPr>
        <w:t>Na zahtevo stranke</w:t>
      </w:r>
    </w:p>
    <w:p w:rsidR="00F53689" w:rsidRDefault="00F53689" w:rsidP="004F624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zahtevo stranke se postopek začne z dnem vložitve njene zahteve.</w:t>
      </w:r>
    </w:p>
    <w:p w:rsidR="00F53689" w:rsidRDefault="00F53689" w:rsidP="004F624C">
      <w:pPr>
        <w:jc w:val="both"/>
        <w:rPr>
          <w:rFonts w:ascii="Comic Sans MS" w:hAnsi="Comic Sans MS"/>
          <w:sz w:val="20"/>
          <w:szCs w:val="20"/>
        </w:rPr>
      </w:pPr>
    </w:p>
    <w:p w:rsidR="00F53689" w:rsidRPr="00E50E30" w:rsidRDefault="00F53689" w:rsidP="004F624C">
      <w:pPr>
        <w:jc w:val="both"/>
        <w:rPr>
          <w:rFonts w:ascii="Merced" w:hAnsi="Merced"/>
          <w:color w:val="CC99FF"/>
        </w:rPr>
      </w:pPr>
      <w:r w:rsidRPr="00E50E30">
        <w:rPr>
          <w:rFonts w:ascii="Merced" w:hAnsi="Merced"/>
          <w:color w:val="CC99FF"/>
        </w:rPr>
        <w:t>Ugotovitveni ali skrajšani postopek</w:t>
      </w:r>
    </w:p>
    <w:p w:rsidR="00F53689" w:rsidRDefault="00F53689" w:rsidP="004F624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Strankam je treba omogočiti, da uveljavijo in zavarujejo svoje pravice in koristi. Zato mora organ ugotoviti vsa dejstva, ki so pomembna za odločitev.</w:t>
      </w:r>
    </w:p>
    <w:p w:rsidR="00F53689" w:rsidRPr="004D7DF0" w:rsidRDefault="00F53689" w:rsidP="004F624C">
      <w:pPr>
        <w:jc w:val="both"/>
        <w:rPr>
          <w:rFonts w:ascii="Comic Sans MS" w:hAnsi="Comic Sans MS"/>
          <w:b/>
          <w:sz w:val="20"/>
          <w:szCs w:val="20"/>
        </w:rPr>
      </w:pPr>
      <w:r w:rsidRPr="004D7DF0">
        <w:rPr>
          <w:rFonts w:ascii="Comic Sans MS" w:hAnsi="Comic Sans MS"/>
          <w:b/>
          <w:sz w:val="20"/>
          <w:szCs w:val="20"/>
        </w:rPr>
        <w:t>To organ ugotavlja v:</w:t>
      </w:r>
    </w:p>
    <w:p w:rsidR="00F53689" w:rsidRDefault="004D7DF0" w:rsidP="004D7DF0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skrajšanem in </w:t>
      </w:r>
    </w:p>
    <w:p w:rsidR="004D7DF0" w:rsidRDefault="004D7DF0" w:rsidP="004D7DF0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ugotovitvenem postopku</w:t>
      </w:r>
    </w:p>
    <w:p w:rsidR="004D7DF0" w:rsidRPr="00E50E30" w:rsidRDefault="004D7DF0" w:rsidP="004D7DF0">
      <w:pPr>
        <w:jc w:val="both"/>
        <w:rPr>
          <w:rFonts w:ascii="Merced" w:hAnsi="Merced"/>
          <w:color w:val="CC99FF"/>
        </w:rPr>
      </w:pPr>
      <w:r w:rsidRPr="00E50E30">
        <w:rPr>
          <w:rFonts w:ascii="Merced" w:hAnsi="Merced"/>
          <w:color w:val="CC99FF"/>
        </w:rPr>
        <w:t>Skrajšani postopek</w:t>
      </w:r>
    </w:p>
    <w:p w:rsidR="004D7DF0" w:rsidRDefault="004D7DF0" w:rsidP="004D7DF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ni potrebno opraviti posebnih dejanj v postopku, lahko organ izda odločbo po skrajšanem postopku.</w:t>
      </w:r>
    </w:p>
    <w:p w:rsidR="004D7DF0" w:rsidRDefault="004D7DF0" w:rsidP="004D7DF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stvari takoj odloči če:</w:t>
      </w:r>
    </w:p>
    <w:p w:rsidR="004D7DF0" w:rsidRDefault="0030709D" w:rsidP="004D7DF0">
      <w:pPr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stranka že v zahtevi navedla vsa potrebna dejstva</w:t>
      </w:r>
    </w:p>
    <w:p w:rsidR="0030709D" w:rsidRDefault="0030709D" w:rsidP="004D7DF0">
      <w:pPr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lahko ugotovi stanje na podlagi uradnih podatkov</w:t>
      </w:r>
    </w:p>
    <w:p w:rsidR="0030709D" w:rsidRDefault="0030709D" w:rsidP="004D7DF0">
      <w:pPr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 za nujne ukrepe v javnem interesu</w:t>
      </w:r>
    </w:p>
    <w:p w:rsidR="0030709D" w:rsidRDefault="0030709D" w:rsidP="0030709D">
      <w:pPr>
        <w:jc w:val="both"/>
        <w:rPr>
          <w:rFonts w:ascii="Comic Sans MS" w:hAnsi="Comic Sans MS"/>
          <w:sz w:val="20"/>
          <w:szCs w:val="20"/>
        </w:rPr>
      </w:pPr>
    </w:p>
    <w:p w:rsidR="0030709D" w:rsidRPr="00E50E30" w:rsidRDefault="0030709D" w:rsidP="0030709D">
      <w:pPr>
        <w:jc w:val="both"/>
        <w:rPr>
          <w:rFonts w:ascii="Merced" w:hAnsi="Merced"/>
          <w:color w:val="CC99FF"/>
        </w:rPr>
      </w:pPr>
      <w:r w:rsidRPr="00E50E30">
        <w:rPr>
          <w:rFonts w:ascii="Merced" w:hAnsi="Merced"/>
          <w:color w:val="CC99FF"/>
        </w:rPr>
        <w:t>Ugotovitveni postopek</w:t>
      </w:r>
    </w:p>
    <w:p w:rsidR="0030709D" w:rsidRDefault="0030709D" w:rsidP="003070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tem postopku neposredno sodeluje stranka. Ta se lahko izreče o vseh okoliščinah in dejstvih. V postopek so lahko vključene priče, izvedenci. Organ ne sme izdati odločbe prej, preden ne da stranki te možnosti.</w:t>
      </w:r>
    </w:p>
    <w:p w:rsidR="00E50E30" w:rsidRDefault="00E50E30" w:rsidP="0030709D">
      <w:pPr>
        <w:jc w:val="both"/>
        <w:rPr>
          <w:rFonts w:ascii="Comic Sans MS" w:hAnsi="Comic Sans MS"/>
          <w:sz w:val="20"/>
          <w:szCs w:val="20"/>
        </w:rPr>
      </w:pPr>
    </w:p>
    <w:p w:rsidR="00E50E30" w:rsidRDefault="00295965" w:rsidP="003E1E4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5" type="#_x0000_t136" style="width:269.25pt;height:40.5pt" fillcolor="#f9c">
            <v:fill color2="#c9f" rotate="t" angle="-90" focus="-50%" type="gradient"/>
            <v:shadow color="#868686"/>
            <v:textpath style="font-family:&quot;Walt Disney Script v4.1&quot;;font-weight:bold;v-text-kern:t" trim="t" fitpath="t" string="Ustna obravnava"/>
          </v:shape>
        </w:pict>
      </w:r>
    </w:p>
    <w:p w:rsidR="003E1E43" w:rsidRDefault="003E1E43" w:rsidP="003E1E4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Ustno obravnavo razpiše upravni organ na zahtevo stranke ali po lastnem preudarku. Obvezna pa je:</w:t>
      </w:r>
    </w:p>
    <w:p w:rsidR="003E1E43" w:rsidRDefault="003E1E43" w:rsidP="003E1E4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udeleženih več strank, katerih interesi si nasprotujejo</w:t>
      </w:r>
    </w:p>
    <w:p w:rsidR="003E1E43" w:rsidRDefault="003E1E43" w:rsidP="003E1E4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treba zaslišati priče in opraviti ogled</w:t>
      </w:r>
    </w:p>
    <w:p w:rsidR="00F5363D" w:rsidRDefault="00F5363D" w:rsidP="00F5363D">
      <w:pPr>
        <w:jc w:val="both"/>
        <w:rPr>
          <w:rFonts w:ascii="Comic Sans MS" w:hAnsi="Comic Sans MS"/>
          <w:sz w:val="20"/>
          <w:szCs w:val="20"/>
        </w:rPr>
      </w:pPr>
    </w:p>
    <w:p w:rsidR="00F5363D" w:rsidRDefault="00F5363D" w:rsidP="00F536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Ustna obravnava je javna, lahko pa se javnost izključi.</w:t>
      </w:r>
    </w:p>
    <w:p w:rsidR="00F5363D" w:rsidRDefault="00F5363D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211673" w:rsidRDefault="00211673" w:rsidP="00F5363D">
      <w:pPr>
        <w:jc w:val="both"/>
        <w:rPr>
          <w:rFonts w:ascii="Comic Sans MS" w:hAnsi="Comic Sans MS"/>
          <w:sz w:val="20"/>
          <w:szCs w:val="20"/>
        </w:rPr>
      </w:pPr>
    </w:p>
    <w:p w:rsidR="00F5363D" w:rsidRDefault="00295965" w:rsidP="00F536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6" type="#_x0000_t136" style="width:341.25pt;height:101.25pt" fillcolor="#f9c">
            <v:fill color2="#c9f" rotate="t" angle="-90" focus="-50%" type="gradient"/>
            <v:shadow color="#868686"/>
            <v:textpath style="font-family:&quot;Walt Disney Script v4.1&quot;;font-weight:bold;v-text-kern:t" trim="t" fitpath="t" string="Dokazila v &#10;upravnem postopku"/>
          </v:shape>
        </w:pict>
      </w:r>
    </w:p>
    <w:p w:rsidR="00F5363D" w:rsidRDefault="00F5363D" w:rsidP="00F5363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Dokazujemo dejstva, ki so pomembna za odločitev v zadevi.</w:t>
      </w:r>
    </w:p>
    <w:p w:rsidR="001E3267" w:rsidRDefault="001E3267" w:rsidP="00F5363D">
      <w:pPr>
        <w:jc w:val="both"/>
        <w:rPr>
          <w:rFonts w:ascii="Comic Sans MS" w:hAnsi="Comic Sans MS"/>
          <w:sz w:val="20"/>
          <w:szCs w:val="20"/>
        </w:rPr>
      </w:pPr>
    </w:p>
    <w:p w:rsidR="001E3267" w:rsidRPr="00211673" w:rsidRDefault="001E3267" w:rsidP="00F5363D">
      <w:pPr>
        <w:jc w:val="both"/>
        <w:rPr>
          <w:rFonts w:ascii="Walt Disney Script v4.1" w:hAnsi="Walt Disney Script v4.1"/>
          <w:color w:val="CC99FF"/>
          <w:sz w:val="40"/>
          <w:szCs w:val="40"/>
        </w:rPr>
      </w:pPr>
      <w:r w:rsidRPr="00211673">
        <w:rPr>
          <w:rFonts w:ascii="Walt Disney Script v4.1" w:hAnsi="Walt Disney Script v4.1"/>
          <w:color w:val="CC99FF"/>
          <w:sz w:val="40"/>
          <w:szCs w:val="40"/>
        </w:rPr>
        <w:t>Vrste dokazil:</w:t>
      </w:r>
    </w:p>
    <w:p w:rsidR="00211673" w:rsidRDefault="001E3267" w:rsidP="001E3267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211673">
        <w:rPr>
          <w:rFonts w:ascii="Comic Sans MS" w:hAnsi="Comic Sans MS"/>
          <w:b/>
          <w:sz w:val="20"/>
          <w:szCs w:val="20"/>
          <w:u w:val="single"/>
        </w:rPr>
        <w:t>listine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E3267" w:rsidRDefault="001E3267" w:rsidP="006871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(so javne in zasebne. Javne izda v predpisani obliki državni organ (spričevalo, potrdilo) za te listine velja, da je resnično kar piše v njih in, da jih ni treba drugače dokazovati. Zasebne listine je večkrat treba dokazovati, saj jih ne izda državni organ.)</w:t>
      </w:r>
    </w:p>
    <w:p w:rsidR="00687149" w:rsidRDefault="00687149" w:rsidP="00687149">
      <w:pPr>
        <w:jc w:val="both"/>
        <w:rPr>
          <w:rFonts w:ascii="Comic Sans MS" w:hAnsi="Comic Sans MS"/>
          <w:sz w:val="20"/>
          <w:szCs w:val="20"/>
        </w:rPr>
      </w:pPr>
    </w:p>
    <w:p w:rsidR="00687149" w:rsidRDefault="00846B39" w:rsidP="001E3267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211673">
        <w:rPr>
          <w:rFonts w:ascii="Comic Sans MS" w:hAnsi="Comic Sans MS"/>
          <w:b/>
          <w:sz w:val="20"/>
          <w:szCs w:val="20"/>
          <w:u w:val="single"/>
        </w:rPr>
        <w:t>priče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46B39" w:rsidRDefault="00846B39" w:rsidP="006871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(priča je vsakdo, ki je zmožen opaziti dejstvo in to lahko posreduje pristojnemu organu)</w:t>
      </w:r>
    </w:p>
    <w:p w:rsidR="00687149" w:rsidRDefault="00687149" w:rsidP="00687149">
      <w:pPr>
        <w:jc w:val="both"/>
        <w:rPr>
          <w:rFonts w:ascii="Comic Sans MS" w:hAnsi="Comic Sans MS"/>
          <w:sz w:val="20"/>
          <w:szCs w:val="20"/>
        </w:rPr>
      </w:pPr>
    </w:p>
    <w:p w:rsidR="00687149" w:rsidRDefault="004D4534" w:rsidP="001E3267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211673">
        <w:rPr>
          <w:rFonts w:ascii="Comic Sans MS" w:hAnsi="Comic Sans MS"/>
          <w:b/>
          <w:sz w:val="20"/>
          <w:szCs w:val="20"/>
          <w:u w:val="single"/>
        </w:rPr>
        <w:t>izjave strank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D4534" w:rsidRDefault="004D4534" w:rsidP="006871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(izjave se uporabijo samo takrat, če ni dovolj drugih dokazov)</w:t>
      </w:r>
    </w:p>
    <w:p w:rsidR="00687149" w:rsidRDefault="00687149" w:rsidP="00687149">
      <w:pPr>
        <w:jc w:val="both"/>
        <w:rPr>
          <w:rFonts w:ascii="Comic Sans MS" w:hAnsi="Comic Sans MS"/>
          <w:sz w:val="20"/>
          <w:szCs w:val="20"/>
        </w:rPr>
      </w:pPr>
    </w:p>
    <w:p w:rsidR="00687149" w:rsidRDefault="004D4534" w:rsidP="001E3267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211673">
        <w:rPr>
          <w:rFonts w:ascii="Comic Sans MS" w:hAnsi="Comic Sans MS"/>
          <w:b/>
          <w:sz w:val="20"/>
          <w:szCs w:val="20"/>
          <w:u w:val="single"/>
        </w:rPr>
        <w:t>izvedenec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D4534" w:rsidRDefault="004D4534" w:rsidP="006871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(izvedenci imajo potrebno strokovno znanje, na podlagi tega izvedenec poda izvid ali mnenje)</w:t>
      </w:r>
    </w:p>
    <w:p w:rsidR="00687149" w:rsidRDefault="00687149" w:rsidP="00687149">
      <w:pPr>
        <w:jc w:val="both"/>
        <w:rPr>
          <w:rFonts w:ascii="Comic Sans MS" w:hAnsi="Comic Sans MS"/>
          <w:sz w:val="20"/>
          <w:szCs w:val="20"/>
        </w:rPr>
      </w:pPr>
    </w:p>
    <w:p w:rsidR="00687149" w:rsidRDefault="004D4534" w:rsidP="001E3267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211673">
        <w:rPr>
          <w:rFonts w:ascii="Comic Sans MS" w:hAnsi="Comic Sans MS"/>
          <w:b/>
          <w:sz w:val="20"/>
          <w:szCs w:val="20"/>
          <w:u w:val="single"/>
        </w:rPr>
        <w:t>ogled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D4534" w:rsidRDefault="004D4534" w:rsidP="006871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(z ogledom uradna oseba ugotavlja lastnosti oseb, značilnosti stvari in resničnosti trditev strank).</w:t>
      </w:r>
    </w:p>
    <w:p w:rsidR="00E37869" w:rsidRDefault="00E37869" w:rsidP="00687149">
      <w:pPr>
        <w:jc w:val="both"/>
        <w:rPr>
          <w:rFonts w:ascii="Comic Sans MS" w:hAnsi="Comic Sans MS"/>
          <w:sz w:val="20"/>
          <w:szCs w:val="20"/>
        </w:rPr>
      </w:pPr>
    </w:p>
    <w:p w:rsidR="00E37869" w:rsidRDefault="00E37869" w:rsidP="00687149">
      <w:pPr>
        <w:jc w:val="both"/>
        <w:rPr>
          <w:rFonts w:ascii="Comic Sans MS" w:hAnsi="Comic Sans MS"/>
          <w:sz w:val="20"/>
          <w:szCs w:val="20"/>
        </w:rPr>
      </w:pPr>
    </w:p>
    <w:p w:rsidR="00E37869" w:rsidRDefault="00E37869" w:rsidP="00687149">
      <w:pPr>
        <w:jc w:val="both"/>
        <w:rPr>
          <w:rFonts w:ascii="Comic Sans MS" w:hAnsi="Comic Sans MS"/>
          <w:sz w:val="20"/>
          <w:szCs w:val="20"/>
        </w:rPr>
      </w:pPr>
    </w:p>
    <w:p w:rsidR="00E37869" w:rsidRDefault="00E37869" w:rsidP="00687149">
      <w:pPr>
        <w:jc w:val="both"/>
        <w:rPr>
          <w:rFonts w:ascii="Comic Sans MS" w:hAnsi="Comic Sans MS"/>
          <w:sz w:val="20"/>
          <w:szCs w:val="20"/>
        </w:rPr>
      </w:pPr>
    </w:p>
    <w:p w:rsidR="00E37869" w:rsidRDefault="00295965" w:rsidP="00E3786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7" type="#_x0000_t136" style="width:170.25pt;height:46.5pt" fillcolor="#c9f">
            <v:fill color2="#f9c" rotate="t" angle="-135" focus="50%" type="gradient"/>
            <v:shadow color="#868686"/>
            <v:textpath style="font-family:&quot;Walt Disney Script v4.1&quot;;v-text-kern:t" trim="t" fitpath="t" string="Odlocba"/>
          </v:shape>
        </w:pict>
      </w:r>
    </w:p>
    <w:p w:rsidR="00E37869" w:rsidRDefault="00F52FAF" w:rsidP="00E3786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Odločba je posamični akt, s katerim organ odloči o pravici, dolžnosti stranke v upravni zadevi. Praviloma ima pisno obliko, sestavine pa so: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uvod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izrek (dispozitiv)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pouk o pravnem sredstvu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obrazložitev (povzetek zahtevkov, razlog)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ime organa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število in datum odločbe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uradne osebe</w:t>
      </w:r>
    </w:p>
    <w:p w:rsidR="00F52FAF" w:rsidRDefault="00F52FAF" w:rsidP="00F52FAF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pečat</w:t>
      </w:r>
    </w:p>
    <w:p w:rsidR="00F52FAF" w:rsidRDefault="00F52FAF" w:rsidP="00F52FAF">
      <w:pPr>
        <w:jc w:val="both"/>
        <w:rPr>
          <w:rFonts w:ascii="Comic Sans MS" w:hAnsi="Comic Sans MS"/>
          <w:sz w:val="20"/>
          <w:szCs w:val="20"/>
        </w:rPr>
      </w:pPr>
    </w:p>
    <w:p w:rsidR="00F52FAF" w:rsidRDefault="00F52FAF" w:rsidP="00F52FAF">
      <w:pPr>
        <w:jc w:val="both"/>
        <w:rPr>
          <w:rFonts w:ascii="Comic Sans MS" w:hAnsi="Comic Sans MS"/>
          <w:sz w:val="20"/>
          <w:szCs w:val="20"/>
        </w:rPr>
      </w:pPr>
      <w:r w:rsidRPr="00AA2682">
        <w:rPr>
          <w:rFonts w:ascii="Snap ITC" w:hAnsi="Snap ITC"/>
          <w:color w:val="CC99FF"/>
          <w:sz w:val="20"/>
          <w:szCs w:val="20"/>
        </w:rPr>
        <w:t>Izrek</w:t>
      </w:r>
      <w:r>
        <w:rPr>
          <w:rFonts w:ascii="Comic Sans MS" w:hAnsi="Comic Sans MS"/>
          <w:sz w:val="20"/>
          <w:szCs w:val="20"/>
        </w:rPr>
        <w:t xml:space="preserve"> je najpomembnejši del odločbe. V njem se odloči o upravni zadevi. Biti mora kratek in odločen. Brez njega ni odločbe.</w:t>
      </w:r>
    </w:p>
    <w:p w:rsidR="00F52FAF" w:rsidRDefault="00F52FAF" w:rsidP="00F52FAF">
      <w:pPr>
        <w:jc w:val="both"/>
        <w:rPr>
          <w:rFonts w:ascii="Comic Sans MS" w:hAnsi="Comic Sans MS"/>
          <w:sz w:val="20"/>
          <w:szCs w:val="20"/>
        </w:rPr>
      </w:pPr>
    </w:p>
    <w:p w:rsidR="00F52FAF" w:rsidRPr="00AA2682" w:rsidRDefault="00AA2682" w:rsidP="00F52FAF">
      <w:pPr>
        <w:jc w:val="both"/>
        <w:rPr>
          <w:rFonts w:ascii="Snap ITC" w:hAnsi="Snap ITC"/>
          <w:color w:val="CC99FF"/>
          <w:sz w:val="20"/>
          <w:szCs w:val="20"/>
        </w:rPr>
      </w:pPr>
      <w:r w:rsidRPr="00AA2682">
        <w:rPr>
          <w:rFonts w:ascii="Snap ITC" w:hAnsi="Snap ITC"/>
          <w:color w:val="CC99FF"/>
          <w:sz w:val="20"/>
          <w:szCs w:val="20"/>
        </w:rPr>
        <w:t>Pravna sredstva</w:t>
      </w:r>
    </w:p>
    <w:p w:rsidR="00AA2682" w:rsidRDefault="00AA2682" w:rsidP="00F52FA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Pravno sredstvo omogoča, da pristojni organ preskusi pravilnost in zakonitost izdane odločbe. </w:t>
      </w:r>
    </w:p>
    <w:p w:rsidR="00AA2682" w:rsidRPr="001D31F3" w:rsidRDefault="00AA2682" w:rsidP="00F52FA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 pritožbo izpodbijamo zakonitost odločbe, izdane na prvi stopnji. S pritožbo se nadaljuje upravni postopek na drugi stopnji. Bolj redko uporabljamo izredna ravna sredstva – obnova postopka. </w:t>
      </w:r>
    </w:p>
    <w:sectPr w:rsidR="00AA2682" w:rsidRPr="001D31F3" w:rsidSect="00FE5185">
      <w:headerReference w:type="default" r:id="rId7"/>
      <w:footerReference w:type="even" r:id="rId8"/>
      <w:footerReference w:type="default" r:id="rId9"/>
      <w:pgSz w:w="8392" w:h="11907" w:code="11"/>
      <w:pgMar w:top="719" w:right="832" w:bottom="539" w:left="1080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42" w:rsidRDefault="00F33042">
      <w:r>
        <w:separator/>
      </w:r>
    </w:p>
  </w:endnote>
  <w:endnote w:type="continuationSeparator" w:id="0">
    <w:p w:rsidR="00F33042" w:rsidRDefault="00F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ced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utterfly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6F" w:rsidRDefault="009D516F" w:rsidP="0024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16F" w:rsidRDefault="009D516F" w:rsidP="003D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6F" w:rsidRPr="003D58D9" w:rsidRDefault="009D516F" w:rsidP="0024354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0"/>
        <w:szCs w:val="20"/>
      </w:rPr>
    </w:pPr>
    <w:r w:rsidRPr="003D58D9">
      <w:rPr>
        <w:rStyle w:val="PageNumber"/>
        <w:rFonts w:ascii="Comic Sans MS" w:hAnsi="Comic Sans MS"/>
        <w:b/>
        <w:sz w:val="20"/>
        <w:szCs w:val="20"/>
      </w:rPr>
      <w:fldChar w:fldCharType="begin"/>
    </w:r>
    <w:r w:rsidRPr="003D58D9">
      <w:rPr>
        <w:rStyle w:val="PageNumber"/>
        <w:rFonts w:ascii="Comic Sans MS" w:hAnsi="Comic Sans MS"/>
        <w:b/>
        <w:sz w:val="20"/>
        <w:szCs w:val="20"/>
      </w:rPr>
      <w:instrText xml:space="preserve">PAGE  </w:instrTex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separate"/>
    </w:r>
    <w:r w:rsidR="0079392D">
      <w:rPr>
        <w:rStyle w:val="PageNumber"/>
        <w:rFonts w:ascii="Comic Sans MS" w:hAnsi="Comic Sans MS"/>
        <w:b/>
        <w:noProof/>
        <w:sz w:val="20"/>
        <w:szCs w:val="20"/>
      </w:rPr>
      <w:t>20</w: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end"/>
    </w:r>
  </w:p>
  <w:p w:rsidR="009D516F" w:rsidRPr="003D58D9" w:rsidRDefault="009D516F" w:rsidP="003D58D9">
    <w:pPr>
      <w:pStyle w:val="Footer"/>
      <w:pBdr>
        <w:top w:val="single" w:sz="4" w:space="1" w:color="auto"/>
      </w:pBdr>
      <w:ind w:right="360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42" w:rsidRDefault="00F33042">
      <w:r>
        <w:separator/>
      </w:r>
    </w:p>
  </w:footnote>
  <w:footnote w:type="continuationSeparator" w:id="0">
    <w:p w:rsidR="00F33042" w:rsidRDefault="00F3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6F" w:rsidRPr="003D58D9" w:rsidRDefault="009D516F" w:rsidP="003D58D9">
    <w:pPr>
      <w:pStyle w:val="Header"/>
      <w:pBdr>
        <w:bottom w:val="single" w:sz="4" w:space="1" w:color="auto"/>
      </w:pBdr>
      <w:tabs>
        <w:tab w:val="clear" w:pos="4320"/>
        <w:tab w:val="left" w:pos="2880"/>
        <w:tab w:val="left" w:pos="504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Pravo</w:t>
    </w:r>
    <w:r w:rsidRPr="003D58D9">
      <w:rPr>
        <w:rFonts w:ascii="Comic Sans MS" w:hAnsi="Comic Sans MS"/>
        <w:b/>
        <w:sz w:val="20"/>
        <w:szCs w:val="20"/>
      </w:rPr>
      <w:tab/>
    </w:r>
    <w:r w:rsidRPr="003D58D9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   </w:t>
    </w:r>
    <w:r w:rsidRPr="003D58D9">
      <w:rPr>
        <w:rFonts w:ascii="Comic Sans MS" w:hAnsi="Comic Sans MS"/>
        <w:b/>
        <w:sz w:val="20"/>
        <w:szCs w:val="20"/>
      </w:rPr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984"/>
    <w:multiLevelType w:val="hybridMultilevel"/>
    <w:tmpl w:val="4BD6E556"/>
    <w:lvl w:ilvl="0" w:tplc="BE0A3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rced" w:hAnsi="Merce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A3A"/>
    <w:multiLevelType w:val="hybridMultilevel"/>
    <w:tmpl w:val="1F882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10EF8"/>
    <w:multiLevelType w:val="hybridMultilevel"/>
    <w:tmpl w:val="05F630A6"/>
    <w:lvl w:ilvl="0" w:tplc="895887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44398"/>
    <w:multiLevelType w:val="hybridMultilevel"/>
    <w:tmpl w:val="8BBC1BAE"/>
    <w:lvl w:ilvl="0" w:tplc="506EE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CAA"/>
    <w:multiLevelType w:val="hybridMultilevel"/>
    <w:tmpl w:val="7B4C7F90"/>
    <w:lvl w:ilvl="0" w:tplc="89588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6E67"/>
    <w:multiLevelType w:val="hybridMultilevel"/>
    <w:tmpl w:val="48B225D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712"/>
    <w:multiLevelType w:val="hybridMultilevel"/>
    <w:tmpl w:val="71426E0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64A0"/>
    <w:multiLevelType w:val="multilevel"/>
    <w:tmpl w:val="4BD6E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rced" w:hAnsi="Merced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1F7"/>
    <w:multiLevelType w:val="hybridMultilevel"/>
    <w:tmpl w:val="7ED2CE6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791C"/>
    <w:multiLevelType w:val="hybridMultilevel"/>
    <w:tmpl w:val="EFA63E5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6E00"/>
    <w:multiLevelType w:val="hybridMultilevel"/>
    <w:tmpl w:val="AE129DF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45D86"/>
    <w:multiLevelType w:val="hybridMultilevel"/>
    <w:tmpl w:val="8FDEC2D0"/>
    <w:lvl w:ilvl="0" w:tplc="89588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1309"/>
    <w:multiLevelType w:val="multilevel"/>
    <w:tmpl w:val="8FDEC2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1857"/>
    <w:multiLevelType w:val="multilevel"/>
    <w:tmpl w:val="1BB44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03D4"/>
    <w:multiLevelType w:val="hybridMultilevel"/>
    <w:tmpl w:val="091270D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E5B27"/>
    <w:multiLevelType w:val="hybridMultilevel"/>
    <w:tmpl w:val="53509DE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309E"/>
    <w:multiLevelType w:val="hybridMultilevel"/>
    <w:tmpl w:val="EE5602A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94F35"/>
    <w:multiLevelType w:val="hybridMultilevel"/>
    <w:tmpl w:val="CD8C21DA"/>
    <w:lvl w:ilvl="0" w:tplc="3D88013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52AC4"/>
    <w:multiLevelType w:val="multilevel"/>
    <w:tmpl w:val="8BBC1B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6DB1"/>
    <w:multiLevelType w:val="hybridMultilevel"/>
    <w:tmpl w:val="C23E586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45E1"/>
    <w:multiLevelType w:val="hybridMultilevel"/>
    <w:tmpl w:val="1BB44146"/>
    <w:lvl w:ilvl="0" w:tplc="89588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5"/>
  </w:num>
  <w:num w:numId="5">
    <w:abstractNumId w:val="20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9"/>
  </w:num>
  <w:num w:numId="16">
    <w:abstractNumId w:val="4"/>
  </w:num>
  <w:num w:numId="17">
    <w:abstractNumId w:val="2"/>
  </w:num>
  <w:num w:numId="18">
    <w:abstractNumId w:val="14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185"/>
    <w:rsid w:val="00006615"/>
    <w:rsid w:val="00033141"/>
    <w:rsid w:val="00052B7B"/>
    <w:rsid w:val="001D31F3"/>
    <w:rsid w:val="001E3267"/>
    <w:rsid w:val="00211673"/>
    <w:rsid w:val="00243544"/>
    <w:rsid w:val="00295965"/>
    <w:rsid w:val="0030709D"/>
    <w:rsid w:val="003212C5"/>
    <w:rsid w:val="003554DF"/>
    <w:rsid w:val="003D58D9"/>
    <w:rsid w:val="003E1E43"/>
    <w:rsid w:val="003E628A"/>
    <w:rsid w:val="003F552E"/>
    <w:rsid w:val="00477730"/>
    <w:rsid w:val="00483AB8"/>
    <w:rsid w:val="004D4534"/>
    <w:rsid w:val="004D7DF0"/>
    <w:rsid w:val="004F624C"/>
    <w:rsid w:val="005F4658"/>
    <w:rsid w:val="00687149"/>
    <w:rsid w:val="00713E6C"/>
    <w:rsid w:val="00746708"/>
    <w:rsid w:val="00792EE1"/>
    <w:rsid w:val="0079392D"/>
    <w:rsid w:val="007A78FC"/>
    <w:rsid w:val="00846B39"/>
    <w:rsid w:val="00867E34"/>
    <w:rsid w:val="008F5ED1"/>
    <w:rsid w:val="008F6B99"/>
    <w:rsid w:val="00904048"/>
    <w:rsid w:val="00940237"/>
    <w:rsid w:val="009D516F"/>
    <w:rsid w:val="009D69B3"/>
    <w:rsid w:val="00A920CF"/>
    <w:rsid w:val="00AA2682"/>
    <w:rsid w:val="00B575A9"/>
    <w:rsid w:val="00BA0457"/>
    <w:rsid w:val="00C209E7"/>
    <w:rsid w:val="00C95CE7"/>
    <w:rsid w:val="00CB0ECB"/>
    <w:rsid w:val="00CD3DB7"/>
    <w:rsid w:val="00CF6B5C"/>
    <w:rsid w:val="00D02D39"/>
    <w:rsid w:val="00D87C98"/>
    <w:rsid w:val="00DB4118"/>
    <w:rsid w:val="00E20CD8"/>
    <w:rsid w:val="00E37869"/>
    <w:rsid w:val="00E43276"/>
    <w:rsid w:val="00E50E30"/>
    <w:rsid w:val="00E96813"/>
    <w:rsid w:val="00EE1BD9"/>
    <w:rsid w:val="00F000D4"/>
    <w:rsid w:val="00F33042"/>
    <w:rsid w:val="00F33CF7"/>
    <w:rsid w:val="00F52FAF"/>
    <w:rsid w:val="00F5363D"/>
    <w:rsid w:val="00F53689"/>
    <w:rsid w:val="00F73DEF"/>
    <w:rsid w:val="00FA7E1C"/>
    <w:rsid w:val="00FE1DD1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8D9"/>
  </w:style>
  <w:style w:type="paragraph" w:styleId="Header">
    <w:name w:val="header"/>
    <w:basedOn w:val="Normal"/>
    <w:rsid w:val="003D58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Akta%20-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Akta - predloga.dot</Template>
  <TotalTime>0</TotalTime>
  <Pages>5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