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60" w:rsidRDefault="00BF54A4">
      <w:pPr>
        <w:pStyle w:val="WW-NormalWeb"/>
        <w:tabs>
          <w:tab w:val="left" w:pos="566"/>
        </w:tabs>
        <w:ind w:left="283"/>
        <w:rPr>
          <w:rFonts w:eastAsia="Times New Roman"/>
          <w:b/>
          <w:bCs/>
          <w:sz w:val="32"/>
          <w:szCs w:val="32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  <w:lang w:val="sl-SI" w:eastAsia="ar-SA"/>
        </w:rPr>
        <w:t xml:space="preserve">USTAVNA UREDITEV SLOVENIJE                                                                      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1. PREAMBULA IN SPLOŠNE DOLOČBE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Varstvo pravic in temeljnih svoboščin</w:t>
      </w:r>
      <w:r>
        <w:rPr>
          <w:rFonts w:eastAsia="Times New Roman"/>
          <w:lang w:val="sl-SI" w:eastAsia="ar-SA"/>
        </w:rPr>
        <w:t xml:space="preserve"> (država se zavezuje, da bo varovala pravice in temeljne člov. pravice in svobočšine, Varovala pravice italjanske in madžarske narodne skupnosti. Za slovenske narodne manjšine v sosednjih državah)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Skrb za naravno in kulturno dediščino</w:t>
      </w:r>
      <w:r>
        <w:rPr>
          <w:rFonts w:eastAsia="Times New Roman"/>
          <w:lang w:val="sl-SI" w:eastAsia="ar-SA"/>
        </w:rPr>
        <w:t xml:space="preserve"> (skrbela bo za ohranjevanje naravnega bogatstva in kulturne dediščine (škocjanski zatok, škocjanske jame, živali, rastline)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 xml:space="preserve">Ločenost države in cerkve </w:t>
      </w:r>
      <w:r>
        <w:rPr>
          <w:rFonts w:eastAsia="Times New Roman"/>
          <w:lang w:val="sl-SI" w:eastAsia="ar-SA"/>
        </w:rPr>
        <w:t xml:space="preserve"> (cerkev ne sme segati v politične zadeve države)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Mednarodno pravo</w:t>
      </w:r>
      <w:r>
        <w:rPr>
          <w:rFonts w:eastAsia="Times New Roman"/>
          <w:lang w:val="sl-SI" w:eastAsia="ar-SA"/>
        </w:rPr>
        <w:t xml:space="preserve"> (Slovenija sklepa pogodbe z drugimi državami, potrebno jo je ratificirati-potrditi)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Lokalna samouprava in državni simboli</w:t>
      </w:r>
      <w:r>
        <w:rPr>
          <w:rFonts w:eastAsia="Times New Roman"/>
          <w:lang w:val="sl-SI" w:eastAsia="ar-SA"/>
        </w:rPr>
        <w:t xml:space="preserve"> (občine, grb, zastava)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Pravice tujcev</w:t>
      </w:r>
      <w:r>
        <w:rPr>
          <w:rFonts w:eastAsia="Times New Roman"/>
          <w:lang w:val="sl-SI" w:eastAsia="ar-SA"/>
        </w:rPr>
        <w:t xml:space="preserve"> (imajo pravice, ki so zagotovljene z ustavo, razen tistih, ki jih imajo po ustavi samo državljani Slovenije)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PREAMBULA</w:t>
      </w:r>
      <w:r>
        <w:rPr>
          <w:rFonts w:eastAsia="Times New Roman"/>
          <w:lang w:val="sl-SI" w:eastAsia="ar-SA"/>
        </w:rPr>
        <w:t>- vsebina nudi oporo za razumevanje celotnega ustavnega besedila, razjasnjuje družbeno ozadje ustave ter njen temeljni pomen pri oblikovanju samostojne in neodvisne države.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2.1. TEMELJNE IN SPLOŠNE DOLOČBE O ČLOVEKOVIH PRAVICAH IN DOLŽNOSTIH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Ustava prepoveduje kakeršnokoli diskriminacijo, saj določa do so v Sloveniji vsakomur zagotovljene enake človekove pravice in temeljne svoboščine, ne glede na narodnost, raso, spol, jezik, vero politično ali drugo prepričanje, rojstvo, izobrazbo, družbeni položaj- VSI SMO PRED ZAKONOM ENAKI.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2.2 OSEBNE PRAVICE IN SVOBOŠČINE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-nedotaklivost človekovega življenja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lastRenderedPageBreak/>
        <w:t>-prepoved mučenja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-varstvo osebne svobode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-odvzem prostosti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-opredelitev in trajanje pripora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-domnevna nedolžnost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-načelo zakonitosti v kazenskem pravu</w:t>
      </w: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2.3.POLITIČNE PRAVICE IN SVOBOŠČINE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-svoboda izražanja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-svoboda vesti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-pravica do ugovora vesti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-pravica do izbiranja in združavanja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-politično združevanje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-volilna pravica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2.4. SOCIALNE, EKONOMSKE IN KULTURNE PRAVICE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-svoboda dela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-pravica do socialne varnosti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lastRenderedPageBreak/>
        <w:t>-pravice invalidov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-zakonska zveza in družina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-pravice in dolžnosti staršev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-svobodno odločanjeo rojstvu otroki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-pravice otroki-pravica do osebne lastnine in dedovanja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-izobrazba in šolanje</w:t>
      </w:r>
    </w:p>
    <w:p w:rsidR="00477560" w:rsidRDefault="00477560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BF54A4">
      <w:pPr>
        <w:pStyle w:val="WW-NormalWeb"/>
        <w:numPr>
          <w:ilvl w:val="1"/>
          <w:numId w:val="1"/>
        </w:numPr>
        <w:tabs>
          <w:tab w:val="left" w:pos="358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PRAVICE NARODNIH MANJŠIN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Posebne pravice italijanske in madžarske narodne skupnosti v Sloveniji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-pravico imajo razvijati kulturne dejavnosti, vzgoje in izobraževanje v svojem jeziku, zagotovljena pravica, da gojijo odnose z matično državo</w:t>
      </w:r>
    </w:p>
    <w:p w:rsidR="00477560" w:rsidRDefault="00BF54A4">
      <w:pPr>
        <w:pStyle w:val="WW-NormalWeb"/>
        <w:ind w:left="358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3. GOSPODARSKA IN SOCIALNA RAZMERJA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-pravica do zdravega okolja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-do samoupravljanja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-sindikalna svoboda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-pravica do stavke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-lastninska pravica tujcev</w:t>
      </w:r>
    </w:p>
    <w:p w:rsidR="00477560" w:rsidRDefault="00BF54A4">
      <w:pPr>
        <w:pStyle w:val="WW-NormalWeb"/>
        <w:ind w:left="358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-obveznost države (zaposlovanje, delo, ohranjanje naravne in kulturne dedičšine)</w:t>
      </w:r>
    </w:p>
    <w:p w:rsidR="00477560" w:rsidRDefault="00BF54A4">
      <w:pPr>
        <w:pStyle w:val="WW-NormalWeb"/>
        <w:numPr>
          <w:ilvl w:val="0"/>
          <w:numId w:val="2"/>
        </w:numPr>
        <w:tabs>
          <w:tab w:val="left" w:pos="283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DRŽAVNA UREDITEV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4.1.PARLAMENT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 DRŽAVNI ZBOR -</w:t>
      </w:r>
      <w:r>
        <w:rPr>
          <w:rFonts w:eastAsia="Times New Roman"/>
          <w:lang w:val="sl-SI" w:eastAsia="ar-SA"/>
        </w:rPr>
        <w:t>90 poslancev (4 leta)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 xml:space="preserve">                                    -izvoli se vedno enega italijanske in madžarske skupnosti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Poslanska imuniteta: da bi lahko samostojno odločali, uživajo imuniteto. Državni zbor ima predsednika, ki izvoli z večino glasov vseh poslancev. Da bi drž. zbor lahk sklepal (sprejemal zakone, pr. Akte), mora biti navzoča večina poslancev( vsaj 46).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DRŽAVNI SVET</w:t>
      </w:r>
      <w:r>
        <w:rPr>
          <w:rFonts w:eastAsia="Times New Roman"/>
          <w:lang w:val="sl-SI" w:eastAsia="ar-SA"/>
        </w:rPr>
        <w:t xml:space="preserve"> -40 članov (4 predstavnike delodajalcev, 4 delojemalcev, 4 kmetov, obrtnikov in samostojnih poklicev, 6 negospodarskih dejavnosti ter 22 lokalnih interesov) izvoljeni so za dobo 5 let.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ODLOŽNI VETO</w:t>
      </w:r>
      <w:r>
        <w:rPr>
          <w:rFonts w:eastAsia="Times New Roman"/>
          <w:lang w:val="sl-SI" w:eastAsia="ar-SA"/>
        </w:rPr>
        <w:t>: -daje drž. Zboru mnenje o vseh zadevah iz njegove pristojnosti, zahteva razpis zakonodajnega referenduma. Drž. Svet mora svojo odločitev sporočiti v 7. dneh po sprejetju zakona. Ponovna odločitev državnega zbora je dokončna.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4.2. PREDSEDNIK REPUBLIKE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Izvoljen za dobo 5 let (največ 2x zapored)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Pristojnost predsednika</w:t>
      </w:r>
      <w:r>
        <w:rPr>
          <w:rFonts w:eastAsia="Times New Roman"/>
          <w:lang w:val="sl-SI" w:eastAsia="ar-SA"/>
        </w:rPr>
        <w:t>: predstavlja državo, razpisuje volitve v drž. Zboru, razglaša zakone, imenuje državnega funkcijonarja, izdaja listine o ratifikaciji, odloča o pomilostitvah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</w:t>
      </w:r>
      <w:r>
        <w:rPr>
          <w:rFonts w:eastAsia="Times New Roman"/>
          <w:u w:val="single"/>
          <w:lang w:val="sl-SI" w:eastAsia="ar-SA"/>
        </w:rPr>
        <w:t>ODGOVORNOST PREDSEDNIKA</w:t>
      </w:r>
      <w:r>
        <w:rPr>
          <w:rFonts w:eastAsia="Times New Roman"/>
          <w:lang w:val="sl-SI" w:eastAsia="ar-SA"/>
        </w:rPr>
        <w:t>: če pri upravljanju svojega dela krši ustavo ali huje krši zakon ga sme drž. Zbor obtožiti pred ustavnim sodiščem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</w:t>
      </w:r>
      <w:r>
        <w:rPr>
          <w:rFonts w:eastAsia="Times New Roman"/>
          <w:u w:val="single"/>
          <w:lang w:val="sl-SI" w:eastAsia="ar-SA"/>
        </w:rPr>
        <w:t>NADOMEŠČANJE PREDSEDNIKA</w:t>
      </w:r>
      <w:r>
        <w:rPr>
          <w:rFonts w:eastAsia="Times New Roman"/>
          <w:lang w:val="sl-SI" w:eastAsia="ar-SA"/>
        </w:rPr>
        <w:t>: predsednik drž. Zbora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4.3. VLADA IN DRŽAVNA UPRAVA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FUNKCIJE VLADE</w:t>
      </w:r>
      <w:r>
        <w:rPr>
          <w:rFonts w:eastAsia="Times New Roman"/>
          <w:lang w:val="sl-SI" w:eastAsia="ar-SA"/>
        </w:rPr>
        <w:t>: -sme predlagati drž. zboru sprejem zakonov, sprejme uredbo, sprejema in predlaga sprejem političnih, pravnih, ekonomskih in finančnih ukrepov, osrednji splošni pravni akt ki ga sprejme vlada je uredba.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SESTAVA VLADE</w:t>
      </w:r>
      <w:r>
        <w:rPr>
          <w:rFonts w:eastAsia="Times New Roman"/>
          <w:lang w:val="sl-SI" w:eastAsia="ar-SA"/>
        </w:rPr>
        <w:t>: -predsednik in ministri, preds. Vlade izvoli drž. Zbor na podlagi predsednika republike z večino glasov vseh poslancev. Vlado sestavlja 15 ministrov in največ 2 ministra brez listnice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 xml:space="preserve">4.4. PRAVOSODNI SISTEM 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 SODSTVO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načelo neodvisnosti (neodvisen sodnik)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načelo volilnosti (sodnika izvoli drž. zbor na podlagi sodnega sveta)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načelo trajnosti (izvoljeni sodnik opravlja funkcijo do upokojitve)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načelo imunitete, načelo nezdružljivosti, načelo javnosti, načelo demokratičnosti, načelo instančnosti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OKRAJNO SODIŠČE</w:t>
      </w:r>
      <w:r>
        <w:rPr>
          <w:rFonts w:eastAsia="Times New Roman"/>
          <w:lang w:val="sl-SI" w:eastAsia="ar-SA"/>
        </w:rPr>
        <w:t xml:space="preserve"> (44) sodi milejše kazni, denarne kazni, zapor do 3 let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OKROŽNO SODIŠČE</w:t>
      </w:r>
      <w:r>
        <w:rPr>
          <w:rFonts w:eastAsia="Times New Roman"/>
          <w:lang w:val="sl-SI" w:eastAsia="ar-SA"/>
        </w:rPr>
        <w:t xml:space="preserve"> (11) težja kazniva dejanja in civilne zadeve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VIŠJE SODIŠČE</w:t>
      </w:r>
      <w:r>
        <w:rPr>
          <w:rFonts w:eastAsia="Times New Roman"/>
          <w:lang w:val="sl-SI" w:eastAsia="ar-SA"/>
        </w:rPr>
        <w:t xml:space="preserve"> (4) so pritožbena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VRHOVNO SODIŠČE</w:t>
      </w:r>
      <w:r>
        <w:rPr>
          <w:rFonts w:eastAsia="Times New Roman"/>
          <w:lang w:val="sl-SI" w:eastAsia="ar-SA"/>
        </w:rPr>
        <w:t xml:space="preserve"> Rep. Slovenija v upravno in računsko upravnih sporih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SPECIALIZIRANA SODIŠČA</w:t>
      </w:r>
      <w:r>
        <w:rPr>
          <w:rFonts w:eastAsia="Times New Roman"/>
          <w:lang w:val="sl-SI" w:eastAsia="ar-SA"/>
        </w:rPr>
        <w:t xml:space="preserve"> o delovnih sporih in sporih socialne varnosti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DRŽAVNO TOŽILSTVO</w:t>
      </w:r>
      <w:r>
        <w:rPr>
          <w:rFonts w:eastAsia="Times New Roman"/>
          <w:lang w:val="sl-SI" w:eastAsia="ar-SA"/>
        </w:rPr>
        <w:t xml:space="preserve">  -vlaga in zastopa kazenske obtožbe pred pristojnim sodiščem 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c. ODVETNIŠTVO</w:t>
      </w:r>
      <w:r>
        <w:rPr>
          <w:rFonts w:eastAsia="Times New Roman"/>
          <w:lang w:val="sl-SI" w:eastAsia="ar-SA"/>
        </w:rPr>
        <w:t xml:space="preserve"> – je kot del pravosodja, samostojna in neodvisna služba, opravljajo ga odvetniki kot svoboden poklic 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ODVETNIK</w:t>
      </w:r>
      <w:r>
        <w:rPr>
          <w:rFonts w:eastAsia="Times New Roman"/>
          <w:lang w:val="sl-SI" w:eastAsia="ar-SA"/>
        </w:rPr>
        <w:t xml:space="preserve"> -pravno svetuje, zastopa in zagovarja stranke pred sodiščem in drugimi državnimi ograni.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č. NOTARIAT</w:t>
      </w:r>
      <w:r>
        <w:rPr>
          <w:rFonts w:eastAsia="Times New Roman"/>
          <w:lang w:val="sl-SI" w:eastAsia="ar-SA"/>
        </w:rPr>
        <w:t xml:space="preserve">  -je javna služba, ki jo opravljajo notarji kot svobodni poklic. So osebe javnega zaupanje, pooblaščene za sestavljanje in hrambo javnih listin, denarja, vrednostnih papirjev. Za potrjevanje pravno pomembnih dejstev in izjav.</w:t>
      </w: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BF54A4">
      <w:pPr>
        <w:pStyle w:val="WW-NormalWeb"/>
        <w:numPr>
          <w:ilvl w:val="0"/>
          <w:numId w:val="2"/>
        </w:numPr>
        <w:tabs>
          <w:tab w:val="left" w:pos="283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LOKALNA SAMOUPRAVA</w:t>
      </w: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477560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5.1. POJEM LOKALNE SAMOUPRAVE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Bistvo vsake samouprave je v tem, da ljudje sami odločajo o lastnih zadevah. Prebivalci v lokalni skupnosti imajo pravico, da sami volijo svoja predstavniška telesa. Izvoljeni organi pa orajo imeti pravico samostojno odločati o lokalnih zadevah. Vsaka lokalna skupnost mora imeti lastna in zadostna materialna in finančna sredstva.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5.2. OBČINA KOT TEMELJNA SAMOUPRAVNA SKUPNOST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OBČINA</w:t>
      </w:r>
      <w:r>
        <w:rPr>
          <w:rFonts w:eastAsia="Times New Roman"/>
          <w:lang w:val="sl-SI" w:eastAsia="ar-SA"/>
        </w:rPr>
        <w:t>: ustava ter zakon o lokalni samoupravi opredeljujeta občino kot temeljno samoupravno skupnost.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 OBMOČJE OBČINE TER POGOJI ZA NJENO OBLIKOVANJE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izpolnjevati morajo:-osemletno šolo, primarno zdravstveno varstvo občanov, preskrba z življenskimi potrebščinami, komunalna opremljenost, finančne storitve, knjižnica. Mora imati vsaj 5000 prebivalcev.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NALOGE OBČINE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 xml:space="preserve">upravlja občinsko premoženje, omogoča pogoje za gospodarski razvoj občine, ustvarja pogoje za gradnjo stanovanj, pospešuje službe socialnega skrbstva, skrbi za varstvo zraka, vode, tal; pospešuje razvoj športa in rekreacije, organizira komunalno-redarsko službo katera skrbi za red. 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c. ORGANI OBČINE IN OBLIKE NEPOSREDNE DEMOKRACIJE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OBČINSKI SVET</w:t>
      </w:r>
      <w:r>
        <w:rPr>
          <w:rFonts w:eastAsia="Times New Roman"/>
          <w:lang w:val="sl-SI" w:eastAsia="ar-SA"/>
        </w:rPr>
        <w:t xml:space="preserve"> -je najvišji ogran odločanja o vseh zadevah (glede občine).Sprejema odloke in druge občinske akte.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ŽUPAN</w:t>
      </w:r>
      <w:r>
        <w:rPr>
          <w:rFonts w:eastAsia="Times New Roman"/>
          <w:lang w:val="sl-SI" w:eastAsia="ar-SA"/>
        </w:rPr>
        <w:t xml:space="preserve"> -predstavlja in zastopa občino (redne volitve se opravljajo vsake 4 leta v občinskem svetu).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č. PREMOŽENJE IN FINANCIRANJE OBČINE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Lastni viri občine so davki in drugi dajatve ter dohodki od njenega premoženja (od zakupnin, najemnin za zemljišča in objekte)</w:t>
      </w:r>
    </w:p>
    <w:p w:rsidR="00477560" w:rsidRDefault="00477560">
      <w:pPr>
        <w:pStyle w:val="WW-NormalWeb"/>
        <w:ind w:left="283"/>
        <w:rPr>
          <w:rFonts w:eastAsia="Times New Roman"/>
          <w:lang w:val="sl-SI" w:eastAsia="ar-SA"/>
        </w:rPr>
      </w:pP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d. SPLOŠNI IN POSAMIČNI AKTI OBČINE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 xml:space="preserve">STATUT je najpomembnejši pravni akt občine. 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Drugi spločni pravni akti -odloke, odredbe, pravilniki, navodila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e. NADZOR DRŽAVNIH ORGANOV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Opravljajo ga pristojni drž. Organi, vlada in ministri. V zadevah, ki jih prenese na občine država je nadzor strožji.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5.3 POKRAJINE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USTANOVITEV</w:t>
      </w:r>
      <w:r>
        <w:rPr>
          <w:rFonts w:eastAsia="Times New Roman"/>
          <w:lang w:val="sl-SI" w:eastAsia="ar-SA"/>
        </w:rPr>
        <w:t xml:space="preserve"> -z zakonom na podlagi odločitve občinskih svetov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 xml:space="preserve">NALOGE </w:t>
      </w:r>
      <w:r>
        <w:rPr>
          <w:rFonts w:eastAsia="Times New Roman"/>
          <w:lang w:val="sl-SI" w:eastAsia="ar-SA"/>
        </w:rPr>
        <w:t>-opravlja naloge širšega pomena</w:t>
      </w:r>
    </w:p>
    <w:p w:rsidR="00477560" w:rsidRDefault="00BF54A4">
      <w:pPr>
        <w:pStyle w:val="WW-NormalWeb"/>
        <w:numPr>
          <w:ilvl w:val="0"/>
          <w:numId w:val="3"/>
        </w:numPr>
        <w:tabs>
          <w:tab w:val="left" w:pos="0"/>
          <w:tab w:val="left" w:pos="283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JAVNE FINANCE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Za delovanje državnih in lokalnih skupnosti so potrebna velika finančna sredstva. Njihovo zbiranje, razporejanje in upravljanje mora biti natančno urejeno, da nebi prihajalo do zlorab.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RAČUNSKO SODIŠČE</w:t>
      </w:r>
      <w:r>
        <w:rPr>
          <w:rFonts w:eastAsia="Times New Roman"/>
          <w:lang w:val="sl-SI" w:eastAsia="ar-SA"/>
        </w:rPr>
        <w:t xml:space="preserve"> -se ustanovi za nadzor nad finančnim poslovanjem države in nad celotno javno potrebo.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CENTRALNA BANKA</w:t>
      </w:r>
      <w:r>
        <w:rPr>
          <w:rFonts w:eastAsia="Times New Roman"/>
          <w:lang w:val="sl-SI" w:eastAsia="ar-SA"/>
        </w:rPr>
        <w:t xml:space="preserve"> -Slovenija jo ima, njena glavna naloga je izdajanje denarja ter razpisovanje javnih posojil. Pri svojem delu je pristojna, odgovarja pa neposredno drž. zboru.</w:t>
      </w:r>
    </w:p>
    <w:p w:rsidR="00477560" w:rsidRDefault="00BF54A4">
      <w:pPr>
        <w:pStyle w:val="WW-NormalWeb"/>
        <w:numPr>
          <w:ilvl w:val="0"/>
          <w:numId w:val="3"/>
        </w:numPr>
        <w:tabs>
          <w:tab w:val="left" w:pos="0"/>
          <w:tab w:val="left" w:pos="283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USTAVNOST IN ZAKONITOST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Usklajenost splošnih pravnih aktov -morajo biti v skladu z ustavo.Ustava odreja da morajo biti zakoni v skladu s splošno veljavnimi načeli mednarodnega prava.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OBJAVLJANJE IN VELJAVNOST PREDPISOV</w:t>
      </w:r>
      <w:r>
        <w:rPr>
          <w:rFonts w:eastAsia="Times New Roman"/>
          <w:lang w:val="sl-SI" w:eastAsia="ar-SA"/>
        </w:rPr>
        <w:t xml:space="preserve"> -začnejo veljati 15. dan po objavi. Le za ustavo začnejo veljati z dnem razglasitve.</w:t>
      </w:r>
    </w:p>
    <w:p w:rsidR="00477560" w:rsidRDefault="00BF54A4">
      <w:pPr>
        <w:pStyle w:val="WW-NormalWeb"/>
        <w:numPr>
          <w:ilvl w:val="0"/>
          <w:numId w:val="3"/>
        </w:numPr>
        <w:tabs>
          <w:tab w:val="left" w:pos="0"/>
          <w:tab w:val="left" w:pos="283"/>
        </w:tabs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 xml:space="preserve">USTAVNO SODIŠČE 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Je najvišji organ sodne oblasti za varstvo ustavnosti in zakonitosti ter človekovih pravic in temeljnih svoboščin. V razmerju do drugih organov je ustavno sodišče samostojno in neodvisno.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8.2. PRISTOJNOST IN POSTOPEK USTAVNEGA SODIŠČA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Odloča o</w:t>
      </w:r>
      <w:r>
        <w:rPr>
          <w:rFonts w:eastAsia="Times New Roman"/>
          <w:lang w:val="sl-SI" w:eastAsia="ar-SA"/>
        </w:rPr>
        <w:t>: skladnosti z ustavo, zakonov in drugih predpisov, podzakonskih predpisov z ustavo in zakoni, skladnosti predpisov lokalnih skupnosti, splošnih pravnih aktov, pritožbah zaradi kršitev člov. Pravic in svoboščin</w:t>
      </w:r>
    </w:p>
    <w:p w:rsidR="00477560" w:rsidRDefault="00BF54A4">
      <w:pPr>
        <w:pStyle w:val="WW-NormalWeb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Zahtevo za začetek postopka lahko vložijo: -državni zbor,, najmanj tretjina poslancev drž. zbora, vlada, drž. svet, sodišče, drž. tožilec, banka Slovenije</w:t>
      </w:r>
    </w:p>
    <w:p w:rsidR="00477560" w:rsidRDefault="00BF54A4">
      <w:pPr>
        <w:pStyle w:val="WW-NormalWeb"/>
        <w:ind w:left="283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8.3 SESTAVA UPRAVNEGA SODIŠČA</w:t>
      </w:r>
    </w:p>
    <w:p w:rsidR="00477560" w:rsidRDefault="00BF54A4">
      <w:pPr>
        <w:pStyle w:val="WW-NormalWeb"/>
        <w:spacing w:after="0"/>
        <w:ind w:left="283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Sestavljajo ga 9 sodnikov, izvoli jih drž. zbor na podlagi predsednika republike. Izvoljeni so za dobo 9 let in ne morejo biti ponovno voljeni. Predsednika sodišča izvolijo za dobo 3h let.</w:t>
      </w:r>
    </w:p>
    <w:sectPr w:rsidR="0047756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58"/>
        </w:tabs>
        <w:ind w:left="358" w:hanging="283"/>
      </w:p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433" w:hanging="283"/>
      </w:pPr>
    </w:lvl>
    <w:lvl w:ilvl="3">
      <w:start w:val="1"/>
      <w:numFmt w:val="decimal"/>
      <w:lvlText w:val="%1.%2.%3.%4."/>
      <w:lvlJc w:val="left"/>
      <w:pPr>
        <w:tabs>
          <w:tab w:val="num" w:pos="508"/>
        </w:tabs>
        <w:ind w:left="508" w:hanging="283"/>
      </w:pPr>
    </w:lvl>
    <w:lvl w:ilvl="4">
      <w:start w:val="1"/>
      <w:numFmt w:val="decimal"/>
      <w:lvlText w:val="%1.%2.%3.%4.%5."/>
      <w:lvlJc w:val="left"/>
      <w:pPr>
        <w:tabs>
          <w:tab w:val="num" w:pos="583"/>
        </w:tabs>
        <w:ind w:left="583" w:hanging="283"/>
      </w:pPr>
    </w:lvl>
    <w:lvl w:ilvl="5">
      <w:start w:val="1"/>
      <w:numFmt w:val="decimal"/>
      <w:lvlText w:val="%1.%2.%3.%4.%5.%6."/>
      <w:lvlJc w:val="left"/>
      <w:pPr>
        <w:tabs>
          <w:tab w:val="num" w:pos="658"/>
        </w:tabs>
        <w:ind w:left="658" w:hanging="283"/>
      </w:pPr>
    </w:lvl>
    <w:lvl w:ilvl="6">
      <w:start w:val="1"/>
      <w:numFmt w:val="decimal"/>
      <w:lvlText w:val="%1.%2.%3.%4.%5.%6.%7."/>
      <w:lvlJc w:val="left"/>
      <w:pPr>
        <w:tabs>
          <w:tab w:val="num" w:pos="733"/>
        </w:tabs>
        <w:ind w:left="73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83"/>
        </w:tabs>
        <w:ind w:left="883" w:hanging="283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4A4"/>
    <w:rsid w:val="001E564B"/>
    <w:rsid w:val="00477560"/>
    <w:rsid w:val="00B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