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73A" w:rsidRDefault="009473A5">
      <w:pPr>
        <w:rPr>
          <w:b/>
          <w:sz w:val="12"/>
          <w:szCs w:val="12"/>
          <w:u w:val="single"/>
        </w:rPr>
      </w:pPr>
      <w:bookmarkStart w:id="0" w:name="_GoBack"/>
      <w:bookmarkEnd w:id="0"/>
      <w:r>
        <w:rPr>
          <w:b/>
          <w:sz w:val="12"/>
          <w:szCs w:val="12"/>
          <w:u w:val="single"/>
        </w:rPr>
        <w:t>SPOZNAVNI PROCESI</w:t>
      </w:r>
    </w:p>
    <w:p w:rsidR="00BB073A" w:rsidRDefault="00D44E2A">
      <w:pPr>
        <w:rPr>
          <w:sz w:val="12"/>
          <w:szCs w:val="12"/>
        </w:rPr>
      </w:pPr>
      <w:r>
        <w:pict>
          <v:group id="_x0000_s1026" style="position:absolute;margin-left:62.1pt;margin-top:4.4pt;width:65.5pt;height:9pt;z-index:251651072;mso-wrap-distance-left:0;mso-wrap-distance-right:0" coordorigin="1242,88" coordsize="1310,180">
            <o:lock v:ext="edit" text="t"/>
            <v:rect id="_x0000_s1027" style="position:absolute;left:1242;top:88;width:1310;height:180;v-text-anchor:middle" filled="f" stroked="f">
              <v:stroke joinstyle="round"/>
            </v:rect>
          </v:group>
        </w:pict>
      </w:r>
      <w:r w:rsidR="009473A5">
        <w:rPr>
          <w:b/>
          <w:sz w:val="12"/>
          <w:szCs w:val="12"/>
        </w:rPr>
        <w:t xml:space="preserve">ZAZNAVANJE – </w:t>
      </w:r>
      <w:r w:rsidR="009473A5">
        <w:rPr>
          <w:sz w:val="12"/>
          <w:szCs w:val="12"/>
        </w:rPr>
        <w:t>sprejemanje informacij</w:t>
      </w:r>
    </w:p>
    <w:p w:rsidR="00BB073A" w:rsidRDefault="009473A5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UČENJE – </w:t>
      </w:r>
      <w:r>
        <w:rPr>
          <w:sz w:val="12"/>
          <w:szCs w:val="12"/>
        </w:rPr>
        <w:t>shranjevanje informacij</w:t>
      </w:r>
    </w:p>
    <w:p w:rsidR="00BB073A" w:rsidRDefault="009473A5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MIŠLJENJE – </w:t>
      </w:r>
      <w:r>
        <w:rPr>
          <w:sz w:val="12"/>
          <w:szCs w:val="12"/>
        </w:rPr>
        <w:t>predelava informacij</w:t>
      </w: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b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  <w:t>ZAZNAVANJE</w:t>
      </w:r>
    </w:p>
    <w:p w:rsidR="00BB073A" w:rsidRDefault="009473A5">
      <w:pPr>
        <w:rPr>
          <w:b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  <w:t>Dražljaji in čutni organi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Človeka neprestano bombardirajo sporočila iz okolja. Te informacije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dobivamo preko dražljajev – informacije iz okolja. Občutek nastane,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ko nek dražljaj deluje na čutilni organ. Tu nastane vzburjenje, ki se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 živčnih vlaknih prenese v možgane v senzorna središča.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LOČIMMO: primarno in sekundarno senzorno središče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Najprej se vzburjenje prenese v primarno s. s., nato potuje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v sekundarno s. s. in se poveže z izkušnjami in nastane dražljaj.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  <w:u w:val="single"/>
        </w:rPr>
        <w:t>Vrste dražljajev</w:t>
      </w:r>
      <w:r>
        <w:rPr>
          <w:sz w:val="12"/>
          <w:szCs w:val="12"/>
        </w:rPr>
        <w:t>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toplotni (toplega, hladnega)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svetloba (občutek vida)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kemični (občutek vonja, okusa)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mehanski (občutek tipa, bolečine, sluh)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Funkcije dražljajev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sprejemanje informacij iz okolja/spoznavanje okolja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- aktiviranje organizmov če je v okolju premalo dražljajev je organizem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premalo aktiviran in so spoznavni procesi onemogočeni. Če jih je preveč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je organizem preveč in aktiviran in spoznavni procesi so onemogočeni.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Čutilni organi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Specializirane anatomske strukture, ki reagirajo samo na eno vrsto dražljajev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Čutni pragi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Občutki se med seboj ločijo po kakovosti in po intenzivnosti. Intenzivnost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Občutka je odvisna od intenzivnosti dražljaja. Če so dražljaji premalo močni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jih ne zaznavamo. Ločimo: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</w:t>
      </w:r>
      <w:r>
        <w:rPr>
          <w:sz w:val="12"/>
          <w:szCs w:val="12"/>
          <w:u w:val="single"/>
        </w:rPr>
        <w:t>absolutni čutni prag</w:t>
      </w:r>
      <w:r>
        <w:rPr>
          <w:sz w:val="12"/>
          <w:szCs w:val="12"/>
        </w:rPr>
        <w:t xml:space="preserve"> – tista meja nad katero zaznavamo nek dražljaj. V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različnih obdobjih je različen, je individualen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</w:t>
      </w:r>
      <w:r>
        <w:rPr>
          <w:sz w:val="12"/>
          <w:szCs w:val="12"/>
          <w:u w:val="single"/>
        </w:rPr>
        <w:t>diferencialni čutni prag</w:t>
      </w:r>
      <w:r>
        <w:rPr>
          <w:sz w:val="12"/>
          <w:szCs w:val="12"/>
        </w:rPr>
        <w:t xml:space="preserve"> – najmanjša razlika v intenzivnosti dveh dražljajev,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ki jih zaznamo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</w:t>
      </w:r>
      <w:r>
        <w:rPr>
          <w:sz w:val="12"/>
          <w:szCs w:val="12"/>
          <w:u w:val="single"/>
        </w:rPr>
        <w:t>terminalni čutni prag</w:t>
      </w:r>
      <w:r>
        <w:rPr>
          <w:sz w:val="12"/>
          <w:szCs w:val="12"/>
        </w:rPr>
        <w:t xml:space="preserve"> – intenzivnost občutka se ne povečuje v nedogled,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ampak se nekje ustavi. Do tu narašča bolečina.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Človeka varuje pred prehudim vzburjenjem.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Ti pragi so individualni in se spreminjajo tekom življenja.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Senzorna adaptacija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Nastane zaradi podaljšanega delovanja nekih dražljajev na nas. Zaradi tega se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Dvigne absolutni čutni prag in se zmanjša naša občutljivost.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za tip</w:t>
      </w:r>
      <w:r>
        <w:rPr>
          <w:sz w:val="12"/>
          <w:szCs w:val="12"/>
        </w:rPr>
        <w:t>: neke dražljaje ki jih prej čutimo jih kasneje ne čutimo več (ura na roki)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za vid</w:t>
      </w:r>
      <w:r>
        <w:rPr>
          <w:sz w:val="12"/>
          <w:szCs w:val="12"/>
        </w:rPr>
        <w:t>: - na temo: najprej nič ne vidimo, nato pa le obrise. Traja celo uro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- na svetlo: ko gremo iz teme na svetlo nas zaslepi. Občutljivost na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svetlobo se zmanjša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za sluh</w:t>
      </w:r>
      <w:r>
        <w:rPr>
          <w:sz w:val="12"/>
          <w:szCs w:val="12"/>
        </w:rPr>
        <w:t>: ni tako močna, hrupa se počasi navadimo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za okus</w:t>
      </w:r>
      <w:r>
        <w:rPr>
          <w:sz w:val="12"/>
          <w:szCs w:val="12"/>
        </w:rPr>
        <w:t>: precej močna, pojemo čokolado, popijemo kavo pa je zelo grenka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za vonj</w:t>
      </w:r>
      <w:r>
        <w:rPr>
          <w:sz w:val="12"/>
          <w:szCs w:val="12"/>
        </w:rPr>
        <w:t>: zelo močna, če nekje smrdi se hitro navadimo tistega vonja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za občutek:  - na toplo in vroče – ko gremo pozimi noter nam je vroče. Na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ekstremne temperature se slabo adaptiramo (rabimo nekaj let)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Občutek vida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Preko vida dobimo največ informacij (preko 90%). Občutek vida daje svetlobni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dražljaj. Sončna svetloba je sestavljena iz različnih valovnih dolžin in ji pravimo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bela svetloba. Če pade na podlago in se popolnoma vpije imamo občutek </w:t>
      </w:r>
    </w:p>
    <w:p w:rsidR="00BB073A" w:rsidRDefault="009473A5">
      <w:pPr>
        <w:rPr>
          <w:sz w:val="12"/>
          <w:szCs w:val="12"/>
        </w:rPr>
      </w:pPr>
      <w:r>
        <w:rPr>
          <w:i/>
          <w:sz w:val="12"/>
          <w:szCs w:val="12"/>
        </w:rPr>
        <w:t>črne barve</w:t>
      </w:r>
      <w:r>
        <w:rPr>
          <w:sz w:val="12"/>
          <w:szCs w:val="12"/>
        </w:rPr>
        <w:t>. Če se odbije imamo občutek bele barve. Imamo tudi primarne ali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nesestavljene (rdeča, modra, rumena, zelena) – vsaka ima svojo dolžino.</w:t>
      </w:r>
    </w:p>
    <w:p w:rsidR="00BB073A" w:rsidRDefault="009473A5">
      <w:pPr>
        <w:rPr>
          <w:sz w:val="12"/>
          <w:szCs w:val="12"/>
        </w:rPr>
      </w:pPr>
      <w:r>
        <w:rPr>
          <w:i/>
          <w:sz w:val="12"/>
          <w:szCs w:val="12"/>
        </w:rPr>
        <w:t>Barvni krog</w:t>
      </w:r>
      <w:r>
        <w:rPr>
          <w:sz w:val="12"/>
          <w:szCs w:val="12"/>
        </w:rPr>
        <w:t xml:space="preserve">-v njem so drug zraven druge razvrščene </w:t>
      </w:r>
      <w:r>
        <w:rPr>
          <w:sz w:val="12"/>
          <w:szCs w:val="12"/>
          <w:u w:val="single"/>
        </w:rPr>
        <w:t>kromatične barve</w:t>
      </w:r>
      <w:r>
        <w:rPr>
          <w:sz w:val="12"/>
          <w:szCs w:val="12"/>
        </w:rPr>
        <w:t xml:space="preserve"> -vijolična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modro-zelena, zelena zeleno-rumena, rumena, oranžna, škrlatna, </w:t>
      </w:r>
      <w:r>
        <w:rPr>
          <w:sz w:val="12"/>
          <w:szCs w:val="12"/>
          <w:u w:val="single"/>
        </w:rPr>
        <w:t>akromatične</w:t>
      </w:r>
      <w:r>
        <w:rPr>
          <w:sz w:val="12"/>
          <w:szCs w:val="12"/>
        </w:rPr>
        <w:t xml:space="preserve"> pa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so bela, črna, siva. Z mešanjem </w:t>
      </w:r>
      <w:r>
        <w:rPr>
          <w:sz w:val="12"/>
          <w:szCs w:val="12"/>
          <w:u w:val="single"/>
        </w:rPr>
        <w:t>komplementarnih</w:t>
      </w:r>
      <w:r>
        <w:rPr>
          <w:sz w:val="12"/>
          <w:szCs w:val="12"/>
        </w:rPr>
        <w:t xml:space="preserve"> (tistih ki ležijo v barvnem krogu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nasproti – rdeča-zelena, modra-rumena..) dobimo </w:t>
      </w:r>
      <w:r>
        <w:rPr>
          <w:sz w:val="12"/>
          <w:szCs w:val="12"/>
          <w:u w:val="single"/>
        </w:rPr>
        <w:t>akromatične barve</w:t>
      </w:r>
      <w:r>
        <w:rPr>
          <w:sz w:val="12"/>
          <w:szCs w:val="12"/>
        </w:rPr>
        <w:t xml:space="preserve">. </w:t>
      </w:r>
      <w:r>
        <w:rPr>
          <w:sz w:val="12"/>
          <w:szCs w:val="12"/>
          <w:u w:val="single"/>
        </w:rPr>
        <w:t>Barvna slepota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je nesposobnost zaznavanja barv in se prenaša iz staršev na potomce.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  <w:u w:val="single"/>
        </w:rPr>
        <w:t>Barvni kontrasti</w:t>
      </w:r>
      <w:r>
        <w:rPr>
          <w:sz w:val="12"/>
          <w:szCs w:val="12"/>
        </w:rPr>
        <w:t xml:space="preserve"> so občutki barv brez ustreznega dražljaja. Ločimo: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sočasne: na črno in belo podlago damo enako siva krogca – na črni bo bolj svetel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zaporedne: na modro podlago damo rumen krogec, ga dolgo gledamo in ko ga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umaknemo ga še vedno vidimo – temno-moder se giblje po podlagi –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</w:t>
      </w:r>
      <w:r>
        <w:rPr>
          <w:sz w:val="12"/>
          <w:szCs w:val="12"/>
          <w:u w:val="single"/>
        </w:rPr>
        <w:t>paslika</w:t>
      </w:r>
      <w:r>
        <w:rPr>
          <w:sz w:val="12"/>
          <w:szCs w:val="12"/>
        </w:rPr>
        <w:t>-občutek tudi ko dražljaj ne deluje več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Občutek sluha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Daje frekvence med 16 in 20.000 Hz. Zvočni valovi se ločijo po frekvenci,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amplitudah in sestavljenosti. Od frekvenc je odvisna višina zvoka. Od amplitude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je odvisna jakost. Od sestavljenosti pa druge stvari. Slušna občutljivost se z leti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spreminja, zvočni obseg se z leti oža. 60. letniki tonov nad 8.000 Hz ne slišijo več.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Sluh omogoča komunikacijo, učenje in mišljenje.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Vonj in okus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Sta močno povezana, povzročata ju kemični organi. Čutni organ za vonj so čutne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celice v nosu. Čutni organ za okus pa so čutne celice na jeziku, nebu.. Okuse lahko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klasificiramo (kislo, sladko, grenko, slano). Vonja ne moremo klasificirati. Vonj in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okus imata funkcijo varovanja.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Kožni občutki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Toplo, hladno, bolečina. Tip je mehanski dražljaj. Čutni organi so celice posejane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 telesu, ki je različna (največ na prstih, okoli ust)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občutek toplega/hladnega</w:t>
      </w:r>
      <w:r>
        <w:rPr>
          <w:sz w:val="12"/>
          <w:szCs w:val="12"/>
        </w:rPr>
        <w:t xml:space="preserve"> – zaznamo, kadar je temp. v prostoru manjša/večja od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fiziološke ničle – 32-34°C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občutek bolečine</w:t>
      </w:r>
      <w:r>
        <w:rPr>
          <w:sz w:val="12"/>
          <w:szCs w:val="12"/>
        </w:rPr>
        <w:t xml:space="preserve"> – mehanski dražljaj, lahko pa tudi drugi če so premočni.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Bolečino spremlja močno neugodje. Bolečina nas varuje.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Pozornost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Za pozornost značilna bolj ali manj intenzivna usmerjenost k določenim predmetom.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Pri pozornosti ločimo obseg, smer, trajanje, intenzivnost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b/>
          <w:sz w:val="12"/>
          <w:szCs w:val="12"/>
        </w:rPr>
        <w:t>obseg</w:t>
      </w:r>
      <w:r>
        <w:rPr>
          <w:sz w:val="12"/>
          <w:szCs w:val="12"/>
        </w:rPr>
        <w:t xml:space="preserve"> – količina dražljajev ki jo zaznamo v nekem trenutku. Pri odraslem človeku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znaša 7 enot. </w:t>
      </w:r>
      <w:r>
        <w:rPr>
          <w:i/>
          <w:sz w:val="12"/>
          <w:szCs w:val="12"/>
        </w:rPr>
        <w:t>Tahiskop</w:t>
      </w:r>
      <w:r>
        <w:rPr>
          <w:sz w:val="12"/>
          <w:szCs w:val="12"/>
        </w:rPr>
        <w:t>-z njim se ugotavlja obseg pozornosti. Bolj kot 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gradivo zapleteno, manjši je obseg. Pomembna je tudi ureditev gradiva.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Obseg je odvisen tudi od starosti.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- trajanje</w:t>
      </w:r>
      <w:r>
        <w:rPr>
          <w:sz w:val="12"/>
          <w:szCs w:val="12"/>
        </w:rPr>
        <w:t xml:space="preserve"> – odvisno od vsebine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- smer</w:t>
      </w:r>
      <w:r>
        <w:rPr>
          <w:sz w:val="12"/>
          <w:szCs w:val="12"/>
        </w:rPr>
        <w:t xml:space="preserve"> – kar nas pritegne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- intenzivnost</w:t>
      </w:r>
      <w:r>
        <w:rPr>
          <w:sz w:val="12"/>
          <w:szCs w:val="12"/>
        </w:rPr>
        <w:t xml:space="preserve"> – moč, kako nas kaj pritegne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Na vse te elemente pozornosti vplivajo zunanji in notranji dejavniki.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- zunanji dejavniki</w:t>
      </w:r>
      <w:r>
        <w:rPr>
          <w:sz w:val="12"/>
          <w:szCs w:val="12"/>
        </w:rPr>
        <w:t xml:space="preserve"> – nenamerno in spontano pritegnejo našo pozornost.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  <w:u w:val="single"/>
        </w:rPr>
        <w:t>Intenzivnost</w:t>
      </w:r>
      <w:r>
        <w:rPr>
          <w:sz w:val="12"/>
          <w:szCs w:val="12"/>
        </w:rPr>
        <w:t xml:space="preserve">-bolj kot je dražljaj intenziven, bolj nas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pritegne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  <w:u w:val="single"/>
        </w:rPr>
        <w:t>velikost</w:t>
      </w:r>
      <w:r>
        <w:rPr>
          <w:sz w:val="12"/>
          <w:szCs w:val="12"/>
        </w:rPr>
        <w:t>-večji kot je dražljaj, večja je pozornost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  <w:u w:val="single"/>
        </w:rPr>
        <w:t>trajanje in pogostost</w:t>
      </w:r>
      <w:r>
        <w:rPr>
          <w:sz w:val="12"/>
          <w:szCs w:val="12"/>
        </w:rPr>
        <w:t>-dalj časa kot se pojavlja in bolj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kot je pogost, prej ga opazimo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  <w:u w:val="single"/>
        </w:rPr>
        <w:t>vrsta dražljaja</w:t>
      </w:r>
      <w:r>
        <w:rPr>
          <w:sz w:val="12"/>
          <w:szCs w:val="12"/>
        </w:rPr>
        <w:t>-najprej izzove našo pozornost to kar vidimo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na drugem mestu pa to kar slišimo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  <w:u w:val="single"/>
        </w:rPr>
        <w:t>spremembe</w:t>
      </w:r>
      <w:r>
        <w:rPr>
          <w:sz w:val="12"/>
          <w:szCs w:val="12"/>
        </w:rPr>
        <w:t>-neke  spremembe v okolju prej opazimo.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Zunanje dejavnike uporablja reklamna psihologija, da bi pritegnila pozornost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   potrošnikov.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- notranji dejavniki</w:t>
      </w:r>
      <w:r>
        <w:rPr>
          <w:sz w:val="12"/>
          <w:szCs w:val="12"/>
        </w:rPr>
        <w:t xml:space="preserve"> – </w:t>
      </w:r>
      <w:r>
        <w:rPr>
          <w:sz w:val="12"/>
          <w:szCs w:val="12"/>
          <w:u w:val="single"/>
        </w:rPr>
        <w:t>motivi</w:t>
      </w:r>
      <w:r>
        <w:rPr>
          <w:sz w:val="12"/>
          <w:szCs w:val="12"/>
        </w:rPr>
        <w:t xml:space="preserve"> – greš po čevlje, pritegnejo te trgovine s čevlji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</w:t>
      </w:r>
      <w:r>
        <w:rPr>
          <w:sz w:val="12"/>
          <w:szCs w:val="12"/>
          <w:u w:val="single"/>
        </w:rPr>
        <w:t>čustva</w:t>
      </w:r>
      <w:r>
        <w:rPr>
          <w:sz w:val="12"/>
          <w:szCs w:val="12"/>
        </w:rPr>
        <w:t xml:space="preserve"> – oseba ki jo imaš rad te bolj pritegne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</w:t>
      </w:r>
      <w:r>
        <w:rPr>
          <w:sz w:val="12"/>
          <w:szCs w:val="12"/>
          <w:u w:val="single"/>
        </w:rPr>
        <w:t>izkušnje</w:t>
      </w:r>
      <w:r>
        <w:rPr>
          <w:sz w:val="12"/>
          <w:szCs w:val="12"/>
        </w:rPr>
        <w:t xml:space="preserve"> – znane stvari prej opazimo kot neznane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</w:t>
      </w:r>
      <w:r>
        <w:rPr>
          <w:sz w:val="12"/>
          <w:szCs w:val="12"/>
          <w:u w:val="single"/>
        </w:rPr>
        <w:t>pričakovanja</w:t>
      </w:r>
      <w:r>
        <w:rPr>
          <w:sz w:val="12"/>
          <w:szCs w:val="12"/>
        </w:rPr>
        <w:t xml:space="preserve"> – če nekaj pričakuješ, prej pritegne pozornost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Pozornost ki je pod vplivom notranjih dejavnikov je hotena in namerna. Ta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pozornost je trajnejša.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  <w:u w:val="single"/>
        </w:rPr>
        <w:t>Telesne značilnosti ob pozornosti</w:t>
      </w:r>
      <w:r>
        <w:rPr>
          <w:sz w:val="12"/>
          <w:szCs w:val="12"/>
        </w:rPr>
        <w:t>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glava in celotno telo se obrne v smer pozornosti, mišična napetost, potenje,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sprememba možganskih valov (ko nič ne mislimo imamo α stanje, ko smo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pozorni imamo β stanje)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Eksperimentalno so dokazovali, da te telesne značilnosti pripomorejo k večji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pozornosti.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  <w:u w:val="single"/>
        </w:rPr>
        <w:t>Vloga pozornosti v procesu zaznavanja</w:t>
      </w:r>
      <w:r>
        <w:rPr>
          <w:sz w:val="12"/>
          <w:szCs w:val="12"/>
        </w:rPr>
        <w:t>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Pozornost je samo en od elementov v procesu zaznavanja poleg organizacije in razlage.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Pozornost nam omogoča, da se nekateri dražljaji izdvojijo iz okolja. Ima veliko vlogo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pri učenju. Osredotočimo se na eno stvar, ostali dražljaji pa zbledijo.</w:t>
      </w: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ORGANIZACIJA ZAZNAVANJA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Poteka po naslednjih načelih: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lik in podlaga</w:t>
      </w:r>
      <w:r>
        <w:rPr>
          <w:sz w:val="12"/>
          <w:szCs w:val="12"/>
        </w:rPr>
        <w:t xml:space="preserve"> – lik je nekaj enovitega celovitega in je v centru naše pozornosti.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Podlaga pa je nejasna v ozadju.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vidno</w:t>
      </w:r>
      <w:r>
        <w:rPr>
          <w:sz w:val="12"/>
          <w:szCs w:val="12"/>
        </w:rPr>
        <w:t>-nekdo vstopi v razred (on je lik, ostalo podlaga)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slušno</w:t>
      </w:r>
      <w:r>
        <w:rPr>
          <w:sz w:val="12"/>
          <w:szCs w:val="12"/>
        </w:rPr>
        <w:t>-učitelj razlaga(učiteljev glas je lik, šumi so podlaga)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vonj</w:t>
      </w:r>
      <w:r>
        <w:rPr>
          <w:sz w:val="12"/>
          <w:szCs w:val="12"/>
        </w:rPr>
        <w:t>-vonj parfuma se loči, izdvoji od vonja okolice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okus</w:t>
      </w:r>
      <w:r>
        <w:rPr>
          <w:sz w:val="12"/>
          <w:szCs w:val="12"/>
        </w:rPr>
        <w:t>-začimba se izdvoji iz ostale hrane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tip</w:t>
      </w:r>
      <w:r>
        <w:rPr>
          <w:sz w:val="12"/>
          <w:szCs w:val="12"/>
        </w:rPr>
        <w:t>-če popraskaš po mizi čutiš prasko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toplota</w:t>
      </w:r>
      <w:r>
        <w:rPr>
          <w:sz w:val="12"/>
          <w:szCs w:val="12"/>
        </w:rPr>
        <w:t>-če se približaš radiatorju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načelo bližine</w:t>
      </w:r>
      <w:r>
        <w:rPr>
          <w:sz w:val="12"/>
          <w:szCs w:val="12"/>
        </w:rPr>
        <w:t xml:space="preserve"> – tiste dražljaje ki jih vidimo skupaj jih zaznavamo skupaj</w:t>
      </w:r>
    </w:p>
    <w:p w:rsidR="00BB073A" w:rsidRDefault="00D44E2A">
      <w:pPr>
        <w:rPr>
          <w:sz w:val="12"/>
          <w:szCs w:val="12"/>
          <w:u w:val="single"/>
        </w:rPr>
      </w:pPr>
      <w:r>
        <w:pict>
          <v:rect id="_x0000_s1028" style="position:absolute;margin-left:51.5pt;margin-top:1.15pt;width:3.45pt;height:3.5pt;z-index:251652096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29" style="position:absolute;margin-left:58.4pt;margin-top:1.15pt;width:3.45pt;height:3.5pt;z-index:251653120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0" style="position:absolute;margin-left:65.3pt;margin-top:1.15pt;width:3.45pt;height:3.5pt;z-index:251654144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1" style="position:absolute;margin-left:82.55pt;margin-top:1.15pt;width:3.4pt;height:3.5pt;z-index:251655168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2" style="position:absolute;margin-left:75.65pt;margin-top:1.15pt;width:3.45pt;height:3.5pt;z-index:251656192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3" style="position:absolute;margin-left:89.4pt;margin-top:1.15pt;width:3.45pt;height:3.5pt;z-index:251657216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4" style="position:absolute;margin-left:99.75pt;margin-top:1.15pt;width:3.45pt;height:3.5pt;z-index:251658240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5" style="position:absolute;margin-left:106.65pt;margin-top:1.15pt;width:3.45pt;height:3.5pt;z-index:251659264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pict>
          <v:rect id="_x0000_s1036" style="position:absolute;margin-left:113.55pt;margin-top:1.15pt;width:3.45pt;height:3.5pt;z-index:251660288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 w:rsidR="009473A5">
        <w:rPr>
          <w:sz w:val="12"/>
          <w:szCs w:val="12"/>
        </w:rPr>
        <w:t xml:space="preserve">                               ~ </w:t>
      </w:r>
      <w:r w:rsidR="009473A5">
        <w:rPr>
          <w:sz w:val="12"/>
          <w:szCs w:val="12"/>
          <w:u w:val="single"/>
        </w:rPr>
        <w:t>vidno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~ </w:t>
      </w:r>
      <w:r>
        <w:rPr>
          <w:sz w:val="12"/>
          <w:szCs w:val="12"/>
          <w:u w:val="single"/>
        </w:rPr>
        <w:t>slušno</w:t>
      </w:r>
      <w:r>
        <w:rPr>
          <w:sz w:val="12"/>
          <w:szCs w:val="12"/>
        </w:rPr>
        <w:t>-glasove v besedi združimo skupaj v neko celoto</w:t>
      </w:r>
    </w:p>
    <w:p w:rsidR="00BB073A" w:rsidRDefault="00D44E2A">
      <w:pPr>
        <w:rPr>
          <w:sz w:val="12"/>
          <w:szCs w:val="12"/>
        </w:rPr>
      </w:pPr>
      <w:r>
        <w:pict>
          <v:group id="_x0000_s1037" style="position:absolute;margin-left:45pt;margin-top:4.45pt;width:30.45pt;height:12.5pt;z-index:251661312;mso-wrap-distance-left:0;mso-wrap-distance-right:0" coordorigin="900,89" coordsize="609,250">
            <o:lock v:ext="edit" text="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left:900;top:159;width:68;height:68;v-text-anchor:middle" strokeweight=".26mm">
              <v:fill color2="black"/>
            </v:shape>
            <v:shape id="_x0000_s1039" type="#_x0000_t5" style="position:absolute;left:1081;top:159;width:68;height:68;v-text-anchor:middle" strokeweight=".26mm">
              <v:fill color2="black"/>
            </v:shape>
            <v:shape id="_x0000_s1040" type="#_x0000_t5" style="position:absolute;left:1260;top:159;width:68;height:68;v-text-anchor:middle" strokeweight=".26mm">
              <v:fill color2="black"/>
            </v:shape>
            <v:shape id="_x0000_s1041" type="#_x0000_t5" style="position:absolute;left:1441;top:159;width:68;height:68;v-text-anchor:middle" strokeweight=".26mm">
              <v:fill color2="black"/>
            </v:shape>
            <v:rect id="_x0000_s1042" style="position:absolute;left:900;top:89;width:69;height:70;v-text-anchor:middle" strokeweight=".26mm">
              <v:fill color2="black"/>
            </v:rect>
            <v:rect id="_x0000_s1043" style="position:absolute;left:1081;top:89;width:69;height:70;v-text-anchor:middle" strokeweight=".26mm">
              <v:fill color2="black"/>
            </v:rect>
            <v:rect id="_x0000_s1044" style="position:absolute;left:1260;top:89;width:69;height:70;v-text-anchor:middle" strokeweight=".26mm">
              <v:fill color2="black"/>
            </v:rect>
            <v:rect id="_x0000_s1045" style="position:absolute;left:1441;top:89;width:69;height:70;v-text-anchor:middle" strokeweight=".26mm">
              <v:fill color2="black"/>
            </v:rect>
            <v:oval id="_x0000_s1046" style="position:absolute;left:1081;top:271;width:68;height:68;v-text-anchor:middle" strokeweight=".26mm">
              <v:fill color2="black"/>
              <v:stroke joinstyle="miter"/>
            </v:oval>
            <v:oval id="_x0000_s1047" style="position:absolute;left:900;top:271;width:68;height:68;v-text-anchor:middle" strokeweight=".26mm">
              <v:fill color2="black"/>
              <v:stroke joinstyle="miter"/>
            </v:oval>
            <v:oval id="_x0000_s1048" style="position:absolute;left:1260;top:271;width:68;height:68;v-text-anchor:middle" strokeweight=".26mm">
              <v:fill color2="black"/>
              <v:stroke joinstyle="miter"/>
            </v:oval>
            <v:oval id="_x0000_s1049" style="position:absolute;left:1441;top:271;width:68;height:68;v-text-anchor:middle" strokeweight=".26mm">
              <v:fill color2="black"/>
              <v:stroke joinstyle="miter"/>
            </v:oval>
          </v:group>
        </w:pict>
      </w:r>
      <w:r w:rsidR="009473A5">
        <w:rPr>
          <w:sz w:val="12"/>
          <w:szCs w:val="12"/>
        </w:rPr>
        <w:t xml:space="preserve">- </w:t>
      </w:r>
      <w:r w:rsidR="009473A5">
        <w:rPr>
          <w:sz w:val="12"/>
          <w:szCs w:val="12"/>
          <w:u w:val="single"/>
        </w:rPr>
        <w:t>načelo podobnosti</w:t>
      </w:r>
      <w:r w:rsidR="009473A5">
        <w:rPr>
          <w:sz w:val="12"/>
          <w:szCs w:val="12"/>
        </w:rPr>
        <w:t xml:space="preserve"> – podobne dražljaje zaznamo skupaj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- vid</w:t>
      </w:r>
    </w:p>
    <w:p w:rsidR="00BB073A" w:rsidRDefault="00BB073A">
      <w:pPr>
        <w:rPr>
          <w:sz w:val="12"/>
          <w:szCs w:val="12"/>
        </w:rPr>
      </w:pP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- sluh-če se dva pogovarjata pa tega pogovora ne slišiš v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celoti vseeno veš za kaj gre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načelo strnjenosti</w:t>
      </w:r>
      <w:r>
        <w:rPr>
          <w:sz w:val="12"/>
          <w:szCs w:val="12"/>
        </w:rPr>
        <w:t xml:space="preserve"> – tiste dražljaje ki se nadaljujejo drug zraven drugega vidimo</w:t>
      </w:r>
    </w:p>
    <w:p w:rsidR="00BB073A" w:rsidRDefault="00D44E2A">
      <w:pPr>
        <w:rPr>
          <w:sz w:val="12"/>
          <w:szCs w:val="12"/>
        </w:rPr>
      </w:pPr>
      <w:r>
        <w:pict>
          <v:group id="_x0000_s1050" style="position:absolute;margin-left:62.35pt;margin-top:5.65pt;width:9pt;height:11.85pt;z-index:251662336;mso-wrap-distance-left:0;mso-wrap-distance-right:0" coordorigin="1247,113" coordsize="180,237">
            <o:lock v:ext="edit" text="t"/>
            <v:oval id="_x0000_s1051" style="position:absolute;left:1247;top:137;width:6;height:4;v-text-anchor:middle" strokeweight=".26mm">
              <v:fill color2="black"/>
              <v:stroke joinstyle="miter"/>
            </v:oval>
            <v:oval id="_x0000_s1052" style="position:absolute;left:1389;top:162;width:6;height:4;v-text-anchor:middle" strokeweight=".26mm">
              <v:fill color2="black"/>
              <v:stroke joinstyle="miter"/>
            </v:oval>
            <v:oval id="_x0000_s1053" style="position:absolute;left:1357;top:162;width:6;height:4;v-text-anchor:middle" strokeweight=".26mm">
              <v:fill color2="black"/>
              <v:stroke joinstyle="miter"/>
            </v:oval>
            <v:oval id="_x0000_s1054" style="position:absolute;left:1247;top:212;width:6;height:4;v-text-anchor:middle" strokeweight=".26mm">
              <v:fill color2="black"/>
              <v:stroke joinstyle="miter"/>
            </v:oval>
            <v:oval id="_x0000_s1055" style="position:absolute;left:1310;top:113;width:6;height:4;v-text-anchor:middle" strokeweight=".26mm">
              <v:fill color2="black"/>
              <v:stroke joinstyle="miter"/>
            </v:oval>
            <v:oval id="_x0000_s1056" style="position:absolute;left:1305;top:189;width:6;height:4;v-text-anchor:middle" strokeweight=".26mm">
              <v:fill color2="black"/>
              <v:stroke joinstyle="miter"/>
            </v:oval>
            <v:oval id="_x0000_s1057" style="position:absolute;left:1412;top:237;width:6;height:4;v-text-anchor:middle" strokeweight=".26mm">
              <v:fill color2="black"/>
              <v:stroke joinstyle="miter"/>
            </v:oval>
            <v:oval id="_x0000_s1058" style="position:absolute;left:1389;top:311;width:6;height:4;v-text-anchor:middle" strokeweight=".26mm">
              <v:fill color2="black"/>
              <v:stroke joinstyle="miter"/>
            </v:oval>
            <v:oval id="_x0000_s1059" style="position:absolute;left:1311;top:346;width:6;height:4;v-text-anchor:middle" strokeweight=".26mm">
              <v:fill color2="black"/>
              <v:stroke joinstyle="miter"/>
            </v:oval>
            <v:oval id="_x0000_s1060" style="position:absolute;left:1421;top:137;width:6;height:4;v-text-anchor:middle" strokeweight=".26mm">
              <v:fill color2="black"/>
              <v:stroke joinstyle="miter"/>
            </v:oval>
            <v:oval id="_x0000_s1061" style="position:absolute;left:1247;top:335;width:6;height:4;v-text-anchor:middle" strokeweight=".26mm">
              <v:fill color2="black"/>
              <v:stroke joinstyle="miter"/>
            </v:oval>
          </v:group>
        </w:pict>
      </w:r>
      <w:r w:rsidR="009473A5">
        <w:rPr>
          <w:sz w:val="12"/>
          <w:szCs w:val="12"/>
        </w:rPr>
        <w:t xml:space="preserve">                                  kot da se začetna črta ali krivulja nadaljuje</w:t>
      </w:r>
    </w:p>
    <w:p w:rsidR="00BB073A" w:rsidRDefault="00BB073A">
      <w:pPr>
        <w:rPr>
          <w:sz w:val="12"/>
          <w:szCs w:val="12"/>
        </w:rPr>
      </w:pPr>
    </w:p>
    <w:p w:rsidR="00BB073A" w:rsidRDefault="00BB073A">
      <w:pPr>
        <w:rPr>
          <w:sz w:val="12"/>
          <w:szCs w:val="12"/>
        </w:rPr>
      </w:pP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načelo simetričnosti</w:t>
      </w:r>
      <w:r>
        <w:rPr>
          <w:sz w:val="12"/>
          <w:szCs w:val="12"/>
        </w:rPr>
        <w:t xml:space="preserve"> – simetrično razporejene dražljaje vidimo skupaj (oči kot enota)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načelo zaprtosti</w:t>
      </w:r>
      <w:r>
        <w:rPr>
          <w:sz w:val="12"/>
          <w:szCs w:val="12"/>
        </w:rPr>
        <w:t xml:space="preserve"> – tudi tiste like ki niso zaprti vidimo kot neko celoto</w:t>
      </w:r>
    </w:p>
    <w:p w:rsidR="00BB073A" w:rsidRDefault="00D44E2A">
      <w:pPr>
        <w:rPr>
          <w:sz w:val="12"/>
          <w:szCs w:val="12"/>
          <w:lang w:val="en-US"/>
        </w:rPr>
      </w:pPr>
      <w:r>
        <w:pict>
          <v:shape id="_x0000_s1062" style="position:absolute;margin-left:58.55pt;margin-top:.6pt;width:6.75pt;height:6.8pt;z-index:251663360;mso-position-horizontal:absolute;mso-position-horizontal-relative:text;mso-position-vertical:absolute;mso-position-vertical-relative:text;v-text-anchor:middle" coordsize="21600,21600" o:spt="100" adj="0,,21600" path="wr,,21600,21600@3@1@7@5nsl10800,10800xewr,,21600,21600@3@1@7@5nfe" filled="f" strokeweight=".26mm">
            <v:stroke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o:connecttype="segments" textboxrect="0,0,21599,21599"/>
            <v:handles>
              <v:h position="center,#0" polar="10800,10800" radiusrange="10800,10800"/>
              <v:h position="center,#1" polar="10800,10800" radiusrange="10800,10800"/>
            </v:handles>
          </v:shape>
        </w:pict>
      </w:r>
      <w:r>
        <w:pict>
          <v:oval id="_x0000_s1063" style="position:absolute;margin-left:1in;margin-top:.85pt;width:6.8pt;height:6.8pt;z-index:251664384;mso-position-horizontal:absolute;mso-position-horizontal-relative:text;mso-position-vertical:absolute;mso-position-vertical-relative:text;v-text-anchor:middle" strokeweight=".26mm">
            <v:fill color2="black"/>
            <v:stroke dashstyle="1 1" joinstyle="miter"/>
          </v:oval>
        </w:pict>
      </w: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- sluh-če se dva pogovarjata pa tega pogovora ne slišiš v celoti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vseeno veš za kaj gre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- </w:t>
      </w:r>
      <w:r>
        <w:rPr>
          <w:sz w:val="12"/>
          <w:szCs w:val="12"/>
          <w:u w:val="single"/>
        </w:rPr>
        <w:t>načelo gibanja</w:t>
      </w:r>
      <w:r>
        <w:rPr>
          <w:sz w:val="12"/>
          <w:szCs w:val="12"/>
        </w:rPr>
        <w:t xml:space="preserve"> – tiste dražljaje ki se gibljejo zaznavamo kot neko celoto – se izdvoji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Zmotne zaznave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iluzije</w:t>
      </w:r>
      <w:r>
        <w:rPr>
          <w:sz w:val="12"/>
          <w:szCs w:val="12"/>
        </w:rPr>
        <w:t xml:space="preserve"> – nastanejo kadar na nas deluje nek dražljaj, ki ga mi napačno zaznamo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vzroki: psihološki – kadar smo pod vplivom pričakovanj – so individualno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(če greš zvečer po temi in te je strah, misliš da te bo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nekdo napadel) Do njih pride bolj po temi.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fizikalni – (poleti vidiš luže na cesti). So splošni.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geometrične iluzije – nastajajo pri zaznavanju črt, krivulj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Pri iluzijah nastane nek dražljaj a ga mi narobe razumemo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halucinacije</w:t>
      </w:r>
      <w:r>
        <w:rPr>
          <w:sz w:val="12"/>
          <w:szCs w:val="12"/>
        </w:rPr>
        <w:t xml:space="preserve"> – senzorna doživetja, ki jih povzročajo neki procesi v našem organizmu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in nimajo podlage v zunanjih dražljajih (blodnje). </w:t>
      </w:r>
      <w:r>
        <w:rPr>
          <w:i/>
          <w:sz w:val="12"/>
          <w:szCs w:val="12"/>
        </w:rPr>
        <w:t>Shizofrenija</w:t>
      </w:r>
      <w:r>
        <w:rPr>
          <w:sz w:val="12"/>
          <w:szCs w:val="12"/>
        </w:rPr>
        <w:t xml:space="preserve"> –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slušne halucinacije, bolezni, droga, kronični alkoholiki, temperatura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izčrpanost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fantomski ud</w:t>
      </w:r>
      <w:r>
        <w:rPr>
          <w:sz w:val="12"/>
          <w:szCs w:val="12"/>
        </w:rPr>
        <w:t xml:space="preserve"> – srbi jih čeprav nimajo prstov</w:t>
      </w:r>
    </w:p>
    <w:p w:rsidR="00BB073A" w:rsidRDefault="00BB073A">
      <w:pPr>
        <w:rPr>
          <w:sz w:val="12"/>
          <w:szCs w:val="12"/>
        </w:rPr>
      </w:pP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Psihološki in socialni dejavniki zaznavanja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Psihološki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- </w:t>
      </w:r>
      <w:r>
        <w:rPr>
          <w:sz w:val="12"/>
          <w:szCs w:val="12"/>
          <w:u w:val="single"/>
        </w:rPr>
        <w:t>Izkušnje</w:t>
      </w:r>
      <w:r>
        <w:rPr>
          <w:sz w:val="12"/>
          <w:szCs w:val="12"/>
        </w:rPr>
        <w:t xml:space="preserve"> – najpomembnejši psihološki dejavniki. Od izkušen je odvisno katere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dražljaje bomo zaznali, kako jih bomo povezali in kakšen pomen bomo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dali tem dražljajem. Vplivajo na zaznavo naravnost (kako bomo kaj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zaznali) – eni skupini kazali črke, drugi številke I 3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Čustva</w:t>
      </w:r>
      <w:r>
        <w:rPr>
          <w:sz w:val="12"/>
          <w:szCs w:val="12"/>
        </w:rPr>
        <w:t xml:space="preserve"> – povzročajo zmotne zaznave - iluzije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Motivi</w:t>
      </w:r>
      <w:r>
        <w:rPr>
          <w:sz w:val="12"/>
          <w:szCs w:val="12"/>
        </w:rPr>
        <w:t xml:space="preserve"> – tiste stvari, ki nas zanimajo prej opazimo (če smo lačni zavohamo hrano)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Socialni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Stališče</w:t>
      </w:r>
      <w:r>
        <w:rPr>
          <w:sz w:val="12"/>
          <w:szCs w:val="12"/>
        </w:rPr>
        <w:t xml:space="preserve"> – izražamo odnos do vsega kar nas obdaja. Svet zaznavamo v skladu s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stališči (opazimo stvari, ki so v skladu z našimi stališči)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Pripadnost skupnosti</w:t>
      </w:r>
      <w:r>
        <w:rPr>
          <w:sz w:val="12"/>
          <w:szCs w:val="12"/>
        </w:rPr>
        <w:t xml:space="preserve"> – skupini ki ji pripadamo vpliva na naše zaznave. Skupino vrši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nek skupinski pritisk na posameznika – Asch-preučeval vlogo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skupinskega pritiska na posameznika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Kultura</w:t>
      </w:r>
      <w:r>
        <w:rPr>
          <w:sz w:val="12"/>
          <w:szCs w:val="12"/>
        </w:rPr>
        <w:t xml:space="preserve"> – vpliva na to katero čutilo je tisto preko katerega dobimo največ informacij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iz okolja (vid, sluh). Obstaja neko ljudstvo v J. Pacifiku, ki dobijo največ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informacij preko vonja. Pigmejci nimajo izkušenj na daljavo…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Zaznavanje prostora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Prostor zaznavamo s štirimi čuti: vidom, sluhom, tipom in kinestetično občutljivostjo –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Občutek o položalju v prostoru. Najpomembnejši je vid.</w:t>
      </w:r>
    </w:p>
    <w:p w:rsidR="00BB073A" w:rsidRDefault="009473A5">
      <w:pPr>
        <w:rPr>
          <w:b/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Fiziološki globinski znaki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So znaki, ki nam pripomorejo k zaznavanju globine. Povezani so s strukturo organizma.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So prirojeni.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Akomodacija leče</w:t>
      </w:r>
      <w:r>
        <w:rPr>
          <w:sz w:val="12"/>
          <w:szCs w:val="12"/>
        </w:rPr>
        <w:t xml:space="preserve"> – ukrivljanje leče glede na oddaljenost telesa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Mrežnična neskladnosti</w:t>
      </w:r>
      <w:r>
        <w:rPr>
          <w:sz w:val="12"/>
          <w:szCs w:val="12"/>
        </w:rPr>
        <w:t xml:space="preserve"> – z vsakim očesom vidimo malo drugačno sliko, ki se v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možganih združi v eno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Dvojne slike</w:t>
      </w:r>
      <w:r>
        <w:rPr>
          <w:sz w:val="12"/>
          <w:szCs w:val="12"/>
        </w:rPr>
        <w:t xml:space="preserve"> – če gledaš bližnji predmet, daljnega ne vidiš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Konvergenca</w:t>
      </w:r>
      <w:r>
        <w:rPr>
          <w:sz w:val="12"/>
          <w:szCs w:val="12"/>
        </w:rPr>
        <w:t xml:space="preserve"> – kot med očesoma se spreminja glede na oddaljenost predmeta</w:t>
      </w:r>
    </w:p>
    <w:p w:rsidR="00BB073A" w:rsidRDefault="009473A5">
      <w:pPr>
        <w:rPr>
          <w:b/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b/>
          <w:sz w:val="12"/>
          <w:szCs w:val="12"/>
        </w:rPr>
        <w:t>Psihološki globinski znaki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So pod vplivom izkušenj. So naučeni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velikost slike</w:t>
      </w:r>
      <w:r>
        <w:rPr>
          <w:sz w:val="12"/>
          <w:szCs w:val="12"/>
        </w:rPr>
        <w:t xml:space="preserve"> – z oddaljevanjem predmeta, se slika predmeta manjša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jasnost slike</w:t>
      </w:r>
      <w:r>
        <w:rPr>
          <w:sz w:val="12"/>
          <w:szCs w:val="12"/>
        </w:rPr>
        <w:t xml:space="preserve"> – z oddaljevanjem se jasnost slike slabša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linearna perspektiva</w:t>
      </w:r>
      <w:r>
        <w:rPr>
          <w:sz w:val="12"/>
          <w:szCs w:val="12"/>
        </w:rPr>
        <w:t xml:space="preserve"> – z oddaljevanjem se razdalje med predmeti manjšajo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prekrivanje predmetov</w:t>
      </w:r>
      <w:r>
        <w:rPr>
          <w:sz w:val="12"/>
          <w:szCs w:val="12"/>
        </w:rPr>
        <w:t xml:space="preserve"> – bližnji predmeti prekrivajo bolj oddaljene.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Zaznavanje časa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Prostor in čas se prepletata. Posebnih čutil za zaznavanje časa nimamo. Vsa čutila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sodelujejo pri zaznavanju časa. Časa se zavedamo zaradi procesov v lastnem organizmu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in v okolju. To zaznavanje časa je povezano s pozornostjo, motivacijo, čustvi,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vključuje pa tudi umsko presojo. Vsak posameznik si ustvari neko časovno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perspektivo in vanju umesti dogodke, ki so se mu zgodili. Te časovne perspektive so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subjektivne/individualno obarvane.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Učenje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lastRenderedPageBreak/>
        <w:t>Je spreminjanje dejavnosti pod vplivom izkušenj in z razmeroma trajnim učinkom.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Učenje ni golo šolsko učenje ampak se učimo še motoričnih spretnosti, govoriti,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čustva, vrednote, izkušnje.. Bistvo pri učenju je pridobivanje izkušenj. Pomembno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pa je tudi zorenje človeka. Imamo več vrst učenje.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Glede na težavnost:</w:t>
      </w:r>
    </w:p>
    <w:p w:rsidR="00BB073A" w:rsidRDefault="009473A5">
      <w:pPr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pogojevanje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z razumevanjem in pogledom</w:t>
      </w:r>
      <w:r>
        <w:rPr>
          <w:sz w:val="12"/>
          <w:szCs w:val="12"/>
        </w:rPr>
        <w:t xml:space="preserve"> – učenje ki vključuje tudi mišljenje in je značilno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za človeka in opice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Glede na gradivo: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besedno</w:t>
      </w:r>
      <w:r>
        <w:rPr>
          <w:sz w:val="12"/>
          <w:szCs w:val="12"/>
        </w:rPr>
        <w:t xml:space="preserve"> – učenje slovenščine, zgodovine..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motorično</w:t>
      </w:r>
      <w:r>
        <w:rPr>
          <w:sz w:val="12"/>
          <w:szCs w:val="12"/>
        </w:rPr>
        <w:t xml:space="preserve"> – učenje nekih spretnosti – šport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- </w:t>
      </w:r>
      <w:r>
        <w:rPr>
          <w:sz w:val="12"/>
          <w:szCs w:val="12"/>
          <w:u w:val="single"/>
        </w:rPr>
        <w:t>senzorno</w:t>
      </w:r>
      <w:r>
        <w:rPr>
          <w:sz w:val="12"/>
          <w:szCs w:val="12"/>
        </w:rPr>
        <w:t xml:space="preserve"> – prepoznavanje različnih oblik z vidom – ločevanje strupenih gob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Vse tri oblike se prepletajo.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Procesi učenja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Preučeval Pavlov.</w:t>
      </w:r>
    </w:p>
    <w:p w:rsidR="00BB073A" w:rsidRDefault="009473A5">
      <w:pPr>
        <w:rPr>
          <w:sz w:val="12"/>
          <w:szCs w:val="12"/>
        </w:rPr>
      </w:pPr>
      <w:r>
        <w:rPr>
          <w:b/>
          <w:sz w:val="12"/>
          <w:szCs w:val="12"/>
        </w:rPr>
        <w:t>Brezpogojni refleks</w:t>
      </w:r>
      <w:r>
        <w:rPr>
          <w:sz w:val="12"/>
          <w:szCs w:val="12"/>
        </w:rPr>
        <w:t>-vrojen odgovor ne nek dražljaj – zdravnik s kladivom po kolenu,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Umaknemo roko če se opečemo</w:t>
      </w:r>
    </w:p>
    <w:p w:rsidR="00BB073A" w:rsidRDefault="009473A5">
      <w:pPr>
        <w:rPr>
          <w:sz w:val="12"/>
          <w:szCs w:val="12"/>
        </w:rPr>
      </w:pPr>
      <w:r>
        <w:rPr>
          <w:b/>
          <w:sz w:val="12"/>
          <w:szCs w:val="12"/>
        </w:rPr>
        <w:t>Pogojni refleks</w:t>
      </w:r>
      <w:r>
        <w:rPr>
          <w:sz w:val="12"/>
          <w:szCs w:val="12"/>
        </w:rPr>
        <w:t xml:space="preserve"> če nek nov dražljaj spremlja ta dražljaj, ki je povzročil brezpogojni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Refleks. Je naučen. Razvije se postopoma.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Brezpogojni in pogojni refleks se večino pojavljata skupaj. Če pogojnega refleksa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ne krepimo z brezpogojnim dražljajem začne pogojni refleks ugašati in počasi ugasne.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To ugašanje je </w:t>
      </w:r>
      <w:r>
        <w:rPr>
          <w:b/>
          <w:sz w:val="12"/>
          <w:szCs w:val="12"/>
        </w:rPr>
        <w:t>notranja inhibicija</w:t>
      </w:r>
      <w:r>
        <w:rPr>
          <w:sz w:val="12"/>
          <w:szCs w:val="12"/>
        </w:rPr>
        <w:t xml:space="preserve">. </w:t>
      </w:r>
      <w:r>
        <w:rPr>
          <w:b/>
          <w:sz w:val="12"/>
          <w:szCs w:val="12"/>
        </w:rPr>
        <w:t>Zunanja inhibicija</w:t>
      </w:r>
      <w:r>
        <w:rPr>
          <w:sz w:val="12"/>
          <w:szCs w:val="12"/>
        </w:rPr>
        <w:t xml:space="preserve"> nastane, ko zunanji dražljaj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zmoti pogojevanje. </w:t>
      </w:r>
      <w:r>
        <w:rPr>
          <w:b/>
          <w:sz w:val="12"/>
          <w:szCs w:val="12"/>
        </w:rPr>
        <w:t>Posploševanje drađljaja</w:t>
      </w:r>
      <w:r>
        <w:rPr>
          <w:sz w:val="12"/>
          <w:szCs w:val="12"/>
        </w:rPr>
        <w:t xml:space="preserve"> je reagiranje na vse dražljaje, ki so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podobni pogojnemu dražljaju. </w:t>
      </w:r>
      <w:r>
        <w:rPr>
          <w:b/>
          <w:sz w:val="12"/>
          <w:szCs w:val="12"/>
        </w:rPr>
        <w:t>Razločevanje dražljajev</w:t>
      </w:r>
      <w:r>
        <w:rPr>
          <w:sz w:val="12"/>
          <w:szCs w:val="12"/>
        </w:rPr>
        <w:t xml:space="preserve"> – če hočemo da reagira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samo na en dražljaj-loči med različnimi pogojnimi dražljaji, potem mu damo samo na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en pogojni dražljaj nek brezpogojni dražljaj. (na en zvonček damo hrano). </w:t>
      </w:r>
    </w:p>
    <w:p w:rsidR="00BB073A" w:rsidRDefault="009473A5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Pogojni refleks </w:t>
      </w:r>
      <w:r>
        <w:rPr>
          <w:sz w:val="12"/>
          <w:szCs w:val="12"/>
        </w:rPr>
        <w:t xml:space="preserve">– ojačujemo z brezpogojnim dražljajem. </w:t>
      </w:r>
      <w:r>
        <w:rPr>
          <w:b/>
          <w:sz w:val="12"/>
          <w:szCs w:val="12"/>
        </w:rPr>
        <w:t>Pogojni refleks višjega reda</w:t>
      </w:r>
      <w:r>
        <w:rPr>
          <w:sz w:val="12"/>
          <w:szCs w:val="12"/>
        </w:rPr>
        <w:t xml:space="preserve"> –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Se razvije iz utrjenega osnovnega pogojenega refleksa (ko damo hrano posveti lučka-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pes reagira zdaj samo na lučko). Pogojni refleks ugaša na hrano.</w:t>
      </w:r>
    </w:p>
    <w:p w:rsidR="00BB073A" w:rsidRDefault="009473A5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Instrumentalno pogojevanje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Ukvarjali ameriški psihologi – behavioristi. Je posebna oblika učenja pri katerem 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Verjetnost pojavljanja nekega vedenja odvisna od posledic ki ga ima to vedenje.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Posledice so lahko pozitivne ali negativne. Posledice so lahko nagrada ali kazen.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Vedenje ki je kaznovano bi naj prenehalo, nagrajeno vedenje pa naj bi se okrepilo.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Poudarja vlogo nagrade in kazni. Na instrumentalnih refleksih temelji dresura.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Na inst. refleksih temelju učenje s poskusi in napakami. To sta preučevala Skinner in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Tgorndike. Skinner s tem skonstruiral </w:t>
      </w:r>
      <w:r>
        <w:rPr>
          <w:sz w:val="12"/>
          <w:szCs w:val="12"/>
          <w:u w:val="single"/>
        </w:rPr>
        <w:t>skinnerjev zabojček</w:t>
      </w:r>
      <w:r>
        <w:rPr>
          <w:sz w:val="12"/>
          <w:szCs w:val="12"/>
        </w:rPr>
        <w:t>. Vanje je dal miško, ki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je tekala in pritisnila na en gumb in tipka ji je vrgla hrano, nato jo dal v drugi zabojček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in isto.. ta čas preden je prišla v zabojček in dobila hrano se je krajšal. Na koncu je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takoj stekla do tipke in dobila hrano – razvil se je pogojni refleks. Pri otrocih ko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dojenček zajoče in ga mama objame in je nagrajen je isto.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Posnemanje oz. modelno učenje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Enostavna oblika učenja. Preko posnemanja se učimo ljudje. Zahteva dve osebi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(model in posnemovalec). Poteka v treh fazah: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1. </w:t>
      </w:r>
      <w:r>
        <w:rPr>
          <w:sz w:val="12"/>
          <w:szCs w:val="12"/>
          <w:u w:val="single"/>
        </w:rPr>
        <w:t>izpostavitev</w:t>
      </w:r>
      <w:r>
        <w:rPr>
          <w:sz w:val="12"/>
          <w:szCs w:val="12"/>
        </w:rPr>
        <w:t xml:space="preserve"> – otrok izpostavljen nekemu vedenju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2. </w:t>
      </w:r>
      <w:r>
        <w:rPr>
          <w:sz w:val="12"/>
          <w:szCs w:val="12"/>
          <w:u w:val="single"/>
        </w:rPr>
        <w:t>osvojitev</w:t>
      </w:r>
      <w:r>
        <w:rPr>
          <w:sz w:val="12"/>
          <w:szCs w:val="12"/>
        </w:rPr>
        <w:t xml:space="preserve"> – to se nauči ali pa ne-odvisno od sposobnosti, motivacije, pozornosti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3. </w:t>
      </w:r>
      <w:r>
        <w:rPr>
          <w:sz w:val="12"/>
          <w:szCs w:val="12"/>
          <w:u w:val="single"/>
        </w:rPr>
        <w:t>sprejetje</w:t>
      </w:r>
      <w:r>
        <w:rPr>
          <w:sz w:val="12"/>
          <w:szCs w:val="12"/>
        </w:rPr>
        <w:t xml:space="preserve"> – ali vedenje sprejme za svoje ali ha ponavlja ali pa ne. Odvisno od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motivacije, vloga nagrade in kazni modela, vpliva tudi na spol in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družbeno okolje-posnemanje je močnejše če sta oba istega spola in iz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istega okolja.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Posnamemo prosocialno (ustrezno) in asocialno (neustrezno) vedenje. Posnemamo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tudi motorične spretnosti, govor, način izražanja, čustvene reakcije. Preučeval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Bandura-znan eksperimet z lutko Bobo-lutko v razred, eden jo je pretepel in odšel,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Otroci so ga posnemali in jo pretepli… agresivnost se posname. Posnemanje se z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leti manjša.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Besedno učenje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Učenje besednega gradiva ali kakšnega drugega, če si pomagamo z besedami.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Najpogostejše je učenje s pomočjo asociacij – zveze med besedami (ena beseda je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Dražljaj, druga pa je odgovor na besedo-izzove drugo). Asociacije nastajajo po zakonih: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1. </w:t>
      </w:r>
      <w:r>
        <w:rPr>
          <w:sz w:val="12"/>
          <w:szCs w:val="12"/>
          <w:u w:val="single"/>
        </w:rPr>
        <w:t>asoc. po stičnosti</w:t>
      </w:r>
      <w:r>
        <w:rPr>
          <w:sz w:val="12"/>
          <w:szCs w:val="12"/>
        </w:rPr>
        <w:t xml:space="preserve"> – tiste vsebin ki smo jih skupaj doživeli se povežejo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2. </w:t>
      </w:r>
      <w:r>
        <w:rPr>
          <w:sz w:val="12"/>
          <w:szCs w:val="12"/>
          <w:u w:val="single"/>
        </w:rPr>
        <w:t>asoc. po podobnosti</w:t>
      </w:r>
      <w:r>
        <w:rPr>
          <w:sz w:val="12"/>
          <w:szCs w:val="12"/>
        </w:rPr>
        <w:t xml:space="preserve"> – ena stvar te spomni na podobno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3. </w:t>
      </w:r>
      <w:r>
        <w:rPr>
          <w:sz w:val="12"/>
          <w:szCs w:val="12"/>
          <w:u w:val="single"/>
        </w:rPr>
        <w:t>asoc. po nasprotju</w:t>
      </w:r>
      <w:r>
        <w:rPr>
          <w:sz w:val="12"/>
          <w:szCs w:val="12"/>
        </w:rPr>
        <w:t xml:space="preserve"> – črna bela, toplo hladno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Te asociacije ugotavljamo z asociativnimi preizkušnjami. Na ta način dobimo proste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asociacije – povej prvo besedo ki ti pade na pamet če rečem počitnice. Vezane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asociacije nastanejo če jih mi omejimo z navodilom poletja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Podatki ki jih delamo v asociativnih preizkušnjah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1. pogostost odgovora: nekatere besede se pojavljajo bolj pogosto kot druge. Na to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vplivajo starost, spol, izkušnje, izobrazba.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2. zveze – so lahko tudi glasovne (iščemo rime, vrednostne (misilne-roža-lepa), 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jezikovne, besedne (stol-miza)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3. neverbalna komunikacija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4. asociativen reakcijski čas – las ki poteče med stimulativno besedo in odgovorom.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Če je ta čas dolh kaže, da se je vznemiril in kontrolira svoje odgovore.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 xml:space="preserve"> 5. intraspektivno poročilo – preizkuševanec samo pove, kako je</w:t>
      </w:r>
    </w:p>
    <w:p w:rsidR="00BB073A" w:rsidRDefault="009473A5">
      <w:pPr>
        <w:rPr>
          <w:b/>
          <w:sz w:val="12"/>
          <w:szCs w:val="12"/>
        </w:rPr>
      </w:pPr>
      <w:r>
        <w:rPr>
          <w:b/>
          <w:sz w:val="12"/>
          <w:szCs w:val="12"/>
        </w:rPr>
        <w:t>Praktična raba asociacij:</w:t>
      </w:r>
    </w:p>
    <w:p w:rsidR="00BB073A" w:rsidRDefault="009473A5">
      <w:pPr>
        <w:rPr>
          <w:sz w:val="12"/>
          <w:szCs w:val="12"/>
        </w:rPr>
      </w:pPr>
      <w:r>
        <w:rPr>
          <w:sz w:val="12"/>
          <w:szCs w:val="12"/>
        </w:rPr>
        <w:t>Učenje s pomočjo asociacij: v kriminalistični del preizkuša poligraf, v psihoterapiji</w:t>
      </w:r>
    </w:p>
    <w:sectPr w:rsidR="00BB073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3A5"/>
    <w:rsid w:val="009473A5"/>
    <w:rsid w:val="00BB073A"/>
    <w:rsid w:val="00D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