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E2" w:rsidRDefault="006653E2">
      <w:pPr>
        <w:jc w:val="center"/>
        <w:rPr>
          <w:rFonts w:ascii="Tahoma" w:hAnsi="Tahoma" w:cs="Tahoma"/>
          <w:i/>
          <w:iCs/>
          <w:shadow/>
          <w:sz w:val="96"/>
          <w:u w:val="double" w:color="808080"/>
        </w:rPr>
      </w:pPr>
      <w:bookmarkStart w:id="0" w:name="_GoBack"/>
      <w:bookmarkEnd w:id="0"/>
    </w:p>
    <w:p w:rsidR="006653E2" w:rsidRDefault="003A7732">
      <w:pPr>
        <w:pStyle w:val="Heading1"/>
      </w:pPr>
      <w:r>
        <w:t>AGRESIJA</w:t>
      </w:r>
    </w:p>
    <w:p w:rsidR="006653E2" w:rsidRDefault="006653E2"/>
    <w:p w:rsidR="006653E2" w:rsidRDefault="006653E2"/>
    <w:p w:rsidR="006653E2" w:rsidRDefault="006653E2"/>
    <w:p w:rsidR="006653E2" w:rsidRDefault="006653E2"/>
    <w:p w:rsidR="006653E2" w:rsidRDefault="006653E2"/>
    <w:p w:rsidR="006653E2" w:rsidRDefault="006653E2"/>
    <w:p w:rsidR="006653E2" w:rsidRDefault="006653E2"/>
    <w:p w:rsidR="006653E2" w:rsidRDefault="006653E2"/>
    <w:p w:rsidR="006653E2" w:rsidRDefault="006D5698">
      <w:pPr>
        <w:jc w:val="center"/>
        <w:rPr>
          <w:rFonts w:ascii="Tahoma" w:hAnsi="Tahoma" w:cs="Tahoma"/>
          <w:i/>
          <w:iCs/>
          <w:shadow/>
          <w:sz w:val="96"/>
          <w:u w:val="double" w:color="80808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9.25pt;margin-top:.2pt;width:132.95pt;height:198.3pt;z-index:251657728">
            <v:imagedata r:id="rId7" o:title="jeza"/>
            <w10:wrap type="square"/>
          </v:shape>
        </w:pict>
      </w:r>
    </w:p>
    <w:p w:rsidR="006653E2" w:rsidRDefault="006653E2">
      <w:pPr>
        <w:jc w:val="center"/>
        <w:rPr>
          <w:rFonts w:ascii="Tahoma" w:hAnsi="Tahoma" w:cs="Tahoma"/>
          <w:i/>
          <w:iCs/>
          <w:shadow/>
          <w:sz w:val="96"/>
          <w:u w:val="double" w:color="808080"/>
        </w:rPr>
      </w:pPr>
    </w:p>
    <w:p w:rsidR="006653E2" w:rsidRDefault="006653E2">
      <w:pPr>
        <w:jc w:val="center"/>
        <w:rPr>
          <w:rFonts w:ascii="Tahoma" w:hAnsi="Tahoma" w:cs="Tahoma"/>
          <w:i/>
          <w:iCs/>
          <w:shadow/>
          <w:sz w:val="96"/>
          <w:u w:val="double" w:color="808080"/>
        </w:rPr>
      </w:pPr>
    </w:p>
    <w:p w:rsidR="006653E2" w:rsidRDefault="006653E2">
      <w:pPr>
        <w:jc w:val="center"/>
        <w:rPr>
          <w:rFonts w:ascii="Tahoma" w:hAnsi="Tahoma" w:cs="Tahoma"/>
          <w:i/>
          <w:iCs/>
          <w:shadow/>
          <w:sz w:val="96"/>
          <w:u w:val="double" w:color="808080"/>
        </w:rPr>
      </w:pPr>
    </w:p>
    <w:p w:rsidR="006653E2" w:rsidRDefault="006653E2">
      <w:pPr>
        <w:jc w:val="center"/>
        <w:rPr>
          <w:rFonts w:ascii="Tahoma" w:hAnsi="Tahoma" w:cs="Tahoma"/>
          <w:i/>
          <w:iCs/>
          <w:shadow/>
          <w:sz w:val="96"/>
          <w:u w:val="double" w:color="808080"/>
        </w:rPr>
      </w:pPr>
    </w:p>
    <w:p w:rsidR="006653E2" w:rsidRDefault="006653E2">
      <w:pPr>
        <w:jc w:val="center"/>
        <w:rPr>
          <w:rFonts w:ascii="Tahoma" w:hAnsi="Tahoma" w:cs="Tahoma"/>
          <w:i/>
          <w:iCs/>
          <w:shadow/>
          <w:sz w:val="96"/>
          <w:u w:val="double" w:color="808080"/>
        </w:rPr>
      </w:pPr>
    </w:p>
    <w:p w:rsidR="006653E2" w:rsidRDefault="006653E2">
      <w:pPr>
        <w:pStyle w:val="Heading2"/>
        <w:rPr>
          <w:sz w:val="96"/>
        </w:rPr>
      </w:pPr>
    </w:p>
    <w:p w:rsidR="006653E2" w:rsidRDefault="006653E2">
      <w:pPr>
        <w:pStyle w:val="Heading2"/>
      </w:pPr>
    </w:p>
    <w:p w:rsidR="006653E2" w:rsidRDefault="003A7732">
      <w:pPr>
        <w:rPr>
          <w:rFonts w:ascii="Tahoma" w:hAnsi="Tahoma"/>
          <w:b/>
          <w:i/>
          <w:iCs/>
          <w:shadow/>
          <w:sz w:val="28"/>
          <w:u w:val="double" w:color="999999"/>
        </w:rPr>
      </w:pPr>
      <w:r>
        <w:br w:type="page"/>
      </w:r>
      <w:r>
        <w:rPr>
          <w:rFonts w:ascii="Tahoma" w:hAnsi="Tahoma"/>
          <w:b/>
          <w:i/>
          <w:iCs/>
          <w:shadow/>
          <w:sz w:val="28"/>
          <w:u w:val="double" w:color="999999"/>
        </w:rPr>
        <w:lastRenderedPageBreak/>
        <w:t>AGRESIVNOST in AGRESIVNO VEDENJE</w:t>
      </w:r>
    </w:p>
    <w:p w:rsidR="006653E2" w:rsidRDefault="006653E2">
      <w:pPr>
        <w:ind w:left="360"/>
      </w:pPr>
    </w:p>
    <w:p w:rsidR="006653E2" w:rsidRDefault="003A7732">
      <w:pPr>
        <w:numPr>
          <w:ilvl w:val="0"/>
          <w:numId w:val="1"/>
        </w:numPr>
      </w:pPr>
      <w:r>
        <w:rPr>
          <w:rFonts w:ascii="Tahoma" w:hAnsi="Tahoma"/>
          <w:iCs/>
          <w:shadow/>
        </w:rPr>
        <w:t>Lat. Beseda »ag-gredior« pomeni približevati se, pristopiti, začeti, lotiti se, napasti</w:t>
      </w:r>
    </w:p>
    <w:p w:rsidR="006653E2" w:rsidRDefault="003A7732">
      <w:pPr>
        <w:numPr>
          <w:ilvl w:val="0"/>
          <w:numId w:val="1"/>
        </w:numPr>
      </w:pPr>
      <w:r>
        <w:rPr>
          <w:rFonts w:ascii="Tahoma" w:hAnsi="Tahoma"/>
          <w:iCs/>
          <w:shadow/>
        </w:rPr>
        <w:t>Oblik agresivnega vedenja je več</w:t>
      </w:r>
    </w:p>
    <w:p w:rsidR="006653E2" w:rsidRDefault="003A7732">
      <w:pPr>
        <w:numPr>
          <w:ilvl w:val="0"/>
          <w:numId w:val="1"/>
        </w:numPr>
      </w:pPr>
      <w:r>
        <w:rPr>
          <w:rFonts w:ascii="Tahoma" w:hAnsi="Tahoma"/>
          <w:iCs/>
          <w:shadow/>
        </w:rPr>
        <w:t>Po mnenju Berkowitzabi lahko ločevali še:-besedno agresijo</w:t>
      </w:r>
    </w:p>
    <w:p w:rsidR="006653E2" w:rsidRDefault="003A7732">
      <w:pPr>
        <w:ind w:left="360"/>
      </w:pPr>
      <w:r>
        <w:rPr>
          <w:rFonts w:ascii="Tahoma" w:hAnsi="Tahoma"/>
          <w:iCs/>
          <w:shadow/>
        </w:rPr>
        <w:t xml:space="preserve">                                                                -posredno agresijo</w:t>
      </w:r>
    </w:p>
    <w:p w:rsidR="006653E2" w:rsidRDefault="003A7732">
      <w:pPr>
        <w:ind w:left="4956"/>
        <w:rPr>
          <w:rFonts w:ascii="Tahoma" w:hAnsi="Tahoma" w:cs="Tahoma"/>
          <w:shadow/>
        </w:rPr>
      </w:pPr>
      <w:r>
        <w:rPr>
          <w:rFonts w:ascii="Tahoma" w:hAnsi="Tahoma"/>
          <w:shadow/>
        </w:rPr>
        <w:t xml:space="preserve">  -</w:t>
      </w:r>
      <w:r>
        <w:rPr>
          <w:rFonts w:ascii="Tahoma" w:hAnsi="Tahoma" w:cs="Tahoma"/>
          <w:shadow/>
        </w:rPr>
        <w:t>agresijo, ki je usmerjena                       navzven/vase</w:t>
      </w:r>
    </w:p>
    <w:p w:rsidR="006653E2" w:rsidRDefault="003A7732">
      <w:pPr>
        <w:rPr>
          <w:rFonts w:ascii="Tahoma" w:hAnsi="Tahoma" w:cs="Tahoma"/>
          <w:shadow/>
        </w:rPr>
      </w:pPr>
      <w:r>
        <w:rPr>
          <w:rFonts w:ascii="Tahoma" w:hAnsi="Tahoma" w:cs="Tahoma"/>
          <w:shadow/>
        </w:rPr>
        <w:tab/>
      </w:r>
      <w:r>
        <w:rPr>
          <w:rFonts w:ascii="Tahoma" w:hAnsi="Tahoma" w:cs="Tahoma"/>
          <w:shadow/>
        </w:rPr>
        <w:tab/>
      </w:r>
      <w:r>
        <w:rPr>
          <w:rFonts w:ascii="Tahoma" w:hAnsi="Tahoma" w:cs="Tahoma"/>
          <w:shadow/>
        </w:rPr>
        <w:tab/>
      </w:r>
      <w:r>
        <w:rPr>
          <w:rFonts w:ascii="Tahoma" w:hAnsi="Tahoma" w:cs="Tahoma"/>
          <w:shadow/>
        </w:rPr>
        <w:tab/>
      </w:r>
      <w:r>
        <w:rPr>
          <w:rFonts w:ascii="Tahoma" w:hAnsi="Tahoma" w:cs="Tahoma"/>
          <w:shadow/>
        </w:rPr>
        <w:tab/>
      </w:r>
      <w:r>
        <w:rPr>
          <w:rFonts w:ascii="Tahoma" w:hAnsi="Tahoma" w:cs="Tahoma"/>
          <w:shadow/>
        </w:rPr>
        <w:tab/>
      </w:r>
      <w:r>
        <w:rPr>
          <w:rFonts w:ascii="Tahoma" w:hAnsi="Tahoma" w:cs="Tahoma"/>
          <w:shadow/>
        </w:rPr>
        <w:tab/>
        <w:t xml:space="preserve">  -instrumentalno agresijo</w:t>
      </w:r>
    </w:p>
    <w:p w:rsidR="006653E2" w:rsidRDefault="003A7732">
      <w:pPr>
        <w:ind w:left="4956"/>
        <w:rPr>
          <w:rFonts w:ascii="Tahoma" w:hAnsi="Tahoma" w:cs="Tahoma"/>
          <w:shadow/>
        </w:rPr>
      </w:pPr>
      <w:r>
        <w:rPr>
          <w:rFonts w:ascii="Tahoma" w:hAnsi="Tahoma" w:cs="Tahoma"/>
          <w:shadow/>
        </w:rPr>
        <w:t xml:space="preserve">  -sovražno agresijo</w:t>
      </w:r>
    </w:p>
    <w:p w:rsidR="006653E2" w:rsidRDefault="003A7732">
      <w:pPr>
        <w:ind w:left="4248" w:firstLine="708"/>
        <w:rPr>
          <w:rFonts w:ascii="Tahoma" w:hAnsi="Tahoma" w:cs="Tahoma"/>
          <w:shadow/>
        </w:rPr>
      </w:pPr>
      <w:r>
        <w:rPr>
          <w:rFonts w:ascii="Tahoma" w:hAnsi="Tahoma" w:cs="Tahoma"/>
          <w:shadow/>
        </w:rPr>
        <w:t xml:space="preserve">  -aktivno agresijo</w:t>
      </w:r>
    </w:p>
    <w:p w:rsidR="006653E2" w:rsidRDefault="003A7732">
      <w:pPr>
        <w:ind w:left="4248" w:firstLine="708"/>
        <w:rPr>
          <w:rFonts w:ascii="Tahoma" w:hAnsi="Tahoma" w:cs="Tahoma"/>
          <w:shadow/>
        </w:rPr>
      </w:pPr>
      <w:r>
        <w:rPr>
          <w:rFonts w:ascii="Tahoma" w:hAnsi="Tahoma" w:cs="Tahoma"/>
          <w:shadow/>
        </w:rPr>
        <w:t xml:space="preserve">  -pasivno agresijo</w:t>
      </w:r>
    </w:p>
    <w:p w:rsidR="006653E2" w:rsidRDefault="003A7732">
      <w:pPr>
        <w:ind w:left="4248" w:firstLine="708"/>
        <w:rPr>
          <w:rFonts w:ascii="Tahoma" w:hAnsi="Tahoma" w:cs="Tahoma"/>
          <w:shadow/>
        </w:rPr>
      </w:pPr>
      <w:r>
        <w:rPr>
          <w:rFonts w:ascii="Tahoma" w:hAnsi="Tahoma" w:cs="Tahoma"/>
          <w:shadow/>
        </w:rPr>
        <w:t xml:space="preserve">  -zavestno kontrolirano</w:t>
      </w:r>
    </w:p>
    <w:p w:rsidR="006653E2" w:rsidRDefault="003A7732">
      <w:pPr>
        <w:ind w:left="4248" w:firstLine="708"/>
        <w:rPr>
          <w:rFonts w:ascii="Tahoma" w:hAnsi="Tahoma" w:cs="Tahoma"/>
          <w:shadow/>
        </w:rPr>
      </w:pPr>
      <w:r>
        <w:rPr>
          <w:rFonts w:ascii="Tahoma" w:hAnsi="Tahoma" w:cs="Tahoma"/>
          <w:shadow/>
        </w:rPr>
        <w:t xml:space="preserve">  -impulzivno agresijo</w:t>
      </w:r>
    </w:p>
    <w:p w:rsidR="006653E2" w:rsidRDefault="003A7732">
      <w:pPr>
        <w:numPr>
          <w:ilvl w:val="0"/>
          <w:numId w:val="2"/>
        </w:numPr>
        <w:rPr>
          <w:rFonts w:ascii="Tahoma" w:hAnsi="Tahoma" w:cs="Tahoma"/>
          <w:shadow/>
        </w:rPr>
      </w:pPr>
      <w:r>
        <w:rPr>
          <w:rFonts w:ascii="Tahoma" w:hAnsi="Tahoma" w:cs="Tahoma"/>
          <w:shadow/>
        </w:rPr>
        <w:t>Največkrat je posledica nekega čustva(jeze največkrat)</w:t>
      </w:r>
    </w:p>
    <w:p w:rsidR="006653E2" w:rsidRDefault="003A7732">
      <w:pPr>
        <w:numPr>
          <w:ilvl w:val="0"/>
          <w:numId w:val="2"/>
        </w:numPr>
        <w:rPr>
          <w:rFonts w:ascii="Tahoma" w:hAnsi="Tahoma" w:cs="Tahoma"/>
          <w:shadow/>
        </w:rPr>
      </w:pPr>
      <w:r>
        <w:rPr>
          <w:rFonts w:ascii="Tahoma" w:hAnsi="Tahoma" w:cs="Tahoma"/>
          <w:shadow/>
        </w:rPr>
        <w:t>Včasih pa ni povezana s čustvi in se izraža konstruktivno (tekmovanje)</w:t>
      </w:r>
    </w:p>
    <w:p w:rsidR="006653E2" w:rsidRDefault="003A7732">
      <w:pPr>
        <w:numPr>
          <w:ilvl w:val="0"/>
          <w:numId w:val="2"/>
        </w:numPr>
        <w:rPr>
          <w:rFonts w:ascii="Tahoma" w:hAnsi="Tahoma" w:cs="Tahoma"/>
          <w:shadow/>
        </w:rPr>
      </w:pPr>
      <w:r>
        <w:rPr>
          <w:rFonts w:ascii="Tahoma" w:hAnsi="Tahoma" w:cs="Tahoma"/>
          <w:shadow/>
        </w:rPr>
        <w:t>Obstajata 2 pojma, ko želimo poudariti negativno izraženo agresijo:</w:t>
      </w:r>
    </w:p>
    <w:p w:rsidR="006653E2" w:rsidRDefault="003A7732">
      <w:pPr>
        <w:ind w:left="708"/>
        <w:rPr>
          <w:rFonts w:ascii="Tahoma" w:hAnsi="Tahoma" w:cs="Tahoma"/>
          <w:shadow/>
        </w:rPr>
      </w:pPr>
      <w:r>
        <w:rPr>
          <w:rFonts w:ascii="Tahoma" w:hAnsi="Tahoma" w:cs="Tahoma"/>
          <w:shadow/>
          <w:u w:val="single"/>
        </w:rPr>
        <w:t>-trpinčenje</w:t>
      </w:r>
      <w:r>
        <w:rPr>
          <w:rFonts w:ascii="Tahoma" w:hAnsi="Tahoma" w:cs="Tahoma"/>
          <w:shadow/>
        </w:rPr>
        <w:t>(kadar je nekdo v daljšem časovnem obdobju večkrat izpostavljen agresivnemu vedenju)</w:t>
      </w:r>
    </w:p>
    <w:p w:rsidR="006653E2" w:rsidRDefault="003A7732">
      <w:pPr>
        <w:ind w:left="708"/>
        <w:rPr>
          <w:rFonts w:ascii="Tahoma" w:hAnsi="Tahoma" w:cs="Tahoma"/>
          <w:shadow/>
        </w:rPr>
      </w:pPr>
      <w:r>
        <w:rPr>
          <w:rFonts w:ascii="Tahoma" w:hAnsi="Tahoma" w:cs="Tahoma"/>
          <w:shadow/>
          <w:u w:val="single"/>
        </w:rPr>
        <w:t>-nasilje</w:t>
      </w:r>
      <w:r>
        <w:rPr>
          <w:rFonts w:ascii="Tahoma" w:hAnsi="Tahoma" w:cs="Tahoma"/>
          <w:shadow/>
        </w:rPr>
        <w:t>(nepravično ali zlorabljeno uporabo noči)</w:t>
      </w:r>
    </w:p>
    <w:p w:rsidR="006653E2" w:rsidRDefault="003A7732">
      <w:pPr>
        <w:numPr>
          <w:ilvl w:val="0"/>
          <w:numId w:val="9"/>
        </w:numPr>
        <w:rPr>
          <w:rFonts w:ascii="Tahoma" w:hAnsi="Tahoma" w:cs="Tahoma"/>
          <w:shadow/>
          <w:u w:val="single" w:color="808080"/>
        </w:rPr>
      </w:pPr>
      <w:r>
        <w:rPr>
          <w:rFonts w:ascii="Tahoma" w:hAnsi="Tahoma" w:cs="Tahoma"/>
          <w:b/>
          <w:bCs/>
          <w:shadow/>
        </w:rPr>
        <w:t>POVZETEK</w:t>
      </w:r>
      <w:r>
        <w:rPr>
          <w:rFonts w:ascii="Tahoma" w:hAnsi="Tahoma" w:cs="Tahoma"/>
          <w:shadow/>
          <w:u w:color="C0C0C0"/>
        </w:rPr>
        <w:t xml:space="preserve">: </w:t>
      </w:r>
      <w:r>
        <w:rPr>
          <w:rFonts w:ascii="Tahoma" w:hAnsi="Tahoma" w:cs="Tahoma"/>
          <w:shadow/>
          <w:u w:val="single" w:color="808080"/>
        </w:rPr>
        <w:t>agresija je zelo raznovrstno vedenje, ki običajno nastane zaradi strahu ali frustacije, želje, da bi pri drugih sprožili strah/umik/težnje, da bi postavili v ospredje svoje lastne ideje ali interese</w:t>
      </w:r>
    </w:p>
    <w:p w:rsidR="006653E2" w:rsidRDefault="006653E2">
      <w:pPr>
        <w:pStyle w:val="Footer"/>
        <w:tabs>
          <w:tab w:val="clear" w:pos="4536"/>
          <w:tab w:val="clear" w:pos="9072"/>
        </w:tabs>
        <w:rPr>
          <w:rFonts w:ascii="Tahoma" w:hAnsi="Tahoma" w:cs="Tahoma"/>
          <w:shadow/>
          <w:u w:val="single" w:color="808080"/>
        </w:rPr>
      </w:pPr>
    </w:p>
    <w:p w:rsidR="006653E2" w:rsidRDefault="006653E2">
      <w:pPr>
        <w:pStyle w:val="Footer"/>
        <w:tabs>
          <w:tab w:val="clear" w:pos="4536"/>
          <w:tab w:val="clear" w:pos="9072"/>
        </w:tabs>
        <w:rPr>
          <w:rFonts w:ascii="Tahoma" w:hAnsi="Tahoma" w:cs="Tahoma"/>
          <w:shadow/>
          <w:u w:val="single" w:color="808080"/>
        </w:rPr>
      </w:pPr>
    </w:p>
    <w:p w:rsidR="006653E2" w:rsidRDefault="006653E2">
      <w:pPr>
        <w:pStyle w:val="Footer"/>
        <w:tabs>
          <w:tab w:val="clear" w:pos="4536"/>
          <w:tab w:val="clear" w:pos="9072"/>
        </w:tabs>
        <w:rPr>
          <w:rFonts w:ascii="Tahoma" w:hAnsi="Tahoma" w:cs="Tahoma"/>
          <w:shadow/>
          <w:u w:val="single" w:color="808080"/>
        </w:rPr>
      </w:pPr>
    </w:p>
    <w:p w:rsidR="006653E2" w:rsidRDefault="006653E2">
      <w:pPr>
        <w:pStyle w:val="Footer"/>
        <w:tabs>
          <w:tab w:val="clear" w:pos="4536"/>
          <w:tab w:val="clear" w:pos="9072"/>
        </w:tabs>
        <w:rPr>
          <w:rFonts w:ascii="Tahoma" w:hAnsi="Tahoma" w:cs="Tahoma"/>
          <w:shadow/>
          <w:u w:val="single" w:color="808080"/>
        </w:rPr>
      </w:pPr>
    </w:p>
    <w:p w:rsidR="006653E2" w:rsidRDefault="006653E2">
      <w:pPr>
        <w:pStyle w:val="Footer"/>
        <w:tabs>
          <w:tab w:val="clear" w:pos="4536"/>
          <w:tab w:val="clear" w:pos="9072"/>
        </w:tabs>
        <w:rPr>
          <w:rFonts w:ascii="Tahoma" w:hAnsi="Tahoma" w:cs="Tahoma"/>
          <w:b/>
          <w:bCs/>
          <w:i/>
          <w:iCs/>
          <w:shadow/>
          <w:sz w:val="28"/>
          <w:u w:val="double" w:color="808080"/>
        </w:rPr>
      </w:pPr>
    </w:p>
    <w:p w:rsidR="006653E2" w:rsidRDefault="003A7732">
      <w:pPr>
        <w:pStyle w:val="Footer"/>
        <w:tabs>
          <w:tab w:val="clear" w:pos="4536"/>
          <w:tab w:val="clear" w:pos="9072"/>
        </w:tabs>
        <w:rPr>
          <w:rFonts w:ascii="Tahoma" w:hAnsi="Tahoma"/>
          <w:b/>
          <w:i/>
          <w:shadow/>
          <w:sz w:val="28"/>
          <w:u w:val="double" w:color="808080"/>
        </w:rPr>
      </w:pPr>
      <w:r>
        <w:rPr>
          <w:rFonts w:ascii="Tahoma" w:hAnsi="Tahoma"/>
          <w:shadow/>
          <w:u w:val="single" w:color="808080"/>
        </w:rPr>
        <w:br w:type="page"/>
      </w:r>
      <w:r>
        <w:rPr>
          <w:rFonts w:ascii="Tahoma" w:hAnsi="Tahoma"/>
          <w:b/>
          <w:i/>
          <w:shadow/>
          <w:sz w:val="28"/>
          <w:u w:val="double" w:color="808080"/>
        </w:rPr>
        <w:lastRenderedPageBreak/>
        <w:t>TEORIJA SOCIALNEGA UČENJA AGRESIJE</w:t>
      </w:r>
    </w:p>
    <w:p w:rsidR="006653E2" w:rsidRDefault="006653E2">
      <w:pPr>
        <w:pStyle w:val="Footer"/>
        <w:tabs>
          <w:tab w:val="clear" w:pos="4536"/>
          <w:tab w:val="clear" w:pos="9072"/>
        </w:tabs>
        <w:rPr>
          <w:rFonts w:ascii="Tahoma" w:hAnsi="Tahoma"/>
          <w:b/>
          <w:i/>
          <w:shadow/>
          <w:sz w:val="28"/>
          <w:u w:val="double" w:color="808080"/>
        </w:rPr>
      </w:pPr>
    </w:p>
    <w:p w:rsidR="006653E2" w:rsidRDefault="003A7732">
      <w:pPr>
        <w:pStyle w:val="Footer"/>
        <w:tabs>
          <w:tab w:val="clear" w:pos="4536"/>
          <w:tab w:val="clear" w:pos="9072"/>
        </w:tabs>
        <w:rPr>
          <w:rFonts w:ascii="Tahoma" w:hAnsi="Tahoma" w:cs="Tahoma"/>
          <w:shadow/>
        </w:rPr>
      </w:pPr>
      <w:r>
        <w:rPr>
          <w:rFonts w:ascii="Tahoma" w:hAnsi="Tahoma" w:cs="Tahoma"/>
          <w:shadow/>
        </w:rPr>
        <w:t xml:space="preserve">Teorijo socialnega učenja sta v glavnem razvila </w:t>
      </w:r>
      <w:r>
        <w:rPr>
          <w:rFonts w:ascii="Tahoma" w:hAnsi="Tahoma" w:cs="Tahoma"/>
          <w:shadow/>
          <w:u w:val="single"/>
        </w:rPr>
        <w:t>Bandura in Walters</w:t>
      </w:r>
      <w:r>
        <w:rPr>
          <w:rFonts w:ascii="Tahoma" w:hAnsi="Tahoma" w:cs="Tahoma"/>
          <w:shadow/>
        </w:rPr>
        <w:t>, ki sta menila, da je agresivnost naučena od okolja in sicer z okrepljevanjem in procesem zgledovanja.</w:t>
      </w:r>
    </w:p>
    <w:p w:rsidR="006653E2" w:rsidRDefault="003A7732">
      <w:pPr>
        <w:rPr>
          <w:rFonts w:ascii="Tahoma" w:hAnsi="Tahoma" w:cs="Tahoma"/>
          <w:shadow/>
        </w:rPr>
      </w:pPr>
      <w:r>
        <w:rPr>
          <w:rFonts w:ascii="Tahoma" w:hAnsi="Tahoma" w:cs="Tahoma"/>
          <w:shadow/>
        </w:rPr>
        <w:t xml:space="preserve">Bandura </w:t>
      </w:r>
      <w:r>
        <w:rPr>
          <w:rFonts w:ascii="Tahoma" w:hAnsi="Tahoma" w:cs="Tahoma"/>
          <w:shadow/>
          <w:u w:val="single"/>
        </w:rPr>
        <w:t>razlikuje med učenjem agresivnega vedenja in izvajanjem le-tega</w:t>
      </w:r>
      <w:r>
        <w:rPr>
          <w:rFonts w:ascii="Tahoma" w:hAnsi="Tahoma" w:cs="Tahoma"/>
          <w:shadow/>
        </w:rPr>
        <w:t>.</w:t>
      </w:r>
    </w:p>
    <w:p w:rsidR="006653E2" w:rsidRDefault="003A7732">
      <w:pPr>
        <w:rPr>
          <w:rFonts w:ascii="Tahoma" w:hAnsi="Tahoma" w:cs="Tahoma"/>
          <w:shadow/>
          <w:sz w:val="22"/>
        </w:rPr>
      </w:pPr>
      <w:r>
        <w:rPr>
          <w:rFonts w:ascii="Tahoma" w:hAnsi="Tahoma" w:cs="Tahoma"/>
          <w:shadow/>
        </w:rPr>
        <w:t>Agresivnosti se lahko naučimo od zgledov (modelov) z opazovanjem, toda verjetnost, da zgled posnemamo, je odvisna od posledic agresije zgleda(</w:t>
      </w:r>
      <w:r>
        <w:rPr>
          <w:rFonts w:ascii="Tahoma" w:hAnsi="Tahoma" w:cs="Tahoma"/>
          <w:i/>
          <w:iCs/>
          <w:shadow/>
          <w:sz w:val="22"/>
        </w:rPr>
        <w:t>če otrok vidi da je agresija zgleda  nagrajena, ga bo posnemal.Če pa otrok vidi, da so drugi za agresivnost kaznovani, potem se bo takega vedenja sicer učil, vendar bo manj verjetno, da ga bo ponovil</w:t>
      </w:r>
      <w:r>
        <w:rPr>
          <w:rFonts w:ascii="Tahoma" w:hAnsi="Tahoma" w:cs="Tahoma"/>
          <w:shadow/>
          <w:sz w:val="22"/>
        </w:rPr>
        <w:t>).</w:t>
      </w:r>
    </w:p>
    <w:p w:rsidR="006653E2" w:rsidRDefault="006653E2">
      <w:pPr>
        <w:rPr>
          <w:rFonts w:ascii="Tahoma" w:hAnsi="Tahoma" w:cs="Tahoma"/>
          <w:shadow/>
        </w:rPr>
      </w:pPr>
    </w:p>
    <w:p w:rsidR="006653E2" w:rsidRDefault="003A7732">
      <w:pPr>
        <w:pStyle w:val="Heading3"/>
      </w:pPr>
      <w:r>
        <w:t>EMPIRIČNI DOKAZI V PODPORO TEORIJE</w:t>
      </w:r>
    </w:p>
    <w:p w:rsidR="006653E2" w:rsidRDefault="003A7732">
      <w:pPr>
        <w:rPr>
          <w:rFonts w:ascii="Tahoma" w:hAnsi="Tahoma" w:cs="Tahoma"/>
          <w:i/>
          <w:iCs/>
          <w:shadow/>
          <w:sz w:val="22"/>
        </w:rPr>
      </w:pPr>
      <w:r>
        <w:rPr>
          <w:rFonts w:ascii="Tahoma" w:hAnsi="Tahoma" w:cs="Tahoma"/>
          <w:i/>
          <w:iCs/>
          <w:shadow/>
          <w:sz w:val="22"/>
        </w:rPr>
        <w:t>Bandura idr.(1963)so skupini otrok omogočili,da so gledali odrasel zgled,kako je z napihljivo lutko Bobo izvajal agresivna dejanja.(metanje lutke v zrak, udarjanje po njej s kladivom in boksanje vanjo, medtem ko je izgovarjal glasove, kot so buum in pok).Ko so te otroke pustili same v igralnici z napihljivo lutko, so enaka dejanja pogosteje posnemali kot kontrola skupina, ki ni videla zgleda (modela) in ni kazala takega vedenja.Bandura (1965) je uporabil podobno režijo eksperimenta, vendar pa je pokazal različne posledice agresije zgleda pri treh skupinah otrok.</w:t>
      </w:r>
      <w:r>
        <w:rPr>
          <w:rFonts w:ascii="Tahoma" w:hAnsi="Tahoma" w:cs="Tahoma"/>
          <w:i/>
          <w:iCs/>
          <w:shadow/>
          <w:sz w:val="22"/>
          <w:u w:val="single"/>
        </w:rPr>
        <w:t>Ena skupina</w:t>
      </w:r>
      <w:r>
        <w:rPr>
          <w:rFonts w:ascii="Tahoma" w:hAnsi="Tahoma" w:cs="Tahoma"/>
          <w:i/>
          <w:iCs/>
          <w:shadow/>
          <w:sz w:val="22"/>
        </w:rPr>
        <w:t xml:space="preserve"> je videla, da je bila agresivnost zgleda nagrajena, </w:t>
      </w:r>
      <w:r>
        <w:rPr>
          <w:rFonts w:ascii="Tahoma" w:hAnsi="Tahoma" w:cs="Tahoma"/>
          <w:i/>
          <w:iCs/>
          <w:shadow/>
          <w:sz w:val="22"/>
          <w:u w:val="single"/>
        </w:rPr>
        <w:t>druga skupina</w:t>
      </w:r>
      <w:r>
        <w:rPr>
          <w:rFonts w:ascii="Tahoma" w:hAnsi="Tahoma" w:cs="Tahoma"/>
          <w:i/>
          <w:iCs/>
          <w:shadow/>
          <w:sz w:val="22"/>
        </w:rPr>
        <w:t xml:space="preserve"> je videla, da je bil zgled za agresivnost kaznovan, </w:t>
      </w:r>
      <w:r>
        <w:rPr>
          <w:rFonts w:ascii="Tahoma" w:hAnsi="Tahoma" w:cs="Tahoma"/>
          <w:i/>
          <w:iCs/>
          <w:shadow/>
          <w:sz w:val="22"/>
          <w:u w:val="single"/>
        </w:rPr>
        <w:t>tretja skupina</w:t>
      </w:r>
      <w:r>
        <w:rPr>
          <w:rFonts w:ascii="Tahoma" w:hAnsi="Tahoma" w:cs="Tahoma"/>
          <w:i/>
          <w:iCs/>
          <w:shadow/>
          <w:sz w:val="22"/>
        </w:rPr>
        <w:t xml:space="preserve"> pa ni videla specifičnih posledic.Ko so jim dovolili, da so vstopili v igralnico, so otroci, ki so videli kaznovani zgled, kazali manj posnemalne agresije kot drugi dve skupini.Če pa so vsem otrokom obljubili nagrade, če bi storili, kar je storil zgled, so vse skupine kazale visoko stopnjo posnemanja.</w:t>
      </w:r>
    </w:p>
    <w:p w:rsidR="006653E2" w:rsidRDefault="006653E2">
      <w:pPr>
        <w:rPr>
          <w:rFonts w:ascii="Tahoma" w:hAnsi="Tahoma" w:cs="Tahoma"/>
          <w:i/>
          <w:iCs/>
          <w:shadow/>
          <w:sz w:val="22"/>
        </w:rPr>
      </w:pPr>
    </w:p>
    <w:p w:rsidR="006653E2" w:rsidRDefault="003A7732">
      <w:pPr>
        <w:pStyle w:val="Heading3"/>
      </w:pPr>
      <w:r>
        <w:t>EVALVACIJA</w:t>
      </w:r>
    </w:p>
    <w:p w:rsidR="006653E2" w:rsidRDefault="003A7732">
      <w:pPr>
        <w:rPr>
          <w:rFonts w:ascii="Tahoma" w:hAnsi="Tahoma" w:cs="Tahoma"/>
          <w:shadow/>
          <w:u w:val="single"/>
        </w:rPr>
      </w:pPr>
      <w:r>
        <w:rPr>
          <w:rFonts w:ascii="Tahoma" w:hAnsi="Tahoma" w:cs="Tahoma"/>
          <w:shadow/>
          <w:u w:val="single"/>
        </w:rPr>
        <w:t>Metodološke hibe (pomanjkljivosti):</w:t>
      </w:r>
    </w:p>
    <w:p w:rsidR="006653E2" w:rsidRDefault="003A7732">
      <w:pPr>
        <w:rPr>
          <w:rFonts w:ascii="Tahoma" w:hAnsi="Tahoma" w:cs="Tahoma"/>
          <w:shadow/>
        </w:rPr>
      </w:pPr>
      <w:r>
        <w:rPr>
          <w:rFonts w:ascii="Tahoma" w:hAnsi="Tahoma" w:cs="Tahoma"/>
          <w:shadow/>
        </w:rPr>
        <w:t xml:space="preserve">Bandurovo teorijo so </w:t>
      </w:r>
      <w:r>
        <w:rPr>
          <w:rFonts w:ascii="Tahoma" w:hAnsi="Tahoma" w:cs="Tahoma"/>
          <w:shadow/>
          <w:u w:val="single"/>
        </w:rPr>
        <w:t>obsojali:</w:t>
      </w:r>
    </w:p>
    <w:p w:rsidR="006653E2" w:rsidRDefault="003A7732">
      <w:pPr>
        <w:numPr>
          <w:ilvl w:val="0"/>
          <w:numId w:val="11"/>
        </w:numPr>
        <w:rPr>
          <w:rFonts w:ascii="Tahoma" w:hAnsi="Tahoma" w:cs="Tahoma"/>
          <w:shadow/>
        </w:rPr>
      </w:pPr>
      <w:r>
        <w:rPr>
          <w:rFonts w:ascii="Tahoma" w:hAnsi="Tahoma" w:cs="Tahoma"/>
          <w:shadow/>
        </w:rPr>
        <w:t>češ da je očitno umetna(pretepati lutko ni isto kot prizadejati nasilje resnični osebi)</w:t>
      </w:r>
    </w:p>
    <w:p w:rsidR="006653E2" w:rsidRDefault="003A7732">
      <w:pPr>
        <w:numPr>
          <w:ilvl w:val="0"/>
          <w:numId w:val="10"/>
        </w:numPr>
        <w:rPr>
          <w:rFonts w:ascii="Tahoma" w:hAnsi="Tahoma" w:cs="Tahoma"/>
          <w:shadow/>
        </w:rPr>
      </w:pPr>
      <w:r>
        <w:rPr>
          <w:rFonts w:ascii="Tahoma" w:hAnsi="Tahoma" w:cs="Tahoma"/>
          <w:shadow/>
        </w:rPr>
        <w:t>da napeljuje na značilnost zahtev(otroci so mislili da se morajo tako vesti)</w:t>
      </w:r>
    </w:p>
    <w:p w:rsidR="006653E2" w:rsidRDefault="003A7732">
      <w:pPr>
        <w:rPr>
          <w:rFonts w:ascii="Tahoma" w:hAnsi="Tahoma" w:cs="Tahoma"/>
          <w:shadow/>
          <w:u w:val="single"/>
        </w:rPr>
      </w:pPr>
      <w:r>
        <w:rPr>
          <w:rFonts w:ascii="Tahoma" w:hAnsi="Tahoma" w:cs="Tahoma"/>
          <w:shadow/>
          <w:u w:val="single"/>
        </w:rPr>
        <w:t>Teoretične hibe (pomanjkljivosti):</w:t>
      </w:r>
    </w:p>
    <w:p w:rsidR="006653E2" w:rsidRDefault="003A7732">
      <w:pPr>
        <w:rPr>
          <w:rFonts w:ascii="Tahoma" w:hAnsi="Tahoma" w:cs="Tahoma"/>
          <w:shadow/>
        </w:rPr>
      </w:pPr>
      <w:r>
        <w:rPr>
          <w:rFonts w:ascii="Tahoma" w:hAnsi="Tahoma" w:cs="Tahoma"/>
          <w:shadow/>
        </w:rPr>
        <w:t>Teorija zanemarja vlogo prirojenih dejavnikov pri agresiji.</w:t>
      </w:r>
    </w:p>
    <w:p w:rsidR="006653E2" w:rsidRDefault="006653E2">
      <w:pPr>
        <w:rPr>
          <w:shadow/>
        </w:rPr>
      </w:pPr>
    </w:p>
    <w:p w:rsidR="006653E2" w:rsidRDefault="003A7732">
      <w:pPr>
        <w:pStyle w:val="Heading3"/>
        <w:rPr>
          <w:rFonts w:cs="Times New Roman"/>
        </w:rPr>
      </w:pPr>
      <w:r>
        <w:rPr>
          <w:rFonts w:cs="Times New Roman"/>
        </w:rPr>
        <w:t>IMPLIKACIJE ZA ZMANJŠEVANJE/OBVLADOVANJE AGRESIJE</w:t>
      </w:r>
    </w:p>
    <w:p w:rsidR="006653E2" w:rsidRDefault="003A7732">
      <w:pPr>
        <w:rPr>
          <w:rFonts w:ascii="Tahoma" w:hAnsi="Tahoma"/>
          <w:shadow/>
        </w:rPr>
      </w:pPr>
      <w:r>
        <w:rPr>
          <w:rFonts w:ascii="Tahoma" w:hAnsi="Tahoma"/>
          <w:shadow/>
        </w:rPr>
        <w:t>Implikacija teorije socialnega učenja je da, če agresivno vedenje v družbi ni opaženo in utrujeno (okrepljeno), potem se ne bo naravno pojavljalo.</w:t>
      </w:r>
    </w:p>
    <w:p w:rsidR="006653E2" w:rsidRDefault="003A7732">
      <w:pPr>
        <w:rPr>
          <w:rFonts w:ascii="Tahoma" w:hAnsi="Tahoma"/>
          <w:shadow/>
        </w:rPr>
      </w:pPr>
      <w:r>
        <w:rPr>
          <w:rFonts w:ascii="Tahoma" w:hAnsi="Tahoma"/>
          <w:shadow/>
        </w:rPr>
        <w:t>Raziskave dejansko konsistentno kažejo, da »agresija rodi agresijo«.</w:t>
      </w:r>
      <w:r>
        <w:rPr>
          <w:rFonts w:ascii="Tahoma" w:hAnsi="Tahoma"/>
          <w:shadow/>
          <w:u w:val="single"/>
        </w:rPr>
        <w:t>Munroe in Munroe</w:t>
      </w:r>
      <w:r>
        <w:rPr>
          <w:rFonts w:ascii="Tahoma" w:hAnsi="Tahoma"/>
          <w:shadow/>
        </w:rPr>
        <w:t xml:space="preserve"> (1975) sta prekkulturno ugotovila, da je agresivnost otrok največja v družbah, katerih družine otroke kaznujejo z nasiljem nad njimi.</w:t>
      </w:r>
    </w:p>
    <w:p w:rsidR="006653E2" w:rsidRDefault="006653E2">
      <w:pPr>
        <w:rPr>
          <w:rFonts w:ascii="Tahoma" w:hAnsi="Tahoma"/>
          <w:shadow/>
        </w:rPr>
      </w:pPr>
    </w:p>
    <w:p w:rsidR="006653E2" w:rsidRDefault="006653E2">
      <w:pPr>
        <w:rPr>
          <w:rFonts w:ascii="Tahoma" w:hAnsi="Tahoma"/>
          <w:shadow/>
        </w:rPr>
      </w:pPr>
    </w:p>
    <w:p w:rsidR="006653E2" w:rsidRDefault="006653E2">
      <w:pPr>
        <w:rPr>
          <w:rFonts w:ascii="Tahoma" w:hAnsi="Tahoma"/>
          <w:shadow/>
        </w:rPr>
      </w:pPr>
    </w:p>
    <w:p w:rsidR="006653E2" w:rsidRDefault="006653E2">
      <w:pPr>
        <w:rPr>
          <w:rFonts w:ascii="Tahoma" w:hAnsi="Tahoma"/>
          <w:shadow/>
        </w:rPr>
      </w:pPr>
    </w:p>
    <w:p w:rsidR="006653E2" w:rsidRDefault="006653E2">
      <w:pPr>
        <w:rPr>
          <w:rFonts w:ascii="Tahoma" w:hAnsi="Tahoma"/>
          <w:shadow/>
        </w:rPr>
      </w:pPr>
    </w:p>
    <w:p w:rsidR="006653E2" w:rsidRDefault="006653E2">
      <w:pPr>
        <w:rPr>
          <w:rFonts w:ascii="Tahoma" w:hAnsi="Tahoma"/>
          <w:shadow/>
        </w:rPr>
      </w:pPr>
    </w:p>
    <w:p w:rsidR="006653E2" w:rsidRDefault="006653E2">
      <w:pPr>
        <w:rPr>
          <w:rFonts w:ascii="Tahoma" w:hAnsi="Tahoma"/>
          <w:shadow/>
        </w:rPr>
      </w:pPr>
    </w:p>
    <w:p w:rsidR="006653E2" w:rsidRDefault="006653E2">
      <w:pPr>
        <w:rPr>
          <w:rFonts w:ascii="Tahoma" w:hAnsi="Tahoma"/>
          <w:shadow/>
        </w:rPr>
      </w:pPr>
    </w:p>
    <w:p w:rsidR="006653E2" w:rsidRDefault="006653E2">
      <w:pPr>
        <w:rPr>
          <w:rFonts w:ascii="Tahoma" w:hAnsi="Tahoma"/>
          <w:shadow/>
        </w:rPr>
      </w:pPr>
    </w:p>
    <w:p w:rsidR="006653E2" w:rsidRDefault="006653E2">
      <w:pPr>
        <w:rPr>
          <w:rFonts w:ascii="Tahoma" w:hAnsi="Tahoma"/>
          <w:shadow/>
        </w:rPr>
      </w:pPr>
    </w:p>
    <w:p w:rsidR="006653E2" w:rsidRDefault="003A7732">
      <w:pPr>
        <w:pStyle w:val="BodyText"/>
        <w:rPr>
          <w:rFonts w:ascii="Tahoma" w:hAnsi="Tahoma"/>
          <w:bCs w:val="0"/>
          <w:i/>
          <w:iCs/>
          <w:shadow/>
          <w:sz w:val="28"/>
          <w:u w:val="double" w:color="808080"/>
        </w:rPr>
      </w:pPr>
      <w:r>
        <w:rPr>
          <w:rFonts w:ascii="Tahoma" w:hAnsi="Tahoma"/>
          <w:shadow/>
        </w:rPr>
        <w:br w:type="page"/>
      </w:r>
      <w:r>
        <w:rPr>
          <w:rFonts w:ascii="Tahoma" w:hAnsi="Tahoma"/>
          <w:bCs w:val="0"/>
          <w:i/>
          <w:iCs/>
          <w:shadow/>
          <w:sz w:val="28"/>
          <w:u w:val="double" w:color="808080"/>
        </w:rPr>
        <w:t>»PRENOS AGRESIJE S POSNEMANJEM AGRESIVNIH ZGLEDOV«</w:t>
      </w:r>
    </w:p>
    <w:p w:rsidR="006653E2" w:rsidRDefault="003A7732">
      <w:pPr>
        <w:rPr>
          <w:rFonts w:ascii="Tahoma" w:hAnsi="Tahoma"/>
          <w:b/>
          <w:i/>
          <w:iCs/>
          <w:shadow/>
          <w:sz w:val="28"/>
          <w:u w:val="double" w:color="808080"/>
        </w:rPr>
      </w:pPr>
      <w:r>
        <w:rPr>
          <w:rFonts w:ascii="Tahoma" w:hAnsi="Tahoma"/>
          <w:b/>
          <w:i/>
          <w:iCs/>
          <w:shadow/>
          <w:sz w:val="28"/>
          <w:u w:val="double" w:color="808080"/>
        </w:rPr>
        <w:t>--BANDURA, ROOS IN ROOS(1961):</w:t>
      </w:r>
    </w:p>
    <w:p w:rsidR="006653E2" w:rsidRDefault="006653E2">
      <w:pPr>
        <w:rPr>
          <w:rFonts w:ascii="Tahoma" w:hAnsi="Tahoma"/>
          <w:b/>
          <w:i/>
          <w:iCs/>
          <w:shadow/>
          <w:sz w:val="28"/>
          <w:u w:val="double" w:color="808080"/>
        </w:rPr>
      </w:pPr>
    </w:p>
    <w:p w:rsidR="006653E2" w:rsidRDefault="003A7732">
      <w:pPr>
        <w:rPr>
          <w:rFonts w:ascii="Tahoma" w:hAnsi="Tahoma"/>
          <w:shadow/>
          <w:u w:val="single"/>
        </w:rPr>
      </w:pPr>
      <w:r>
        <w:rPr>
          <w:rFonts w:ascii="Tahoma" w:hAnsi="Tahoma"/>
          <w:bCs/>
          <w:shadow/>
          <w:u w:val="single"/>
        </w:rPr>
        <w:t>NAMEN</w:t>
      </w:r>
    </w:p>
    <w:p w:rsidR="006653E2" w:rsidRDefault="003A7732">
      <w:pPr>
        <w:rPr>
          <w:rFonts w:ascii="Tahoma" w:hAnsi="Tahoma"/>
          <w:shadow/>
        </w:rPr>
      </w:pPr>
      <w:r>
        <w:rPr>
          <w:rFonts w:ascii="Tahoma" w:hAnsi="Tahoma"/>
          <w:shadow/>
        </w:rPr>
        <w:t>Da bi pokazali, da učenje lahko poteka zgolj z opazovanjem zgleda(modela, vzornika)in da posnemanje lahko poteka v odsotnosti zgleda.</w:t>
      </w:r>
    </w:p>
    <w:p w:rsidR="006653E2" w:rsidRDefault="006653E2">
      <w:pPr>
        <w:rPr>
          <w:rFonts w:ascii="Tahoma" w:hAnsi="Tahoma"/>
          <w:shadow/>
        </w:rPr>
      </w:pPr>
    </w:p>
    <w:p w:rsidR="006653E2" w:rsidRDefault="003A7732">
      <w:pPr>
        <w:pStyle w:val="Heading3"/>
        <w:rPr>
          <w:rFonts w:cs="Times New Roman"/>
        </w:rPr>
      </w:pPr>
      <w:r>
        <w:rPr>
          <w:rFonts w:cs="Times New Roman"/>
        </w:rPr>
        <w:t>METODA</w:t>
      </w:r>
    </w:p>
    <w:p w:rsidR="006653E2" w:rsidRDefault="003A7732">
      <w:pPr>
        <w:pStyle w:val="BodyText3"/>
        <w:rPr>
          <w:i/>
          <w:iCs/>
        </w:rPr>
      </w:pPr>
      <w:r>
        <w:rPr>
          <w:i/>
          <w:iCs/>
        </w:rPr>
        <w:t>Subjekti: uporabili so72 otrok, 36 dečkov in 36 deklic, starih 37-69 mesecev (s srednjo starostjo 52 mesecev 9.</w:t>
      </w:r>
    </w:p>
    <w:p w:rsidR="006653E2" w:rsidRDefault="006653E2">
      <w:pPr>
        <w:rPr>
          <w:rFonts w:ascii="Tahoma" w:hAnsi="Tahoma"/>
          <w:shadow/>
          <w:u w:val="single"/>
        </w:rPr>
      </w:pPr>
    </w:p>
    <w:p w:rsidR="006653E2" w:rsidRDefault="003A7732">
      <w:pPr>
        <w:rPr>
          <w:rFonts w:ascii="Tahoma" w:hAnsi="Tahoma"/>
          <w:shadow/>
        </w:rPr>
      </w:pPr>
      <w:r>
        <w:rPr>
          <w:rFonts w:ascii="Tahoma" w:hAnsi="Tahoma"/>
          <w:shadow/>
          <w:u w:val="single"/>
        </w:rPr>
        <w:t>NAČRT:</w:t>
      </w:r>
    </w:p>
    <w:p w:rsidR="006653E2" w:rsidRDefault="003A7732">
      <w:pPr>
        <w:rPr>
          <w:rFonts w:ascii="Tahoma" w:hAnsi="Tahoma"/>
          <w:i/>
          <w:iCs/>
          <w:shadow/>
          <w:sz w:val="22"/>
        </w:rPr>
      </w:pPr>
      <w:r>
        <w:rPr>
          <w:rFonts w:ascii="Tahoma" w:hAnsi="Tahoma"/>
          <w:i/>
          <w:iCs/>
          <w:shadow/>
          <w:sz w:val="22"/>
        </w:rPr>
        <w:t>-prikazan agresivni zgled,</w:t>
      </w:r>
    </w:p>
    <w:p w:rsidR="006653E2" w:rsidRDefault="003A7732">
      <w:pPr>
        <w:rPr>
          <w:rFonts w:ascii="Tahoma" w:hAnsi="Tahoma"/>
          <w:i/>
          <w:iCs/>
          <w:shadow/>
          <w:sz w:val="22"/>
        </w:rPr>
      </w:pPr>
      <w:r>
        <w:rPr>
          <w:rFonts w:ascii="Tahoma" w:hAnsi="Tahoma"/>
          <w:i/>
          <w:iCs/>
          <w:shadow/>
          <w:sz w:val="22"/>
        </w:rPr>
        <w:t>-prikazan neagresivni zgled,</w:t>
      </w:r>
    </w:p>
    <w:p w:rsidR="006653E2" w:rsidRDefault="003A7732">
      <w:pPr>
        <w:rPr>
          <w:rFonts w:ascii="Tahoma" w:hAnsi="Tahoma"/>
          <w:i/>
          <w:iCs/>
          <w:shadow/>
          <w:sz w:val="22"/>
        </w:rPr>
      </w:pPr>
      <w:r>
        <w:rPr>
          <w:rFonts w:ascii="Tahoma" w:hAnsi="Tahoma"/>
          <w:i/>
          <w:iCs/>
          <w:shadow/>
          <w:sz w:val="22"/>
        </w:rPr>
        <w:t>-kontrolni pogoj, brez prikazanega zgleda.</w:t>
      </w:r>
    </w:p>
    <w:p w:rsidR="006653E2" w:rsidRDefault="003A7732">
      <w:pPr>
        <w:pStyle w:val="BodyText2"/>
      </w:pPr>
      <w:r>
        <w:t>Uporabili so načrt izenačenih parov s 24 otroki (12 dečkov in 12 deklic ).</w:t>
      </w:r>
    </w:p>
    <w:p w:rsidR="006653E2" w:rsidRDefault="003A7732">
      <w:pPr>
        <w:rPr>
          <w:rFonts w:ascii="Tahoma" w:hAnsi="Tahoma"/>
          <w:i/>
          <w:iCs/>
          <w:shadow/>
          <w:sz w:val="22"/>
        </w:rPr>
      </w:pPr>
      <w:r>
        <w:rPr>
          <w:rFonts w:ascii="Tahoma" w:hAnsi="Tahoma"/>
          <w:i/>
          <w:iCs/>
          <w:shadow/>
          <w:sz w:val="22"/>
        </w:rPr>
        <w:t xml:space="preserve">-polovica sobjektov je opazovala zgled istega spola, </w:t>
      </w:r>
    </w:p>
    <w:p w:rsidR="006653E2" w:rsidRDefault="003A7732">
      <w:pPr>
        <w:rPr>
          <w:rFonts w:ascii="Tahoma" w:hAnsi="Tahoma"/>
          <w:shadow/>
          <w:sz w:val="22"/>
        </w:rPr>
      </w:pPr>
      <w:r>
        <w:rPr>
          <w:rFonts w:ascii="Tahoma" w:hAnsi="Tahoma"/>
          <w:i/>
          <w:iCs/>
          <w:shadow/>
          <w:sz w:val="22"/>
        </w:rPr>
        <w:t>-druga polovica je opazovala zgled nasprotnega spola.</w:t>
      </w:r>
    </w:p>
    <w:p w:rsidR="006653E2" w:rsidRDefault="006653E2">
      <w:pPr>
        <w:rPr>
          <w:rFonts w:ascii="Tahoma" w:hAnsi="Tahoma"/>
          <w:shadow/>
          <w:sz w:val="22"/>
        </w:rPr>
      </w:pPr>
    </w:p>
    <w:p w:rsidR="006653E2" w:rsidRDefault="003A7732">
      <w:pPr>
        <w:rPr>
          <w:rFonts w:ascii="Tahoma" w:hAnsi="Tahoma"/>
          <w:shadow/>
          <w:u w:val="single"/>
        </w:rPr>
      </w:pPr>
      <w:r>
        <w:rPr>
          <w:rFonts w:ascii="Tahoma" w:hAnsi="Tahoma"/>
          <w:shadow/>
          <w:u w:val="single"/>
        </w:rPr>
        <w:t>POSTOPEK:</w:t>
      </w:r>
    </w:p>
    <w:p w:rsidR="006653E2" w:rsidRDefault="003A7732">
      <w:pPr>
        <w:pStyle w:val="BodyText2"/>
      </w:pPr>
      <w:r>
        <w:t xml:space="preserve">Otroke so peljali v sobo z igračami.V njej so se v kotu 10 minut igrali s tiskanjem s krompirji in s slikami, medtem ko se je: </w:t>
      </w:r>
    </w:p>
    <w:p w:rsidR="006653E2" w:rsidRDefault="003A7732">
      <w:pPr>
        <w:rPr>
          <w:rFonts w:ascii="Tahoma" w:hAnsi="Tahoma"/>
          <w:i/>
          <w:iCs/>
          <w:shadow/>
          <w:sz w:val="22"/>
        </w:rPr>
      </w:pPr>
      <w:r>
        <w:rPr>
          <w:rFonts w:ascii="Tahoma" w:hAnsi="Tahoma"/>
          <w:i/>
          <w:iCs/>
          <w:shadow/>
          <w:sz w:val="22"/>
        </w:rPr>
        <w:t xml:space="preserve">-Neagresivni odrasli zgled (ali moški ali ženska) na miren način igral 10 minut </w:t>
      </w:r>
      <w:r>
        <w:rPr>
          <w:rFonts w:ascii="Tahoma" w:hAnsi="Tahoma"/>
          <w:shadow/>
          <w:sz w:val="22"/>
        </w:rPr>
        <w:t xml:space="preserve">ali </w:t>
      </w:r>
    </w:p>
    <w:p w:rsidR="006653E2" w:rsidRDefault="003A7732">
      <w:pPr>
        <w:rPr>
          <w:rFonts w:ascii="Tahoma" w:hAnsi="Tahoma"/>
          <w:i/>
          <w:iCs/>
          <w:shadow/>
          <w:sz w:val="22"/>
        </w:rPr>
      </w:pPr>
      <w:r>
        <w:rPr>
          <w:rFonts w:ascii="Tahoma" w:hAnsi="Tahoma"/>
          <w:i/>
          <w:iCs/>
          <w:shadow/>
          <w:sz w:val="22"/>
        </w:rPr>
        <w:t>-Agresivni zgled očitno očitno agresivno ravnal s 150 cm veliko napihnjeno lutko Bobo.</w:t>
      </w:r>
    </w:p>
    <w:p w:rsidR="006653E2" w:rsidRDefault="003A7732">
      <w:pPr>
        <w:rPr>
          <w:rFonts w:ascii="Tahoma" w:hAnsi="Tahoma"/>
          <w:i/>
          <w:iCs/>
          <w:shadow/>
          <w:sz w:val="22"/>
        </w:rPr>
      </w:pPr>
      <w:r>
        <w:rPr>
          <w:rFonts w:ascii="Tahoma" w:hAnsi="Tahoma"/>
          <w:i/>
          <w:iCs/>
          <w:shadow/>
          <w:sz w:val="22"/>
        </w:rPr>
        <w:t>-Vse otroke so odvedli na različna eksperimentalna mesta in jih izpostavili blagemu agresivnemu vzburjenju, tako da so jih prekinili v igri z zelo privlačnimi igračami.</w:t>
      </w:r>
    </w:p>
    <w:p w:rsidR="006653E2" w:rsidRDefault="003A7732">
      <w:pPr>
        <w:rPr>
          <w:rFonts w:ascii="Tahoma" w:hAnsi="Tahoma"/>
          <w:i/>
          <w:iCs/>
          <w:shadow/>
          <w:sz w:val="22"/>
        </w:rPr>
      </w:pPr>
      <w:r>
        <w:rPr>
          <w:rFonts w:ascii="Tahoma" w:hAnsi="Tahoma"/>
          <w:i/>
          <w:iCs/>
          <w:shadow/>
          <w:sz w:val="22"/>
        </w:rPr>
        <w:t>-Vse otroke so odvedli v drugo sobo, ki je vsebovala tako agresivne igrače (npr.91 cm visoko lutko Bobo, leseno kladivo, puške s sulicami in žogo na vrvici) kot neagresivne igrače, čajni servis, lutke, barvni papir) ter jih 20 minut opazovali skozi enosmerno steklo.</w:t>
      </w:r>
    </w:p>
    <w:p w:rsidR="006653E2" w:rsidRDefault="003A7732">
      <w:pPr>
        <w:rPr>
          <w:rFonts w:ascii="Tahoma" w:hAnsi="Tahoma"/>
          <w:shadow/>
          <w:u w:val="single"/>
        </w:rPr>
      </w:pPr>
      <w:r>
        <w:rPr>
          <w:rFonts w:ascii="Tahoma" w:hAnsi="Tahoma"/>
          <w:shadow/>
          <w:u w:val="single"/>
        </w:rPr>
        <w:t xml:space="preserve"> </w:t>
      </w:r>
    </w:p>
    <w:p w:rsidR="006653E2" w:rsidRDefault="003A7732">
      <w:pPr>
        <w:rPr>
          <w:rFonts w:ascii="Tahoma" w:hAnsi="Tahoma"/>
          <w:shadow/>
          <w:u w:val="single"/>
        </w:rPr>
      </w:pPr>
      <w:r>
        <w:rPr>
          <w:rFonts w:ascii="Tahoma" w:hAnsi="Tahoma"/>
          <w:shadow/>
          <w:u w:val="single"/>
        </w:rPr>
        <w:t>REZULTATI:</w:t>
      </w:r>
    </w:p>
    <w:p w:rsidR="006653E2" w:rsidRDefault="003A7732">
      <w:pPr>
        <w:rPr>
          <w:rFonts w:ascii="Tahoma" w:hAnsi="Tahoma"/>
          <w:i/>
          <w:iCs/>
          <w:shadow/>
          <w:sz w:val="22"/>
        </w:rPr>
      </w:pPr>
      <w:r>
        <w:rPr>
          <w:rFonts w:ascii="Tahoma" w:hAnsi="Tahoma"/>
          <w:i/>
          <w:iCs/>
          <w:shadow/>
          <w:sz w:val="22"/>
        </w:rPr>
        <w:t>-Otroci v pogoju agresivnega modela so pokazali več posnemanj agresije kot otroci v kontrolni skupini, ki so videli neagresivni zgled ali pa sploh nobenega zgleda.</w:t>
      </w:r>
    </w:p>
    <w:p w:rsidR="006653E2" w:rsidRDefault="003A7732">
      <w:pPr>
        <w:rPr>
          <w:rFonts w:ascii="Tahoma" w:hAnsi="Tahoma"/>
          <w:i/>
          <w:iCs/>
          <w:shadow/>
          <w:sz w:val="22"/>
        </w:rPr>
      </w:pPr>
      <w:r>
        <w:rPr>
          <w:rFonts w:ascii="Tahoma" w:hAnsi="Tahoma"/>
          <w:i/>
          <w:iCs/>
          <w:shadow/>
          <w:sz w:val="22"/>
        </w:rPr>
        <w:t>-Otroci v pogoju neagresivnega zgleda so kazali zelo malo agresije.</w:t>
      </w:r>
    </w:p>
    <w:p w:rsidR="006653E2" w:rsidRDefault="003A7732">
      <w:pPr>
        <w:rPr>
          <w:i/>
          <w:iCs/>
          <w:sz w:val="22"/>
        </w:rPr>
      </w:pPr>
      <w:r>
        <w:rPr>
          <w:rFonts w:ascii="Tahoma" w:hAnsi="Tahoma"/>
          <w:i/>
          <w:iCs/>
          <w:shadow/>
          <w:sz w:val="22"/>
        </w:rPr>
        <w:t>-Otroci, ki so videli model istega spola, so vedenje pomembno pogosteje posnemali v nekaterih kategorijah.</w:t>
      </w:r>
      <w:r>
        <w:rPr>
          <w:i/>
          <w:iCs/>
          <w:sz w:val="22"/>
        </w:rPr>
        <w:t xml:space="preserve"> </w:t>
      </w:r>
    </w:p>
    <w:p w:rsidR="006653E2" w:rsidRDefault="006653E2">
      <w:pPr>
        <w:rPr>
          <w:rFonts w:ascii="Tahoma" w:hAnsi="Tahoma"/>
          <w:bCs/>
          <w:shadow/>
          <w:sz w:val="22"/>
          <w:u w:val="double" w:color="808080"/>
        </w:rPr>
      </w:pPr>
    </w:p>
    <w:p w:rsidR="006653E2" w:rsidRDefault="006653E2">
      <w:pPr>
        <w:rPr>
          <w:rFonts w:ascii="Tahoma" w:hAnsi="Tahoma"/>
          <w:shadow/>
        </w:rPr>
      </w:pPr>
    </w:p>
    <w:p w:rsidR="006653E2" w:rsidRDefault="006653E2">
      <w:pPr>
        <w:pStyle w:val="Footer"/>
        <w:tabs>
          <w:tab w:val="clear" w:pos="4536"/>
          <w:tab w:val="clear" w:pos="9072"/>
        </w:tabs>
        <w:rPr>
          <w:shadow/>
        </w:rPr>
      </w:pPr>
    </w:p>
    <w:p w:rsidR="006653E2" w:rsidRDefault="006653E2">
      <w:pPr>
        <w:rPr>
          <w:rFonts w:ascii="Tahoma" w:hAnsi="Tahoma" w:cs="Tahoma"/>
          <w:shadow/>
          <w:sz w:val="22"/>
        </w:rPr>
      </w:pPr>
    </w:p>
    <w:p w:rsidR="006653E2" w:rsidRDefault="006653E2">
      <w:pPr>
        <w:rPr>
          <w:rFonts w:ascii="Tahoma" w:hAnsi="Tahoma" w:cs="Tahoma"/>
          <w:i/>
          <w:shadow/>
          <w:sz w:val="22"/>
        </w:rPr>
      </w:pPr>
    </w:p>
    <w:p w:rsidR="006653E2" w:rsidRDefault="006653E2">
      <w:pPr>
        <w:rPr>
          <w:rFonts w:ascii="Tahoma" w:hAnsi="Tahoma" w:cs="Tahoma"/>
          <w:shadow/>
          <w:sz w:val="22"/>
        </w:rPr>
      </w:pPr>
    </w:p>
    <w:p w:rsidR="006653E2" w:rsidRDefault="006653E2">
      <w:pPr>
        <w:pStyle w:val="Footer"/>
        <w:tabs>
          <w:tab w:val="clear" w:pos="4536"/>
          <w:tab w:val="clear" w:pos="9072"/>
        </w:tabs>
        <w:rPr>
          <w:rFonts w:ascii="Tahoma" w:hAnsi="Tahoma" w:cs="Tahoma"/>
          <w:b/>
          <w:i/>
          <w:shadow/>
          <w:sz w:val="22"/>
          <w:u w:val="double" w:color="808080"/>
        </w:rPr>
      </w:pPr>
    </w:p>
    <w:sectPr w:rsidR="006653E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3E2" w:rsidRDefault="003A7732">
      <w:r>
        <w:separator/>
      </w:r>
    </w:p>
  </w:endnote>
  <w:endnote w:type="continuationSeparator" w:id="0">
    <w:p w:rsidR="006653E2" w:rsidRDefault="003A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E2" w:rsidRDefault="003A7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3E2" w:rsidRDefault="00665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3E2" w:rsidRDefault="003A7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53E2" w:rsidRDefault="00665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3E2" w:rsidRDefault="003A7732">
      <w:r>
        <w:separator/>
      </w:r>
    </w:p>
  </w:footnote>
  <w:footnote w:type="continuationSeparator" w:id="0">
    <w:p w:rsidR="006653E2" w:rsidRDefault="003A7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5B2C"/>
    <w:multiLevelType w:val="hybridMultilevel"/>
    <w:tmpl w:val="CA0A8E96"/>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A51D9"/>
    <w:multiLevelType w:val="hybridMultilevel"/>
    <w:tmpl w:val="6C823B2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E7544"/>
    <w:multiLevelType w:val="hybridMultilevel"/>
    <w:tmpl w:val="F6A81368"/>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7349A"/>
    <w:multiLevelType w:val="hybridMultilevel"/>
    <w:tmpl w:val="684CBE08"/>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72BBA"/>
    <w:multiLevelType w:val="hybridMultilevel"/>
    <w:tmpl w:val="7ADE32C2"/>
    <w:lvl w:ilvl="0" w:tplc="0424000D">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A62664"/>
    <w:multiLevelType w:val="hybridMultilevel"/>
    <w:tmpl w:val="6C823B2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B2024"/>
    <w:multiLevelType w:val="hybridMultilevel"/>
    <w:tmpl w:val="94865DFC"/>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C15829"/>
    <w:multiLevelType w:val="hybridMultilevel"/>
    <w:tmpl w:val="F0AA3ACE"/>
    <w:lvl w:ilvl="0" w:tplc="0424000D">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B15805"/>
    <w:multiLevelType w:val="hybridMultilevel"/>
    <w:tmpl w:val="0254C556"/>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AD7918"/>
    <w:multiLevelType w:val="hybridMultilevel"/>
    <w:tmpl w:val="6C823B2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63141"/>
    <w:multiLevelType w:val="hybridMultilevel"/>
    <w:tmpl w:val="6E3E9B5A"/>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4"/>
  </w:num>
  <w:num w:numId="6">
    <w:abstractNumId w:val="6"/>
  </w:num>
  <w:num w:numId="7">
    <w:abstractNumId w:val="1"/>
  </w:num>
  <w:num w:numId="8">
    <w:abstractNumId w:val="5"/>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732"/>
    <w:rsid w:val="003A7732"/>
    <w:rsid w:val="006653E2"/>
    <w:rsid w:val="006D5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i/>
      <w:iCs/>
      <w:shadow/>
      <w:sz w:val="96"/>
      <w:u w:val="double" w:color="808080"/>
    </w:rPr>
  </w:style>
  <w:style w:type="paragraph" w:styleId="Heading2">
    <w:name w:val="heading 2"/>
    <w:basedOn w:val="Normal"/>
    <w:next w:val="Normal"/>
    <w:qFormat/>
    <w:pPr>
      <w:keepNext/>
      <w:jc w:val="right"/>
      <w:outlineLvl w:val="1"/>
    </w:pPr>
    <w:rPr>
      <w:rFonts w:ascii="Tahoma" w:hAnsi="Tahoma" w:cs="Tahoma"/>
      <w:i/>
      <w:iCs/>
      <w:shadow/>
      <w:u w:val="double" w:color="808080"/>
    </w:rPr>
  </w:style>
  <w:style w:type="paragraph" w:styleId="Heading3">
    <w:name w:val="heading 3"/>
    <w:basedOn w:val="Normal"/>
    <w:next w:val="Normal"/>
    <w:qFormat/>
    <w:pPr>
      <w:keepNext/>
      <w:outlineLvl w:val="2"/>
    </w:pPr>
    <w:rPr>
      <w:rFonts w:ascii="Tahoma" w:hAnsi="Tahoma" w:cs="Tahoma"/>
      <w:shad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rPr>
      <w:b/>
      <w:bCs/>
      <w:sz w:val="32"/>
      <w:u w:val="single"/>
    </w:rPr>
  </w:style>
  <w:style w:type="paragraph" w:styleId="BodyText2">
    <w:name w:val="Body Text 2"/>
    <w:basedOn w:val="Normal"/>
    <w:semiHidden/>
    <w:rPr>
      <w:rFonts w:ascii="Tahoma" w:hAnsi="Tahoma"/>
      <w:i/>
      <w:iCs/>
      <w:shadow/>
      <w:sz w:val="22"/>
    </w:rPr>
  </w:style>
  <w:style w:type="paragraph" w:styleId="BodyText3">
    <w:name w:val="Body Text 3"/>
    <w:basedOn w:val="Normal"/>
    <w:semiHidden/>
    <w:rPr>
      <w:rFonts w:ascii="Tahoma" w:hAnsi="Tahoma"/>
      <w:shad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Links>
    <vt:vector size="6" baseType="variant">
      <vt:variant>
        <vt:i4>6750327</vt:i4>
      </vt:variant>
      <vt:variant>
        <vt:i4>-1</vt:i4>
      </vt:variant>
      <vt:variant>
        <vt:i4>1027</vt:i4>
      </vt:variant>
      <vt:variant>
        <vt:i4>1</vt:i4>
      </vt:variant>
      <vt:variant>
        <vt:lpwstr>C:\Documents and Settings\Administrator\Desktop\jeza.gif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