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0F2F" w14:textId="77777777" w:rsidR="00921339" w:rsidRPr="00573466" w:rsidRDefault="00A87481" w:rsidP="00D27142">
      <w:pPr>
        <w:jc w:val="center"/>
        <w:rPr>
          <w:b/>
          <w:color w:val="0000FF"/>
          <w:sz w:val="32"/>
          <w:szCs w:val="32"/>
        </w:rPr>
      </w:pPr>
      <w:bookmarkStart w:id="0" w:name="_GoBack"/>
      <w:bookmarkEnd w:id="0"/>
      <w:r w:rsidRPr="00573466">
        <w:rPr>
          <w:b/>
          <w:color w:val="0000FF"/>
          <w:sz w:val="32"/>
          <w:szCs w:val="32"/>
        </w:rPr>
        <w:t>ALI OBSTAJA ŠESTI ČUT</w:t>
      </w:r>
      <w:r w:rsidR="00D27142" w:rsidRPr="00573466">
        <w:rPr>
          <w:b/>
          <w:color w:val="0000FF"/>
          <w:sz w:val="32"/>
          <w:szCs w:val="32"/>
        </w:rPr>
        <w:t>?</w:t>
      </w:r>
    </w:p>
    <w:p w14:paraId="1CDA2F9B" w14:textId="77777777" w:rsidR="009F0501" w:rsidRPr="00E41A96" w:rsidRDefault="009F0501" w:rsidP="008A7E4D">
      <w:pPr>
        <w:rPr>
          <w:b/>
        </w:rPr>
      </w:pPr>
    </w:p>
    <w:p w14:paraId="79610341" w14:textId="77777777" w:rsidR="008F1490" w:rsidRPr="00573466" w:rsidRDefault="00E41A96" w:rsidP="00BC09AE">
      <w:pPr>
        <w:spacing w:line="288" w:lineRule="auto"/>
        <w:jc w:val="both"/>
        <w:rPr>
          <w:b/>
          <w:color w:val="333300"/>
        </w:rPr>
      </w:pPr>
      <w:r w:rsidRPr="00573466">
        <w:rPr>
          <w:b/>
          <w:color w:val="333300"/>
        </w:rPr>
        <w:t>Telepatija</w:t>
      </w:r>
      <w:r w:rsidR="009F0501" w:rsidRPr="00573466">
        <w:rPr>
          <w:b/>
          <w:color w:val="333300"/>
        </w:rPr>
        <w:t xml:space="preserve">, jasnovidnost, prerokovanje in vraževerje. </w:t>
      </w:r>
      <w:r w:rsidR="008F1490" w:rsidRPr="00573466">
        <w:rPr>
          <w:b/>
          <w:color w:val="333300"/>
        </w:rPr>
        <w:t xml:space="preserve">To je le nekaj pojavov </w:t>
      </w:r>
      <w:r w:rsidRPr="00573466">
        <w:rPr>
          <w:b/>
          <w:color w:val="333300"/>
        </w:rPr>
        <w:t xml:space="preserve">na katere znanost v 1. polovici 20. stoletja ni našla </w:t>
      </w:r>
      <w:r w:rsidR="008F1490" w:rsidRPr="00573466">
        <w:rPr>
          <w:b/>
          <w:color w:val="333300"/>
        </w:rPr>
        <w:t xml:space="preserve">odgovora </w:t>
      </w:r>
      <w:r w:rsidR="00BC09AE" w:rsidRPr="00573466">
        <w:rPr>
          <w:b/>
          <w:color w:val="333300"/>
        </w:rPr>
        <w:t>oz. zanesljivega dokaza, da zares obstajajo.</w:t>
      </w:r>
      <w:r w:rsidRPr="00573466">
        <w:rPr>
          <w:b/>
          <w:color w:val="333300"/>
        </w:rPr>
        <w:t xml:space="preserve"> Prav zaradi tega se je znanstvena psihologija nehala ukvarjati s temi pojavi.  </w:t>
      </w:r>
      <w:r w:rsidR="00BC09AE" w:rsidRPr="00573466">
        <w:rPr>
          <w:b/>
          <w:color w:val="333300"/>
        </w:rPr>
        <w:t xml:space="preserve"> Kljub temu </w:t>
      </w:r>
      <w:r w:rsidRPr="00573466">
        <w:rPr>
          <w:b/>
          <w:color w:val="333300"/>
        </w:rPr>
        <w:t xml:space="preserve">pa </w:t>
      </w:r>
      <w:r w:rsidR="00BC09AE" w:rsidRPr="00573466">
        <w:rPr>
          <w:b/>
          <w:color w:val="333300"/>
        </w:rPr>
        <w:t xml:space="preserve">tudi danes veliko ljudi </w:t>
      </w:r>
      <w:r w:rsidRPr="00573466">
        <w:rPr>
          <w:b/>
          <w:color w:val="333300"/>
        </w:rPr>
        <w:t xml:space="preserve">še </w:t>
      </w:r>
      <w:r w:rsidR="00BC09AE" w:rsidRPr="00573466">
        <w:rPr>
          <w:b/>
          <w:color w:val="333300"/>
        </w:rPr>
        <w:t xml:space="preserve">verjame v te pojave. </w:t>
      </w:r>
      <w:r w:rsidRPr="00573466">
        <w:rPr>
          <w:b/>
          <w:color w:val="333300"/>
        </w:rPr>
        <w:t>Ali potem ti pojavi zares obstajajo kljub temu, da jih ni mogoče dokazati?</w:t>
      </w:r>
    </w:p>
    <w:p w14:paraId="19C6CC6D" w14:textId="77777777" w:rsidR="00BC09AE" w:rsidRPr="009E0689" w:rsidRDefault="00BC09AE" w:rsidP="00BC09AE">
      <w:pPr>
        <w:spacing w:line="288" w:lineRule="auto"/>
        <w:jc w:val="both"/>
        <w:rPr>
          <w:b/>
          <w:sz w:val="16"/>
          <w:szCs w:val="16"/>
        </w:rPr>
      </w:pPr>
    </w:p>
    <w:p w14:paraId="7A9D3627" w14:textId="77777777" w:rsidR="00F91F53" w:rsidRDefault="009F0501" w:rsidP="00BC09AE">
      <w:pPr>
        <w:spacing w:line="288" w:lineRule="auto"/>
        <w:jc w:val="both"/>
      </w:pPr>
      <w:r>
        <w:t>Psihologija kot znanost se je v primerjavi z drugimi vedami pojavila precej pozno. Ljudje so šele v 19. stoletju spoznali, da bi lahko znanstvene metode uporabili tudi</w:t>
      </w:r>
      <w:r w:rsidR="003D1913">
        <w:t xml:space="preserve"> pri proučevanju duševnih procesov in človeškega vedenja. Za začetnika psihologije kot znanosti štejemo nemškega psihologa Wilhelma Wundta, ki je leta 1879 na Univerzi v Leipzigu ustanovil prvi psihološki laboratorij. </w:t>
      </w:r>
      <w:r w:rsidR="00F91F53">
        <w:t xml:space="preserve">Za znanstveno psihologijo je </w:t>
      </w:r>
      <w:r w:rsidR="00E41A96">
        <w:t xml:space="preserve">danes </w:t>
      </w:r>
      <w:r w:rsidR="00F91F53">
        <w:t>značilno, da se ukvarja z običajnimi vsakdanjimi duševnimi pojavi, ki jih najdemo pri vseh ljudeh</w:t>
      </w:r>
      <w:r w:rsidR="00BA0CEC">
        <w:t xml:space="preserve"> i</w:t>
      </w:r>
      <w:r w:rsidR="000B6502">
        <w:t>n so dokazljivi z znanstveno metodo</w:t>
      </w:r>
      <w:r w:rsidR="00BA0CEC">
        <w:t xml:space="preserve">. Znanstvena psihologija pa se je </w:t>
      </w:r>
      <w:r w:rsidR="000B6502">
        <w:t>včasih ukvarjala tudi z bolj skrivnostnimi pojavi (vedeževanje, vraževerje, prerokovanje, klicanje in prikazovanje duhov, NLP…).</w:t>
      </w:r>
      <w:r w:rsidR="00F91F53">
        <w:t xml:space="preserve"> </w:t>
      </w:r>
      <w:r w:rsidR="00E41A96">
        <w:t xml:space="preserve">Z znanstveno metodo so </w:t>
      </w:r>
      <w:r w:rsidR="00BA0CEC">
        <w:t xml:space="preserve">tako med drugim </w:t>
      </w:r>
      <w:r w:rsidR="00E41A96">
        <w:t xml:space="preserve">v 30. letih prejšnjega stoletja želeli preveriti </w:t>
      </w:r>
      <w:r w:rsidR="00BA0CEC">
        <w:t xml:space="preserve">tudi </w:t>
      </w:r>
      <w:r w:rsidR="00E41A96">
        <w:t xml:space="preserve">obstoj izvenčutnega zaznavanja. Ameriški psiholog  J. B. Rhine je osebe, ki so trdile, da so zmožne prekognicije in jasnovidnosti preizkusil z Zenerjevimi kartami in potrdil da pojav obstaja. </w:t>
      </w:r>
      <w:r w:rsidR="00573466">
        <w:t>Kasneje pa je</w:t>
      </w:r>
      <w:r w:rsidR="000B6502">
        <w:t xml:space="preserve"> eksperiment večkrat ponovil, a te ponovitve niso več uspele potrditi obstoj teh pojavov pri ljudeh. </w:t>
      </w:r>
    </w:p>
    <w:p w14:paraId="7C337E16" w14:textId="77777777" w:rsidR="00BA0CEC" w:rsidRDefault="004C15AB" w:rsidP="00BC09AE">
      <w:pPr>
        <w:spacing w:line="288" w:lineRule="auto"/>
        <w:jc w:val="both"/>
      </w:pPr>
      <w:r>
        <w:pict w14:anchorId="05264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56.25pt">
            <v:imagedata r:id="rId7" o:title=""/>
          </v:shape>
        </w:pict>
      </w:r>
    </w:p>
    <w:p w14:paraId="5E78FF03" w14:textId="77777777" w:rsidR="00683DB1" w:rsidRPr="00AF3B9B" w:rsidRDefault="00683DB1" w:rsidP="00BC09AE">
      <w:pPr>
        <w:spacing w:line="288" w:lineRule="auto"/>
        <w:jc w:val="both"/>
        <w:rPr>
          <w:sz w:val="20"/>
          <w:szCs w:val="20"/>
        </w:rPr>
      </w:pPr>
      <w:r w:rsidRPr="00AF3B9B">
        <w:rPr>
          <w:b/>
          <w:sz w:val="20"/>
          <w:szCs w:val="20"/>
        </w:rPr>
        <w:t>Slika 1:</w:t>
      </w:r>
      <w:r w:rsidRPr="00AF3B9B">
        <w:rPr>
          <w:sz w:val="20"/>
          <w:szCs w:val="20"/>
        </w:rPr>
        <w:t xml:space="preserve"> Zenerjeve karte</w:t>
      </w:r>
    </w:p>
    <w:p w14:paraId="62DBFB04" w14:textId="77777777" w:rsidR="00683DB1" w:rsidRPr="00E23870" w:rsidRDefault="00683DB1" w:rsidP="00BA0CEC">
      <w:pPr>
        <w:spacing w:line="288" w:lineRule="auto"/>
        <w:jc w:val="both"/>
        <w:rPr>
          <w:sz w:val="10"/>
          <w:szCs w:val="10"/>
        </w:rPr>
      </w:pPr>
    </w:p>
    <w:p w14:paraId="2C39BBFE" w14:textId="77777777" w:rsidR="00BA0CEC" w:rsidRDefault="000B6502" w:rsidP="00BA0CEC">
      <w:pPr>
        <w:spacing w:line="288" w:lineRule="auto"/>
        <w:jc w:val="both"/>
      </w:pPr>
      <w:r>
        <w:t xml:space="preserve">Znanstvena psihologija se je </w:t>
      </w:r>
      <w:r w:rsidR="00573466">
        <w:t xml:space="preserve">tako </w:t>
      </w:r>
      <w:r>
        <w:t>po veliko neuspelih znanstvenih raziskav</w:t>
      </w:r>
      <w:r w:rsidR="00573466">
        <w:t>ah</w:t>
      </w:r>
      <w:r>
        <w:t>, da dokaže obstoj skrivnostnih pojavov, nehala ukvarjati s temi stvarmi</w:t>
      </w:r>
      <w:r w:rsidR="00BA0CEC">
        <w:t xml:space="preserve">. Danes se z razlago skrivnostnih okultnih pojavov ukvarja od znanstvene psihologije ločena parapsihologija. Če so za znanstveno psihologijo značilna z znanstveno metodo pridobljena in sistematično urejena spoznanja, ki pojasnjujejo določene vrste pojavov, pa za parapsihologijo to ne moremo reči. Danes zato velja prepričanje, da parapsihološki pojavi niso dokazljivi in merljivi z znanstveno metodo. </w:t>
      </w:r>
    </w:p>
    <w:p w14:paraId="3DEDDC8F" w14:textId="77777777" w:rsidR="009E0689" w:rsidRPr="009E0689" w:rsidRDefault="009E0689" w:rsidP="00BA0CEC">
      <w:pPr>
        <w:spacing w:line="288" w:lineRule="auto"/>
        <w:jc w:val="both"/>
        <w:rPr>
          <w:sz w:val="16"/>
          <w:szCs w:val="16"/>
        </w:rPr>
      </w:pPr>
    </w:p>
    <w:p w14:paraId="69333941" w14:textId="77777777" w:rsidR="00BA0CEC" w:rsidRDefault="00BC09AE" w:rsidP="00BC09AE">
      <w:pPr>
        <w:spacing w:line="288" w:lineRule="auto"/>
        <w:jc w:val="both"/>
      </w:pPr>
      <w:r>
        <w:t xml:space="preserve">Glede na to, da parapsihološke pojave ne moremo raziskati se mnogi ljudje sprašujejo: </w:t>
      </w:r>
      <w:r w:rsidR="006B2128">
        <w:t xml:space="preserve">Ali pri ljudeh </w:t>
      </w:r>
      <w:r w:rsidR="00573466">
        <w:t xml:space="preserve">torej </w:t>
      </w:r>
      <w:r w:rsidR="006B2128">
        <w:t>res obstaja sposobnost izvenčutnega zazn</w:t>
      </w:r>
      <w:r w:rsidR="007B762B">
        <w:t>avanja? Ali duhovi res prebivajo v živalih, rastlinah, ljudeh…? Ali so bili nekateri ljudje res čudežno ozdravljeni?</w:t>
      </w:r>
      <w:r w:rsidR="004A19D8">
        <w:t xml:space="preserve"> Je vse to mit ali resnica? </w:t>
      </w:r>
      <w:r>
        <w:t>Poglejmo malo v preteklost.</w:t>
      </w:r>
      <w:r w:rsidR="00BA0CEC">
        <w:t xml:space="preserve"> </w:t>
      </w:r>
    </w:p>
    <w:p w14:paraId="6D28749D" w14:textId="77777777" w:rsidR="00683DB1" w:rsidRPr="00E23870" w:rsidRDefault="00683DB1" w:rsidP="00BC09AE">
      <w:pPr>
        <w:spacing w:line="288" w:lineRule="auto"/>
        <w:jc w:val="both"/>
        <w:rPr>
          <w:sz w:val="10"/>
          <w:szCs w:val="10"/>
        </w:rPr>
      </w:pPr>
    </w:p>
    <w:p w14:paraId="440E8A7E" w14:textId="77777777" w:rsidR="00683DB1" w:rsidRDefault="004C15AB" w:rsidP="00BC09AE">
      <w:pPr>
        <w:spacing w:line="288" w:lineRule="auto"/>
        <w:jc w:val="both"/>
      </w:pPr>
      <w:r>
        <w:pict w14:anchorId="28A6A48A">
          <v:shape id="_x0000_i1026" type="#_x0000_t75" style="width:151.5pt;height:109.5pt">
            <v:imagedata r:id="rId8" o:title=""/>
          </v:shape>
        </w:pict>
      </w:r>
    </w:p>
    <w:p w14:paraId="7CE3ED7E" w14:textId="77777777" w:rsidR="009E0689" w:rsidRPr="00AF3B9B" w:rsidRDefault="00683DB1" w:rsidP="00BC09AE">
      <w:pPr>
        <w:spacing w:line="288" w:lineRule="auto"/>
        <w:jc w:val="both"/>
        <w:rPr>
          <w:sz w:val="20"/>
          <w:szCs w:val="20"/>
        </w:rPr>
      </w:pPr>
      <w:r w:rsidRPr="00AF3B9B">
        <w:rPr>
          <w:b/>
          <w:sz w:val="20"/>
          <w:szCs w:val="20"/>
        </w:rPr>
        <w:t xml:space="preserve">Slika 2: </w:t>
      </w:r>
      <w:r w:rsidR="00AF3B9B" w:rsidRPr="00AF3B9B">
        <w:rPr>
          <w:sz w:val="20"/>
          <w:szCs w:val="20"/>
        </w:rPr>
        <w:t>Je res možno gledati v prihodnost?</w:t>
      </w:r>
    </w:p>
    <w:p w14:paraId="4F1B064A" w14:textId="77777777" w:rsidR="00BA0CEC" w:rsidRPr="00E23870" w:rsidRDefault="00BA0CEC" w:rsidP="00BC09AE">
      <w:pPr>
        <w:spacing w:line="288" w:lineRule="auto"/>
        <w:jc w:val="both"/>
        <w:rPr>
          <w:sz w:val="10"/>
          <w:szCs w:val="10"/>
        </w:rPr>
      </w:pPr>
    </w:p>
    <w:p w14:paraId="5ACD271D" w14:textId="77777777" w:rsidR="004A19D8" w:rsidRDefault="004A19D8" w:rsidP="00BC09AE">
      <w:pPr>
        <w:spacing w:line="288" w:lineRule="auto"/>
        <w:jc w:val="both"/>
      </w:pPr>
      <w:r>
        <w:t>Že zelo zgodaj</w:t>
      </w:r>
      <w:r w:rsidR="00183613">
        <w:t xml:space="preserve"> (že pred </w:t>
      </w:r>
      <w:r w:rsidR="00573466">
        <w:t>pojavom prvih civilizacij</w:t>
      </w:r>
      <w:r w:rsidR="00183613">
        <w:t>)</w:t>
      </w:r>
      <w:r w:rsidR="00E23870">
        <w:t xml:space="preserve"> </w:t>
      </w:r>
      <w:r>
        <w:t>so ljudje verjeli v animizem. Zanj je značilno prepričanje, da duhovi prebivajo, v drevesih, jezerih, rekah, živalih…</w:t>
      </w:r>
      <w:r w:rsidR="00183613">
        <w:t xml:space="preserve"> in imajo podobne lastnosti kot ljudje. </w:t>
      </w:r>
    </w:p>
    <w:p w14:paraId="0B626266" w14:textId="77777777" w:rsidR="00683DB1" w:rsidRDefault="004C15AB" w:rsidP="00683DB1">
      <w:pPr>
        <w:spacing w:line="288" w:lineRule="auto"/>
        <w:jc w:val="both"/>
      </w:pPr>
      <w:r>
        <w:lastRenderedPageBreak/>
        <w:pict w14:anchorId="1C03141B">
          <v:shape id="_x0000_i1027" type="#_x0000_t75" style="width:126pt;height:85.5pt">
            <v:imagedata r:id="rId9" o:title=""/>
          </v:shape>
        </w:pict>
      </w:r>
    </w:p>
    <w:p w14:paraId="586594E1" w14:textId="77777777" w:rsidR="00683DB1" w:rsidRDefault="00683DB1" w:rsidP="00683DB1">
      <w:pPr>
        <w:spacing w:line="288" w:lineRule="auto"/>
        <w:jc w:val="both"/>
        <w:rPr>
          <w:sz w:val="20"/>
          <w:szCs w:val="20"/>
        </w:rPr>
      </w:pPr>
      <w:r w:rsidRPr="00683DB1">
        <w:rPr>
          <w:b/>
          <w:sz w:val="20"/>
          <w:szCs w:val="20"/>
        </w:rPr>
        <w:t xml:space="preserve">Slika </w:t>
      </w:r>
      <w:r w:rsidR="00AF3B9B">
        <w:rPr>
          <w:b/>
          <w:sz w:val="20"/>
          <w:szCs w:val="20"/>
        </w:rPr>
        <w:t>3</w:t>
      </w:r>
      <w:r w:rsidRPr="00683DB1">
        <w:rPr>
          <w:b/>
          <w:sz w:val="20"/>
          <w:szCs w:val="20"/>
        </w:rPr>
        <w:t xml:space="preserve">: </w:t>
      </w:r>
      <w:r w:rsidRPr="00683DB1">
        <w:rPr>
          <w:sz w:val="20"/>
          <w:szCs w:val="20"/>
        </w:rPr>
        <w:t>Ali duhovi zares prebivajo v živih bitjih</w:t>
      </w:r>
      <w:r>
        <w:rPr>
          <w:sz w:val="20"/>
          <w:szCs w:val="20"/>
        </w:rPr>
        <w:t>?</w:t>
      </w:r>
    </w:p>
    <w:p w14:paraId="4C0D73EC" w14:textId="77777777" w:rsidR="00683DB1" w:rsidRPr="00E23870" w:rsidRDefault="00683DB1" w:rsidP="00BC09AE">
      <w:pPr>
        <w:spacing w:line="288" w:lineRule="auto"/>
        <w:jc w:val="both"/>
        <w:rPr>
          <w:sz w:val="10"/>
          <w:szCs w:val="10"/>
        </w:rPr>
      </w:pPr>
    </w:p>
    <w:p w14:paraId="3B250C10" w14:textId="77777777" w:rsidR="009E0689" w:rsidRPr="009E0689" w:rsidRDefault="00183613" w:rsidP="00BC09AE">
      <w:pPr>
        <w:spacing w:line="288" w:lineRule="auto"/>
        <w:jc w:val="both"/>
      </w:pPr>
      <w:r>
        <w:t>Nekatere politeistične religije (npr. egipčanska, grška) so verjele, da je duša neka magična sila, ki prebiva v živih bitjih in jih oživlja. Verjeli so tudi, da duša</w:t>
      </w:r>
      <w:r w:rsidR="00943CC1">
        <w:t xml:space="preserve"> med spanjem zapusti telo in se potem zopet vrne. Nekateri so bili prepričani, da se duša po smrti vrne v telo. Zato so nekatera ljudstva trupla ob smrti </w:t>
      </w:r>
      <w:r w:rsidR="00BA0CEC">
        <w:t>mumificirali</w:t>
      </w:r>
      <w:r w:rsidR="00943CC1">
        <w:t xml:space="preserve">. </w:t>
      </w:r>
      <w:r>
        <w:t xml:space="preserve"> </w:t>
      </w:r>
    </w:p>
    <w:p w14:paraId="174C87CC" w14:textId="77777777" w:rsidR="009E0689" w:rsidRDefault="00943CC1" w:rsidP="00BC09AE">
      <w:pPr>
        <w:spacing w:line="288" w:lineRule="auto"/>
        <w:jc w:val="both"/>
      </w:pPr>
      <w:r>
        <w:t xml:space="preserve">Kasneje so se iz animističnih razlag duševnosti pojavile tudi religiozne razlage duševnosti. </w:t>
      </w:r>
      <w:r w:rsidR="009E0689">
        <w:t>Verjeli so, da je duša božji da in</w:t>
      </w:r>
      <w:r>
        <w:t xml:space="preserve"> naredi človeka podobnega bogovom. </w:t>
      </w:r>
      <w:r w:rsidR="008B0C88">
        <w:t>Verjeli so, da telo po smrti odmre, a duša še vedno živi in omogoča stik z onstranskim svetom. Nekatere religije (predvsem indijske: npr. hinduizem in</w:t>
      </w:r>
      <w:r w:rsidR="008B0C88" w:rsidRPr="008B0C88">
        <w:t xml:space="preserve">  džainizem) verjamejo v reinkarnacijo (ponovno utelešenje </w:t>
      </w:r>
      <w:hyperlink r:id="rId10" w:tooltip="Duša" w:history="1">
        <w:r w:rsidR="008B0C88" w:rsidRPr="008B0C88">
          <w:rPr>
            <w:rStyle w:val="Hyperlink"/>
            <w:color w:val="auto"/>
            <w:u w:val="none"/>
          </w:rPr>
          <w:t>duše</w:t>
        </w:r>
      </w:hyperlink>
      <w:r w:rsidR="008B0C88" w:rsidRPr="008B0C88">
        <w:t xml:space="preserve"> umrlega v drugem bitju).</w:t>
      </w:r>
      <w:r w:rsidR="008B0C88">
        <w:t xml:space="preserve"> Mnoge religije še danes verjamejo v posmrtno življenje. Med njimi je tudi krščanstvo. </w:t>
      </w:r>
    </w:p>
    <w:p w14:paraId="6E02699C" w14:textId="77777777" w:rsidR="007A3DCF" w:rsidRDefault="007A3DCF" w:rsidP="00BC09AE">
      <w:pPr>
        <w:spacing w:line="288" w:lineRule="auto"/>
        <w:jc w:val="both"/>
      </w:pPr>
      <w:r w:rsidRPr="00701326">
        <w:t xml:space="preserve">Animistična </w:t>
      </w:r>
      <w:r w:rsidR="00E23870">
        <w:t xml:space="preserve">in </w:t>
      </w:r>
      <w:r w:rsidRPr="00701326">
        <w:t xml:space="preserve">religiozna pojmovanja o duševnosti niso temeljila na naravnih in vzročnih razlagah, temveč na izročilih ali razodetjih. </w:t>
      </w:r>
      <w:r>
        <w:t>Pogosto</w:t>
      </w:r>
      <w:r w:rsidRPr="00701326">
        <w:t xml:space="preserve"> so slonela na avtoriteti, v katero se ne sme dvomiti. Do njih običajno niso gojili kritičnega odnosa in so jih nekritično sprejemali kot nedvomne resnice</w:t>
      </w:r>
      <w:r>
        <w:t>.</w:t>
      </w:r>
    </w:p>
    <w:p w14:paraId="6D9A70F7" w14:textId="77777777" w:rsidR="008B0C88" w:rsidRPr="00E23870" w:rsidRDefault="00782475" w:rsidP="00BC09AE">
      <w:pPr>
        <w:spacing w:line="288" w:lineRule="auto"/>
        <w:jc w:val="both"/>
        <w:rPr>
          <w:sz w:val="22"/>
          <w:szCs w:val="22"/>
        </w:rPr>
      </w:pPr>
      <w:r w:rsidRPr="00701326">
        <w:t xml:space="preserve">V antični dobi </w:t>
      </w:r>
      <w:r w:rsidR="007A3DCF">
        <w:t xml:space="preserve">pa </w:t>
      </w:r>
      <w:r w:rsidRPr="00701326">
        <w:t>so se</w:t>
      </w:r>
      <w:r>
        <w:t xml:space="preserve"> poleg verskih in mitičnih razlag duševnosti</w:t>
      </w:r>
      <w:r w:rsidRPr="00701326">
        <w:t xml:space="preserve"> pojavile </w:t>
      </w:r>
      <w:r>
        <w:t xml:space="preserve">tudi </w:t>
      </w:r>
      <w:r w:rsidRPr="00701326">
        <w:t>številne razlage duševnosti, ki so temeljile na naravnih pojasnilih.</w:t>
      </w:r>
      <w:r>
        <w:t xml:space="preserve"> Tako sta Platon in Aristotel duševnost razlagala s tremi plastmi duše: </w:t>
      </w:r>
      <w:r w:rsidRPr="00E23870">
        <w:rPr>
          <w:sz w:val="22"/>
          <w:szCs w:val="22"/>
        </w:rPr>
        <w:t>- čustveni ali živalski,</w:t>
      </w:r>
    </w:p>
    <w:p w14:paraId="58ECB821" w14:textId="77777777" w:rsidR="00782475" w:rsidRPr="00E23870" w:rsidRDefault="00E23870" w:rsidP="00BC09AE">
      <w:pPr>
        <w:spacing w:line="288" w:lineRule="auto"/>
        <w:jc w:val="both"/>
        <w:rPr>
          <w:sz w:val="22"/>
          <w:szCs w:val="22"/>
        </w:rPr>
      </w:pPr>
      <w:r w:rsidRPr="00E23870">
        <w:rPr>
          <w:sz w:val="22"/>
          <w:szCs w:val="22"/>
        </w:rPr>
        <w:t xml:space="preserve">   </w:t>
      </w:r>
      <w:r>
        <w:rPr>
          <w:sz w:val="22"/>
          <w:szCs w:val="22"/>
        </w:rPr>
        <w:t xml:space="preserve">     </w:t>
      </w:r>
      <w:r w:rsidRPr="00E23870">
        <w:rPr>
          <w:sz w:val="22"/>
          <w:szCs w:val="22"/>
        </w:rPr>
        <w:t xml:space="preserve">  - čutni ali rastlinski in razumski plasti.</w:t>
      </w:r>
    </w:p>
    <w:p w14:paraId="0C60A255" w14:textId="77777777" w:rsidR="00D27142" w:rsidRPr="00701326" w:rsidRDefault="00D27142" w:rsidP="00BC09AE">
      <w:pPr>
        <w:spacing w:line="288" w:lineRule="auto"/>
        <w:jc w:val="both"/>
      </w:pPr>
      <w:r>
        <w:t>V 18. stoletju so f</w:t>
      </w:r>
      <w:r w:rsidRPr="00D27142">
        <w:t>rancoski materialistični filozofi</w:t>
      </w:r>
      <w:r>
        <w:t xml:space="preserve">, trdili, da je človek le avtomat, ki izloča misli in čustva. Idealistični filozofi pa so menili, da </w:t>
      </w:r>
      <w:r w:rsidR="009279B2">
        <w:t xml:space="preserve">je </w:t>
      </w:r>
      <w:r w:rsidRPr="00701326">
        <w:t>duhovna stvarnost primat in premoč nad materialno.</w:t>
      </w:r>
    </w:p>
    <w:p w14:paraId="72405045" w14:textId="77777777" w:rsidR="008F1490" w:rsidRDefault="008F1490" w:rsidP="00BC09AE">
      <w:pPr>
        <w:spacing w:line="288" w:lineRule="auto"/>
        <w:jc w:val="both"/>
        <w:rPr>
          <w:bCs/>
        </w:rPr>
      </w:pPr>
      <w:r w:rsidRPr="00683DB1">
        <w:t xml:space="preserve">Znanstveniki so v 19. stoletju verjeli, da je </w:t>
      </w:r>
      <w:r w:rsidRPr="00683DB1">
        <w:rPr>
          <w:bCs/>
        </w:rPr>
        <w:t>iz oblike lobanje mogoče sklepati na človekove duše, lastnosti in možnosti (</w:t>
      </w:r>
      <w:r w:rsidR="00573466" w:rsidRPr="00683DB1">
        <w:rPr>
          <w:bCs/>
        </w:rPr>
        <w:t>f</w:t>
      </w:r>
      <w:r w:rsidR="00E23870">
        <w:rPr>
          <w:bCs/>
        </w:rPr>
        <w:t>r</w:t>
      </w:r>
      <w:r w:rsidR="00573466" w:rsidRPr="00683DB1">
        <w:rPr>
          <w:bCs/>
        </w:rPr>
        <w:t>enologija</w:t>
      </w:r>
      <w:r w:rsidRPr="00683DB1">
        <w:rPr>
          <w:bCs/>
        </w:rPr>
        <w:t xml:space="preserve">) in da je mogoče iz potez obraza proučevati človekovo osebnost (fiziognomika). Kasneje so ta dva nauka ovrgli. </w:t>
      </w:r>
    </w:p>
    <w:p w14:paraId="28546C84" w14:textId="77777777" w:rsidR="00AF3B9B" w:rsidRDefault="004C15AB" w:rsidP="00BC09AE">
      <w:pPr>
        <w:spacing w:line="288" w:lineRule="auto"/>
        <w:jc w:val="both"/>
        <w:rPr>
          <w:bCs/>
        </w:rPr>
      </w:pPr>
      <w:r>
        <w:rPr>
          <w:bCs/>
        </w:rPr>
        <w:pict w14:anchorId="3D271EB5">
          <v:shape id="_x0000_i1028" type="#_x0000_t75" style="width:142.5pt;height:108pt">
            <v:imagedata r:id="rId11" o:title=""/>
          </v:shape>
        </w:pict>
      </w:r>
    </w:p>
    <w:p w14:paraId="49D3CAC3" w14:textId="77777777" w:rsidR="00AF3B9B" w:rsidRDefault="00AF3B9B" w:rsidP="00BC09AE">
      <w:pPr>
        <w:spacing w:line="288" w:lineRule="auto"/>
        <w:jc w:val="both"/>
        <w:rPr>
          <w:bCs/>
          <w:sz w:val="20"/>
          <w:szCs w:val="20"/>
        </w:rPr>
      </w:pPr>
      <w:r w:rsidRPr="00AF3B9B">
        <w:rPr>
          <w:b/>
          <w:bCs/>
          <w:sz w:val="20"/>
          <w:szCs w:val="20"/>
        </w:rPr>
        <w:t>Slika 4:</w:t>
      </w:r>
      <w:r w:rsidRPr="00AF3B9B">
        <w:rPr>
          <w:bCs/>
          <w:sz w:val="20"/>
          <w:szCs w:val="20"/>
        </w:rPr>
        <w:t xml:space="preserve"> Danes velja </w:t>
      </w:r>
      <w:r w:rsidR="00573466" w:rsidRPr="00AF3B9B">
        <w:rPr>
          <w:bCs/>
          <w:sz w:val="20"/>
          <w:szCs w:val="20"/>
        </w:rPr>
        <w:t>f</w:t>
      </w:r>
      <w:r w:rsidR="00E23870">
        <w:rPr>
          <w:bCs/>
          <w:sz w:val="20"/>
          <w:szCs w:val="20"/>
        </w:rPr>
        <w:t>r</w:t>
      </w:r>
      <w:r w:rsidR="00573466" w:rsidRPr="00AF3B9B">
        <w:rPr>
          <w:bCs/>
          <w:sz w:val="20"/>
          <w:szCs w:val="20"/>
        </w:rPr>
        <w:t>enologija</w:t>
      </w:r>
      <w:r w:rsidRPr="00AF3B9B">
        <w:rPr>
          <w:bCs/>
          <w:sz w:val="20"/>
          <w:szCs w:val="20"/>
        </w:rPr>
        <w:t xml:space="preserve"> za znanstveno zablodo – nauk, ki so ga kasneje ovrgli</w:t>
      </w:r>
    </w:p>
    <w:p w14:paraId="5D166744" w14:textId="77777777" w:rsidR="00AF3B9B" w:rsidRPr="00E23870" w:rsidRDefault="00AF3B9B" w:rsidP="00BC09AE">
      <w:pPr>
        <w:spacing w:line="288" w:lineRule="auto"/>
        <w:jc w:val="both"/>
        <w:rPr>
          <w:bCs/>
          <w:sz w:val="10"/>
          <w:szCs w:val="10"/>
        </w:rPr>
      </w:pPr>
    </w:p>
    <w:p w14:paraId="3F848008" w14:textId="77777777" w:rsidR="009E0689" w:rsidRDefault="009279B2" w:rsidP="00AF3B9B">
      <w:pPr>
        <w:spacing w:line="288" w:lineRule="auto"/>
        <w:jc w:val="both"/>
        <w:rPr>
          <w:bCs/>
        </w:rPr>
      </w:pPr>
      <w:r>
        <w:rPr>
          <w:bCs/>
        </w:rPr>
        <w:t>Danes lahko na zadnjih straneh večine časopisov in revij prebiramo teme kot so astrologija, vedeževanje, zdravljene na daljavo, bioenergija itd. Ali imajo tisti, ki se imajo za astrologe res sposobnost, da s pomočjo zvezd napovedujejo usodo? A</w:t>
      </w:r>
      <w:r w:rsidR="007A3DCF">
        <w:rPr>
          <w:bCs/>
        </w:rPr>
        <w:t>li imajo</w:t>
      </w:r>
      <w:r>
        <w:rPr>
          <w:bCs/>
        </w:rPr>
        <w:t xml:space="preserve"> vedeževalci </w:t>
      </w:r>
      <w:r w:rsidR="007A3DCF">
        <w:rPr>
          <w:bCs/>
        </w:rPr>
        <w:t>sposobnost napovedovanja naše</w:t>
      </w:r>
      <w:r>
        <w:rPr>
          <w:bCs/>
        </w:rPr>
        <w:t xml:space="preserve"> prihodnost</w:t>
      </w:r>
      <w:r w:rsidR="007A3DCF">
        <w:rPr>
          <w:bCs/>
        </w:rPr>
        <w:t>i</w:t>
      </w:r>
      <w:r>
        <w:rPr>
          <w:bCs/>
        </w:rPr>
        <w:t xml:space="preserve"> iz kavne usedline? </w:t>
      </w:r>
      <w:r w:rsidR="007A3DCF">
        <w:rPr>
          <w:bCs/>
        </w:rPr>
        <w:t>Ali so nekateri res zmožn</w:t>
      </w:r>
      <w:r w:rsidR="00573466">
        <w:rPr>
          <w:bCs/>
        </w:rPr>
        <w:t xml:space="preserve">i zdraviti na daljavo? Ali pa </w:t>
      </w:r>
      <w:r w:rsidR="007A3DCF">
        <w:rPr>
          <w:bCs/>
        </w:rPr>
        <w:t xml:space="preserve"> se zadaj skriva le želja po zaslužku? Na ta vprašanja verjetno še kar nekaj časa ne bomo dobili odgovora. Vsak </w:t>
      </w:r>
      <w:r w:rsidR="00573466">
        <w:rPr>
          <w:bCs/>
        </w:rPr>
        <w:t xml:space="preserve">pa </w:t>
      </w:r>
      <w:r w:rsidR="007A3DCF">
        <w:rPr>
          <w:bCs/>
        </w:rPr>
        <w:t>im</w:t>
      </w:r>
      <w:r w:rsidR="00573466">
        <w:rPr>
          <w:bCs/>
        </w:rPr>
        <w:t xml:space="preserve">a </w:t>
      </w:r>
      <w:r w:rsidR="007A3DCF">
        <w:rPr>
          <w:bCs/>
        </w:rPr>
        <w:t xml:space="preserve"> pravico, da verjame v obstoj šestega čuta.</w:t>
      </w:r>
    </w:p>
    <w:p w14:paraId="59309510" w14:textId="77777777" w:rsidR="009E0689" w:rsidRDefault="009E0689" w:rsidP="00AF3B9B">
      <w:pPr>
        <w:spacing w:line="288" w:lineRule="auto"/>
        <w:jc w:val="both"/>
        <w:rPr>
          <w:bCs/>
        </w:rPr>
      </w:pPr>
    </w:p>
    <w:p w14:paraId="37D35EB4" w14:textId="17DB4ACD" w:rsidR="009E0689" w:rsidRDefault="00E149AC" w:rsidP="00AF3B9B">
      <w:pPr>
        <w:spacing w:line="288" w:lineRule="auto"/>
        <w:jc w:val="both"/>
        <w:rPr>
          <w:bCs/>
        </w:rPr>
      </w:pPr>
      <w:r>
        <w:rPr>
          <w:bCs/>
        </w:rPr>
        <w:t xml:space="preserve"> </w:t>
      </w:r>
    </w:p>
    <w:p w14:paraId="42E4FBB4" w14:textId="77777777" w:rsidR="009E0689" w:rsidRDefault="009E0689" w:rsidP="00AF3B9B">
      <w:pPr>
        <w:spacing w:line="288" w:lineRule="auto"/>
        <w:jc w:val="both"/>
        <w:rPr>
          <w:bCs/>
        </w:rPr>
      </w:pPr>
    </w:p>
    <w:p w14:paraId="6598F9D6" w14:textId="77777777" w:rsidR="00E23870" w:rsidRPr="00E23870" w:rsidRDefault="00E23870" w:rsidP="00AF3B9B">
      <w:pPr>
        <w:spacing w:line="288" w:lineRule="auto"/>
        <w:jc w:val="both"/>
        <w:rPr>
          <w:bCs/>
          <w:sz w:val="10"/>
          <w:szCs w:val="10"/>
        </w:rPr>
      </w:pPr>
    </w:p>
    <w:p w14:paraId="38B57197" w14:textId="77777777" w:rsidR="00AF3B9B" w:rsidRDefault="00E23870" w:rsidP="00AF3B9B">
      <w:pPr>
        <w:spacing w:line="288" w:lineRule="auto"/>
        <w:jc w:val="both"/>
        <w:rPr>
          <w:bCs/>
          <w:sz w:val="18"/>
          <w:szCs w:val="18"/>
        </w:rPr>
      </w:pPr>
      <w:r w:rsidRPr="00E23870">
        <w:rPr>
          <w:bCs/>
          <w:sz w:val="18"/>
          <w:szCs w:val="18"/>
        </w:rPr>
        <w:t>Viri: - učbenik Uvod v Psihologijo</w:t>
      </w:r>
      <w:r>
        <w:rPr>
          <w:bCs/>
          <w:sz w:val="18"/>
          <w:szCs w:val="18"/>
        </w:rPr>
        <w:t xml:space="preserve"> (več avtorjev)</w:t>
      </w:r>
    </w:p>
    <w:p w14:paraId="23D38872" w14:textId="77777777" w:rsidR="007A3DCF" w:rsidRPr="00E23870" w:rsidRDefault="00E23870" w:rsidP="00AF3B9B">
      <w:pPr>
        <w:spacing w:line="288" w:lineRule="auto"/>
        <w:jc w:val="both"/>
        <w:rPr>
          <w:bCs/>
          <w:sz w:val="18"/>
          <w:szCs w:val="18"/>
        </w:rPr>
      </w:pPr>
      <w:r>
        <w:rPr>
          <w:bCs/>
          <w:sz w:val="18"/>
          <w:szCs w:val="18"/>
        </w:rPr>
        <w:t xml:space="preserve">-spletne strani: </w:t>
      </w:r>
      <w:hyperlink r:id="rId12" w:history="1">
        <w:r w:rsidRPr="009073AC">
          <w:rPr>
            <w:rStyle w:val="Hyperlink"/>
            <w:bCs/>
            <w:sz w:val="18"/>
            <w:szCs w:val="18"/>
          </w:rPr>
          <w:t>http://sl.wikipedia.org/wiki/Animizem</w:t>
        </w:r>
      </w:hyperlink>
      <w:r>
        <w:rPr>
          <w:bCs/>
          <w:sz w:val="18"/>
          <w:szCs w:val="18"/>
        </w:rPr>
        <w:t xml:space="preserve">, </w:t>
      </w:r>
      <w:hyperlink r:id="rId13" w:history="1">
        <w:r w:rsidRPr="009073AC">
          <w:rPr>
            <w:rStyle w:val="Hyperlink"/>
            <w:bCs/>
            <w:sz w:val="18"/>
            <w:szCs w:val="18"/>
          </w:rPr>
          <w:t>http://en.wikipedia.org/wiki/Physiognomy</w:t>
        </w:r>
      </w:hyperlink>
      <w:r>
        <w:rPr>
          <w:bCs/>
          <w:sz w:val="18"/>
          <w:szCs w:val="18"/>
        </w:rPr>
        <w:t xml:space="preserve">, </w:t>
      </w:r>
      <w:hyperlink r:id="rId14" w:history="1">
        <w:r w:rsidRPr="009073AC">
          <w:rPr>
            <w:rStyle w:val="Hyperlink"/>
            <w:bCs/>
            <w:sz w:val="18"/>
            <w:szCs w:val="18"/>
          </w:rPr>
          <w:t>http://en.wikipedia.org/wiki/Phrenology</w:t>
        </w:r>
      </w:hyperlink>
      <w:r>
        <w:rPr>
          <w:bCs/>
          <w:sz w:val="18"/>
          <w:szCs w:val="18"/>
        </w:rPr>
        <w:t xml:space="preserve"> </w:t>
      </w:r>
      <w:r w:rsidR="009E0689">
        <w:rPr>
          <w:bCs/>
          <w:sz w:val="18"/>
          <w:szCs w:val="18"/>
        </w:rPr>
        <w:t>(dne 30.10.10)</w:t>
      </w:r>
    </w:p>
    <w:sectPr w:rsidR="007A3DCF" w:rsidRPr="00E23870" w:rsidSect="00E23870">
      <w:headerReference w:type="default" r:id="rId15"/>
      <w:pgSz w:w="11906" w:h="16838"/>
      <w:pgMar w:top="1361" w:right="1304" w:bottom="1304" w:left="1304"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D9F4F" w14:textId="77777777" w:rsidR="00CC7464" w:rsidRDefault="00CC7464">
      <w:r>
        <w:separator/>
      </w:r>
    </w:p>
  </w:endnote>
  <w:endnote w:type="continuationSeparator" w:id="0">
    <w:p w14:paraId="759D754D" w14:textId="77777777" w:rsidR="00CC7464" w:rsidRDefault="00CC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1D01" w14:textId="77777777" w:rsidR="00CC7464" w:rsidRDefault="00CC7464">
      <w:r>
        <w:separator/>
      </w:r>
    </w:p>
  </w:footnote>
  <w:footnote w:type="continuationSeparator" w:id="0">
    <w:p w14:paraId="659845B3" w14:textId="77777777" w:rsidR="00CC7464" w:rsidRDefault="00CC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9D52" w14:textId="77777777" w:rsidR="00536A56" w:rsidRDefault="00536A56">
    <w:pPr>
      <w:pStyle w:val="Header"/>
    </w:pPr>
    <w:r>
      <w:t>Poljudnoznanstveni članek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5272"/>
    <w:multiLevelType w:val="hybridMultilevel"/>
    <w:tmpl w:val="403A5034"/>
    <w:lvl w:ilvl="0" w:tplc="6AE44F56">
      <w:start w:val="1"/>
      <w:numFmt w:val="bullet"/>
      <w:lvlText w:val=""/>
      <w:lvlJc w:val="left"/>
      <w:pPr>
        <w:tabs>
          <w:tab w:val="num" w:pos="720"/>
        </w:tabs>
        <w:ind w:left="720" w:hanging="360"/>
      </w:pPr>
      <w:rPr>
        <w:rFonts w:ascii="Wingdings" w:hAnsi="Wingdings" w:hint="default"/>
      </w:rPr>
    </w:lvl>
    <w:lvl w:ilvl="1" w:tplc="F4503B1A" w:tentative="1">
      <w:start w:val="1"/>
      <w:numFmt w:val="bullet"/>
      <w:lvlText w:val=""/>
      <w:lvlJc w:val="left"/>
      <w:pPr>
        <w:tabs>
          <w:tab w:val="num" w:pos="1440"/>
        </w:tabs>
        <w:ind w:left="1440" w:hanging="360"/>
      </w:pPr>
      <w:rPr>
        <w:rFonts w:ascii="Wingdings" w:hAnsi="Wingdings" w:hint="default"/>
      </w:rPr>
    </w:lvl>
    <w:lvl w:ilvl="2" w:tplc="A16082B8" w:tentative="1">
      <w:start w:val="1"/>
      <w:numFmt w:val="bullet"/>
      <w:lvlText w:val=""/>
      <w:lvlJc w:val="left"/>
      <w:pPr>
        <w:tabs>
          <w:tab w:val="num" w:pos="2160"/>
        </w:tabs>
        <w:ind w:left="2160" w:hanging="360"/>
      </w:pPr>
      <w:rPr>
        <w:rFonts w:ascii="Wingdings" w:hAnsi="Wingdings" w:hint="default"/>
      </w:rPr>
    </w:lvl>
    <w:lvl w:ilvl="3" w:tplc="2DC67FBC" w:tentative="1">
      <w:start w:val="1"/>
      <w:numFmt w:val="bullet"/>
      <w:lvlText w:val=""/>
      <w:lvlJc w:val="left"/>
      <w:pPr>
        <w:tabs>
          <w:tab w:val="num" w:pos="2880"/>
        </w:tabs>
        <w:ind w:left="2880" w:hanging="360"/>
      </w:pPr>
      <w:rPr>
        <w:rFonts w:ascii="Wingdings" w:hAnsi="Wingdings" w:hint="default"/>
      </w:rPr>
    </w:lvl>
    <w:lvl w:ilvl="4" w:tplc="B81A4F2C" w:tentative="1">
      <w:start w:val="1"/>
      <w:numFmt w:val="bullet"/>
      <w:lvlText w:val=""/>
      <w:lvlJc w:val="left"/>
      <w:pPr>
        <w:tabs>
          <w:tab w:val="num" w:pos="3600"/>
        </w:tabs>
        <w:ind w:left="3600" w:hanging="360"/>
      </w:pPr>
      <w:rPr>
        <w:rFonts w:ascii="Wingdings" w:hAnsi="Wingdings" w:hint="default"/>
      </w:rPr>
    </w:lvl>
    <w:lvl w:ilvl="5" w:tplc="D4DC88BA" w:tentative="1">
      <w:start w:val="1"/>
      <w:numFmt w:val="bullet"/>
      <w:lvlText w:val=""/>
      <w:lvlJc w:val="left"/>
      <w:pPr>
        <w:tabs>
          <w:tab w:val="num" w:pos="4320"/>
        </w:tabs>
        <w:ind w:left="4320" w:hanging="360"/>
      </w:pPr>
      <w:rPr>
        <w:rFonts w:ascii="Wingdings" w:hAnsi="Wingdings" w:hint="default"/>
      </w:rPr>
    </w:lvl>
    <w:lvl w:ilvl="6" w:tplc="BC2A05D2" w:tentative="1">
      <w:start w:val="1"/>
      <w:numFmt w:val="bullet"/>
      <w:lvlText w:val=""/>
      <w:lvlJc w:val="left"/>
      <w:pPr>
        <w:tabs>
          <w:tab w:val="num" w:pos="5040"/>
        </w:tabs>
        <w:ind w:left="5040" w:hanging="360"/>
      </w:pPr>
      <w:rPr>
        <w:rFonts w:ascii="Wingdings" w:hAnsi="Wingdings" w:hint="default"/>
      </w:rPr>
    </w:lvl>
    <w:lvl w:ilvl="7" w:tplc="C1103E94" w:tentative="1">
      <w:start w:val="1"/>
      <w:numFmt w:val="bullet"/>
      <w:lvlText w:val=""/>
      <w:lvlJc w:val="left"/>
      <w:pPr>
        <w:tabs>
          <w:tab w:val="num" w:pos="5760"/>
        </w:tabs>
        <w:ind w:left="5760" w:hanging="360"/>
      </w:pPr>
      <w:rPr>
        <w:rFonts w:ascii="Wingdings" w:hAnsi="Wingdings" w:hint="default"/>
      </w:rPr>
    </w:lvl>
    <w:lvl w:ilvl="8" w:tplc="07BE41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85B18"/>
    <w:multiLevelType w:val="hybridMultilevel"/>
    <w:tmpl w:val="CDF6FEF4"/>
    <w:lvl w:ilvl="0" w:tplc="7AE4F7F0">
      <w:start w:val="1"/>
      <w:numFmt w:val="bullet"/>
      <w:lvlText w:val=""/>
      <w:lvlJc w:val="left"/>
      <w:pPr>
        <w:tabs>
          <w:tab w:val="num" w:pos="720"/>
        </w:tabs>
        <w:ind w:left="720" w:hanging="360"/>
      </w:pPr>
      <w:rPr>
        <w:rFonts w:ascii="Wingdings" w:hAnsi="Wingdings" w:hint="default"/>
      </w:rPr>
    </w:lvl>
    <w:lvl w:ilvl="1" w:tplc="52027490" w:tentative="1">
      <w:start w:val="1"/>
      <w:numFmt w:val="bullet"/>
      <w:lvlText w:val=""/>
      <w:lvlJc w:val="left"/>
      <w:pPr>
        <w:tabs>
          <w:tab w:val="num" w:pos="1440"/>
        </w:tabs>
        <w:ind w:left="1440" w:hanging="360"/>
      </w:pPr>
      <w:rPr>
        <w:rFonts w:ascii="Wingdings" w:hAnsi="Wingdings" w:hint="default"/>
      </w:rPr>
    </w:lvl>
    <w:lvl w:ilvl="2" w:tplc="48A08BB8" w:tentative="1">
      <w:start w:val="1"/>
      <w:numFmt w:val="bullet"/>
      <w:lvlText w:val=""/>
      <w:lvlJc w:val="left"/>
      <w:pPr>
        <w:tabs>
          <w:tab w:val="num" w:pos="2160"/>
        </w:tabs>
        <w:ind w:left="2160" w:hanging="360"/>
      </w:pPr>
      <w:rPr>
        <w:rFonts w:ascii="Wingdings" w:hAnsi="Wingdings" w:hint="default"/>
      </w:rPr>
    </w:lvl>
    <w:lvl w:ilvl="3" w:tplc="BBE6FA30" w:tentative="1">
      <w:start w:val="1"/>
      <w:numFmt w:val="bullet"/>
      <w:lvlText w:val=""/>
      <w:lvlJc w:val="left"/>
      <w:pPr>
        <w:tabs>
          <w:tab w:val="num" w:pos="2880"/>
        </w:tabs>
        <w:ind w:left="2880" w:hanging="360"/>
      </w:pPr>
      <w:rPr>
        <w:rFonts w:ascii="Wingdings" w:hAnsi="Wingdings" w:hint="default"/>
      </w:rPr>
    </w:lvl>
    <w:lvl w:ilvl="4" w:tplc="92A08664" w:tentative="1">
      <w:start w:val="1"/>
      <w:numFmt w:val="bullet"/>
      <w:lvlText w:val=""/>
      <w:lvlJc w:val="left"/>
      <w:pPr>
        <w:tabs>
          <w:tab w:val="num" w:pos="3600"/>
        </w:tabs>
        <w:ind w:left="3600" w:hanging="360"/>
      </w:pPr>
      <w:rPr>
        <w:rFonts w:ascii="Wingdings" w:hAnsi="Wingdings" w:hint="default"/>
      </w:rPr>
    </w:lvl>
    <w:lvl w:ilvl="5" w:tplc="2D2EA648" w:tentative="1">
      <w:start w:val="1"/>
      <w:numFmt w:val="bullet"/>
      <w:lvlText w:val=""/>
      <w:lvlJc w:val="left"/>
      <w:pPr>
        <w:tabs>
          <w:tab w:val="num" w:pos="4320"/>
        </w:tabs>
        <w:ind w:left="4320" w:hanging="360"/>
      </w:pPr>
      <w:rPr>
        <w:rFonts w:ascii="Wingdings" w:hAnsi="Wingdings" w:hint="default"/>
      </w:rPr>
    </w:lvl>
    <w:lvl w:ilvl="6" w:tplc="BB88F7A6" w:tentative="1">
      <w:start w:val="1"/>
      <w:numFmt w:val="bullet"/>
      <w:lvlText w:val=""/>
      <w:lvlJc w:val="left"/>
      <w:pPr>
        <w:tabs>
          <w:tab w:val="num" w:pos="5040"/>
        </w:tabs>
        <w:ind w:left="5040" w:hanging="360"/>
      </w:pPr>
      <w:rPr>
        <w:rFonts w:ascii="Wingdings" w:hAnsi="Wingdings" w:hint="default"/>
      </w:rPr>
    </w:lvl>
    <w:lvl w:ilvl="7" w:tplc="405A0632" w:tentative="1">
      <w:start w:val="1"/>
      <w:numFmt w:val="bullet"/>
      <w:lvlText w:val=""/>
      <w:lvlJc w:val="left"/>
      <w:pPr>
        <w:tabs>
          <w:tab w:val="num" w:pos="5760"/>
        </w:tabs>
        <w:ind w:left="5760" w:hanging="360"/>
      </w:pPr>
      <w:rPr>
        <w:rFonts w:ascii="Wingdings" w:hAnsi="Wingdings" w:hint="default"/>
      </w:rPr>
    </w:lvl>
    <w:lvl w:ilvl="8" w:tplc="2A9299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481"/>
    <w:rsid w:val="000B6502"/>
    <w:rsid w:val="00183613"/>
    <w:rsid w:val="001910FF"/>
    <w:rsid w:val="00232C27"/>
    <w:rsid w:val="003B1DD6"/>
    <w:rsid w:val="003D1913"/>
    <w:rsid w:val="0043373E"/>
    <w:rsid w:val="004A19D8"/>
    <w:rsid w:val="004C15AB"/>
    <w:rsid w:val="00536A56"/>
    <w:rsid w:val="00573466"/>
    <w:rsid w:val="00587F9B"/>
    <w:rsid w:val="005F4F8F"/>
    <w:rsid w:val="00683DB1"/>
    <w:rsid w:val="006B2128"/>
    <w:rsid w:val="0071357E"/>
    <w:rsid w:val="00782475"/>
    <w:rsid w:val="007A3DCF"/>
    <w:rsid w:val="007B762B"/>
    <w:rsid w:val="007E0B5D"/>
    <w:rsid w:val="0083222A"/>
    <w:rsid w:val="008A7E4D"/>
    <w:rsid w:val="008B0C88"/>
    <w:rsid w:val="008F1490"/>
    <w:rsid w:val="00921339"/>
    <w:rsid w:val="009279B2"/>
    <w:rsid w:val="00943CC1"/>
    <w:rsid w:val="0098149A"/>
    <w:rsid w:val="009D207B"/>
    <w:rsid w:val="009E0689"/>
    <w:rsid w:val="009F0501"/>
    <w:rsid w:val="00A87481"/>
    <w:rsid w:val="00A94487"/>
    <w:rsid w:val="00AF3B9B"/>
    <w:rsid w:val="00BA0CEC"/>
    <w:rsid w:val="00BC09AE"/>
    <w:rsid w:val="00C70095"/>
    <w:rsid w:val="00C86599"/>
    <w:rsid w:val="00CC7464"/>
    <w:rsid w:val="00D27142"/>
    <w:rsid w:val="00DB49A6"/>
    <w:rsid w:val="00DE0785"/>
    <w:rsid w:val="00E149AC"/>
    <w:rsid w:val="00E23870"/>
    <w:rsid w:val="00E41A96"/>
    <w:rsid w:val="00E71A2B"/>
    <w:rsid w:val="00F91F53"/>
    <w:rsid w:val="00FC45F1"/>
    <w:rsid w:val="00FE49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4D7E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481"/>
    <w:pPr>
      <w:tabs>
        <w:tab w:val="center" w:pos="4536"/>
        <w:tab w:val="right" w:pos="9072"/>
      </w:tabs>
    </w:pPr>
  </w:style>
  <w:style w:type="paragraph" w:styleId="Footer">
    <w:name w:val="footer"/>
    <w:basedOn w:val="Normal"/>
    <w:rsid w:val="00A87481"/>
    <w:pPr>
      <w:tabs>
        <w:tab w:val="center" w:pos="4536"/>
        <w:tab w:val="right" w:pos="9072"/>
      </w:tabs>
    </w:pPr>
  </w:style>
  <w:style w:type="character" w:styleId="Hyperlink">
    <w:name w:val="Hyperlink"/>
    <w:rsid w:val="008B0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Physiognom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wikipedia.org/wiki/Animiz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wikipedia.org/wiki/Du%C5%A1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Phre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Links>
    <vt:vector size="24" baseType="variant">
      <vt:variant>
        <vt:i4>7864376</vt:i4>
      </vt:variant>
      <vt:variant>
        <vt:i4>9</vt:i4>
      </vt:variant>
      <vt:variant>
        <vt:i4>0</vt:i4>
      </vt:variant>
      <vt:variant>
        <vt:i4>5</vt:i4>
      </vt:variant>
      <vt:variant>
        <vt:lpwstr>http://en.wikipedia.org/wiki/Phrenology</vt:lpwstr>
      </vt:variant>
      <vt:variant>
        <vt:lpwstr/>
      </vt:variant>
      <vt:variant>
        <vt:i4>917570</vt:i4>
      </vt:variant>
      <vt:variant>
        <vt:i4>6</vt:i4>
      </vt:variant>
      <vt:variant>
        <vt:i4>0</vt:i4>
      </vt:variant>
      <vt:variant>
        <vt:i4>5</vt:i4>
      </vt:variant>
      <vt:variant>
        <vt:lpwstr>http://en.wikipedia.org/wiki/Physiognomy</vt:lpwstr>
      </vt:variant>
      <vt:variant>
        <vt:lpwstr/>
      </vt:variant>
      <vt:variant>
        <vt:i4>852046</vt:i4>
      </vt:variant>
      <vt:variant>
        <vt:i4>3</vt:i4>
      </vt:variant>
      <vt:variant>
        <vt:i4>0</vt:i4>
      </vt:variant>
      <vt:variant>
        <vt:i4>5</vt:i4>
      </vt:variant>
      <vt:variant>
        <vt:lpwstr>http://sl.wikipedia.org/wiki/Animizem</vt:lpwstr>
      </vt:variant>
      <vt:variant>
        <vt:lpwstr/>
      </vt:variant>
      <vt:variant>
        <vt:i4>8192053</vt:i4>
      </vt:variant>
      <vt:variant>
        <vt:i4>0</vt:i4>
      </vt:variant>
      <vt:variant>
        <vt:i4>0</vt:i4>
      </vt:variant>
      <vt:variant>
        <vt:i4>5</vt:i4>
      </vt:variant>
      <vt:variant>
        <vt:lpwstr>http://sl.wikipedia.org/wiki/Du%C5%A1a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