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60" w:rsidRDefault="00D43A9B" w:rsidP="00993A60">
      <w:pPr>
        <w:jc w:val="center"/>
        <w:rPr>
          <w:sz w:val="32"/>
          <w:szCs w:val="32"/>
        </w:rPr>
      </w:pPr>
      <w:bookmarkStart w:id="0" w:name="_GoBack"/>
      <w:bookmarkEnd w:id="0"/>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mso-position-horizontal-relative:char;mso-position-vertical-relative:line">
            <v:imagedata r:id="rId8" o:title=""/>
          </v:shape>
        </w:pict>
      </w:r>
    </w:p>
    <w:p w:rsidR="00993A60" w:rsidRDefault="00993A60" w:rsidP="00993A60">
      <w:pPr>
        <w:jc w:val="center"/>
        <w:rPr>
          <w:sz w:val="32"/>
          <w:szCs w:val="32"/>
        </w:rPr>
      </w:pPr>
    </w:p>
    <w:p w:rsidR="00993A60" w:rsidRPr="0053274B" w:rsidRDefault="00F05FFA" w:rsidP="00993A60">
      <w:pPr>
        <w:jc w:val="center"/>
        <w:rPr>
          <w:sz w:val="32"/>
          <w:szCs w:val="32"/>
        </w:rPr>
      </w:pPr>
      <w:r>
        <w:rPr>
          <w:sz w:val="32"/>
          <w:szCs w:val="32"/>
        </w:rPr>
        <w:t>GIMNAZIJA NOVO MESTO</w:t>
      </w:r>
    </w:p>
    <w:p w:rsidR="00993A60" w:rsidRDefault="00993A60" w:rsidP="00993A60">
      <w:pPr>
        <w:rPr>
          <w:sz w:val="40"/>
          <w:szCs w:val="40"/>
        </w:rPr>
      </w:pPr>
    </w:p>
    <w:p w:rsidR="00993A60" w:rsidRDefault="00993A60" w:rsidP="00993A60">
      <w:pPr>
        <w:tabs>
          <w:tab w:val="left" w:pos="4680"/>
        </w:tabs>
        <w:rPr>
          <w:sz w:val="40"/>
          <w:szCs w:val="40"/>
        </w:rPr>
      </w:pPr>
    </w:p>
    <w:p w:rsidR="008A346F" w:rsidRDefault="008A346F" w:rsidP="00993A60">
      <w:pPr>
        <w:tabs>
          <w:tab w:val="left" w:pos="5880"/>
        </w:tabs>
        <w:rPr>
          <w:sz w:val="40"/>
          <w:szCs w:val="40"/>
        </w:rPr>
      </w:pPr>
    </w:p>
    <w:p w:rsidR="00993A60" w:rsidRDefault="00993A60" w:rsidP="00993A60">
      <w:pPr>
        <w:tabs>
          <w:tab w:val="left" w:pos="5880"/>
        </w:tabs>
        <w:rPr>
          <w:sz w:val="40"/>
          <w:szCs w:val="40"/>
        </w:rPr>
      </w:pPr>
    </w:p>
    <w:p w:rsidR="00993A60" w:rsidRDefault="008A346F" w:rsidP="008A346F">
      <w:pPr>
        <w:tabs>
          <w:tab w:val="left" w:pos="5880"/>
        </w:tabs>
        <w:jc w:val="center"/>
        <w:rPr>
          <w:sz w:val="40"/>
          <w:szCs w:val="40"/>
        </w:rPr>
      </w:pPr>
      <w:r w:rsidRPr="008A346F">
        <w:rPr>
          <w:sz w:val="40"/>
          <w:szCs w:val="40"/>
        </w:rPr>
        <w:t>Maturitetna seminarska naloga</w:t>
      </w:r>
    </w:p>
    <w:p w:rsidR="00993A60" w:rsidRDefault="00993A60" w:rsidP="00993A60">
      <w:pPr>
        <w:tabs>
          <w:tab w:val="left" w:pos="5880"/>
        </w:tabs>
        <w:rPr>
          <w:sz w:val="40"/>
          <w:szCs w:val="40"/>
        </w:rPr>
      </w:pPr>
    </w:p>
    <w:p w:rsidR="008A346F" w:rsidRDefault="008A346F" w:rsidP="00993A60">
      <w:pPr>
        <w:tabs>
          <w:tab w:val="left" w:pos="5880"/>
        </w:tabs>
        <w:rPr>
          <w:sz w:val="40"/>
          <w:szCs w:val="40"/>
        </w:rPr>
      </w:pPr>
    </w:p>
    <w:p w:rsidR="008A346F" w:rsidRDefault="008A346F" w:rsidP="00993A60">
      <w:pPr>
        <w:tabs>
          <w:tab w:val="left" w:pos="5880"/>
        </w:tabs>
        <w:rPr>
          <w:sz w:val="40"/>
          <w:szCs w:val="40"/>
        </w:rPr>
      </w:pPr>
    </w:p>
    <w:p w:rsidR="004B0B8E" w:rsidRDefault="004B0B8E" w:rsidP="00993A60">
      <w:pPr>
        <w:tabs>
          <w:tab w:val="left" w:pos="5880"/>
        </w:tabs>
        <w:rPr>
          <w:sz w:val="40"/>
          <w:szCs w:val="40"/>
        </w:rPr>
      </w:pPr>
    </w:p>
    <w:p w:rsidR="008A346F" w:rsidRDefault="008A346F" w:rsidP="00993A60">
      <w:pPr>
        <w:tabs>
          <w:tab w:val="left" w:pos="5880"/>
        </w:tabs>
        <w:rPr>
          <w:sz w:val="40"/>
          <w:szCs w:val="40"/>
        </w:rPr>
      </w:pPr>
    </w:p>
    <w:p w:rsidR="00993A60" w:rsidRDefault="004B0B8E" w:rsidP="00993A60">
      <w:pPr>
        <w:jc w:val="center"/>
        <w:rPr>
          <w:sz w:val="40"/>
          <w:szCs w:val="40"/>
        </w:rPr>
      </w:pPr>
      <w:r>
        <w:rPr>
          <w:sz w:val="40"/>
          <w:szCs w:val="40"/>
        </w:rPr>
        <w:t xml:space="preserve">ALI OBSTAJAJO RAZLIKE V UČNIH NAVADAH MED DIJAKI </w:t>
      </w:r>
      <w:smartTag w:uri="urn:schemas-microsoft-com:office:smarttags" w:element="metricconverter">
        <w:smartTagPr>
          <w:attr w:name="ProductID" w:val="1. IN"/>
        </w:smartTagPr>
        <w:r>
          <w:rPr>
            <w:sz w:val="40"/>
            <w:szCs w:val="40"/>
          </w:rPr>
          <w:t>1. IN</w:t>
        </w:r>
      </w:smartTag>
      <w:r>
        <w:rPr>
          <w:sz w:val="40"/>
          <w:szCs w:val="40"/>
        </w:rPr>
        <w:t xml:space="preserve"> 4. LETNIKOV?</w:t>
      </w:r>
    </w:p>
    <w:p w:rsidR="004B0B8E" w:rsidRDefault="004B0B8E" w:rsidP="006A58AD">
      <w:pPr>
        <w:jc w:val="right"/>
        <w:rPr>
          <w:sz w:val="40"/>
          <w:szCs w:val="40"/>
        </w:rPr>
      </w:pPr>
    </w:p>
    <w:p w:rsidR="00993A60" w:rsidRDefault="00993A60" w:rsidP="00993A60">
      <w:pPr>
        <w:jc w:val="center"/>
        <w:rPr>
          <w:sz w:val="40"/>
          <w:szCs w:val="40"/>
        </w:rPr>
      </w:pPr>
    </w:p>
    <w:p w:rsidR="00993A60" w:rsidRPr="00BC6590" w:rsidRDefault="00993A60" w:rsidP="00993A60">
      <w:pPr>
        <w:jc w:val="center"/>
        <w:rPr>
          <w:sz w:val="32"/>
          <w:szCs w:val="32"/>
        </w:rPr>
      </w:pPr>
    </w:p>
    <w:p w:rsidR="00993A60" w:rsidRPr="00BC6590" w:rsidRDefault="00993A60" w:rsidP="00993A60">
      <w:pPr>
        <w:jc w:val="center"/>
        <w:rPr>
          <w:sz w:val="28"/>
          <w:szCs w:val="28"/>
        </w:rPr>
      </w:pPr>
    </w:p>
    <w:p w:rsidR="00993A60" w:rsidRDefault="00993A60" w:rsidP="00993A60">
      <w:pPr>
        <w:jc w:val="center"/>
        <w:rPr>
          <w:sz w:val="40"/>
          <w:szCs w:val="40"/>
        </w:rPr>
      </w:pPr>
    </w:p>
    <w:p w:rsidR="00993A60" w:rsidRDefault="00993A60" w:rsidP="00A65B3D">
      <w:pPr>
        <w:rPr>
          <w:sz w:val="40"/>
          <w:szCs w:val="40"/>
        </w:rPr>
      </w:pPr>
    </w:p>
    <w:p w:rsidR="00993A60" w:rsidRPr="008A346F" w:rsidRDefault="000260AD" w:rsidP="008A346F">
      <w:pPr>
        <w:rPr>
          <w:sz w:val="28"/>
          <w:szCs w:val="28"/>
        </w:rPr>
      </w:pPr>
      <w:r>
        <w:rPr>
          <w:sz w:val="28"/>
          <w:szCs w:val="28"/>
        </w:rPr>
        <w:t xml:space="preserve"> </w:t>
      </w:r>
    </w:p>
    <w:p w:rsidR="00993A60" w:rsidRDefault="00993A60" w:rsidP="00993A60">
      <w:pPr>
        <w:jc w:val="center"/>
        <w:rPr>
          <w:sz w:val="32"/>
          <w:szCs w:val="32"/>
        </w:rPr>
      </w:pPr>
    </w:p>
    <w:p w:rsidR="00A65B3D" w:rsidRDefault="00A65B3D" w:rsidP="00993A60">
      <w:pPr>
        <w:jc w:val="center"/>
        <w:rPr>
          <w:sz w:val="32"/>
          <w:szCs w:val="32"/>
        </w:rPr>
      </w:pPr>
    </w:p>
    <w:p w:rsidR="00A65B3D" w:rsidRDefault="00A65B3D" w:rsidP="00993A60">
      <w:pPr>
        <w:jc w:val="center"/>
        <w:rPr>
          <w:sz w:val="32"/>
          <w:szCs w:val="32"/>
        </w:rPr>
      </w:pPr>
    </w:p>
    <w:p w:rsidR="00A65B3D" w:rsidRPr="00BC6590" w:rsidRDefault="00A65B3D" w:rsidP="00993A60">
      <w:pPr>
        <w:jc w:val="center"/>
        <w:rPr>
          <w:sz w:val="32"/>
          <w:szCs w:val="32"/>
        </w:rPr>
      </w:pPr>
    </w:p>
    <w:p w:rsidR="00993A60" w:rsidRPr="0053274B" w:rsidRDefault="00993A60" w:rsidP="00993A60">
      <w:pPr>
        <w:jc w:val="center"/>
        <w:rPr>
          <w:sz w:val="30"/>
          <w:szCs w:val="30"/>
        </w:rPr>
      </w:pPr>
    </w:p>
    <w:p w:rsidR="00993A60" w:rsidRDefault="00993A60" w:rsidP="00993A60">
      <w:pPr>
        <w:pStyle w:val="SEMINARSKA"/>
        <w:spacing w:line="360" w:lineRule="auto"/>
        <w:rPr>
          <w:sz w:val="40"/>
          <w:szCs w:val="40"/>
        </w:rPr>
      </w:pPr>
    </w:p>
    <w:p w:rsidR="004B0B8E" w:rsidRDefault="009C75F9" w:rsidP="00EF59CF">
      <w:pPr>
        <w:jc w:val="center"/>
        <w:rPr>
          <w:sz w:val="28"/>
          <w:szCs w:val="28"/>
        </w:rPr>
      </w:pPr>
      <w:r>
        <w:rPr>
          <w:sz w:val="28"/>
          <w:szCs w:val="28"/>
        </w:rPr>
        <w:t>Novo  mesto, april 2012</w:t>
      </w:r>
    </w:p>
    <w:p w:rsidR="009B3797" w:rsidRDefault="004B0B8E" w:rsidP="008B65BE">
      <w:pPr>
        <w:pStyle w:val="Heading1"/>
        <w:spacing w:line="360" w:lineRule="auto"/>
        <w:rPr>
          <w:rFonts w:cs="Times New Roman"/>
          <w:kern w:val="0"/>
          <w:sz w:val="48"/>
          <w:szCs w:val="48"/>
        </w:rPr>
      </w:pPr>
      <w:r>
        <w:rPr>
          <w:sz w:val="28"/>
          <w:szCs w:val="28"/>
        </w:rPr>
        <w:br w:type="page"/>
      </w:r>
      <w:bookmarkStart w:id="1" w:name="_Toc193024520"/>
      <w:bookmarkStart w:id="2" w:name="_Toc315809897"/>
      <w:bookmarkStart w:id="3" w:name="_Toc315810089"/>
      <w:bookmarkStart w:id="4" w:name="_Toc321338677"/>
      <w:bookmarkStart w:id="5" w:name="_Toc193024521"/>
      <w:r w:rsidR="009B3797" w:rsidRPr="00FA3819">
        <w:rPr>
          <w:rFonts w:cs="Times New Roman"/>
          <w:kern w:val="0"/>
          <w:sz w:val="48"/>
          <w:szCs w:val="48"/>
        </w:rPr>
        <w:lastRenderedPageBreak/>
        <w:t>POVZETEK</w:t>
      </w:r>
      <w:bookmarkEnd w:id="1"/>
      <w:bookmarkEnd w:id="2"/>
      <w:bookmarkEnd w:id="3"/>
      <w:bookmarkEnd w:id="4"/>
    </w:p>
    <w:p w:rsidR="00760040" w:rsidRDefault="009B3797" w:rsidP="008B65BE">
      <w:pPr>
        <w:spacing w:line="360" w:lineRule="auto"/>
        <w:jc w:val="both"/>
      </w:pPr>
      <w:r>
        <w:t xml:space="preserve">Ljudje se ne učijo enako učinkovito, med njimi so velike razlike. Učno gradivo, ki ga kdo predela v nekaj dneh, se mora drugi učiti več mesecev. </w:t>
      </w:r>
      <w:r w:rsidR="00564F6C">
        <w:t xml:space="preserve">V šolah se te razlike pokažejo zelo hitro. Učni uspeh je odvisen od različnih dejavnikov učenja, ki pa se med seboj prepletajo in vplivajo drug na drugega. Motivacija za učenje je npr. odvisna od spodbudnosti okolja. V okolju, ki učenca ne nagrajuje za uspehe, motivacija največkrat upade. Učenje je odvisno od fizičnih dejavnikov, fizioloških dejavnikov, socialnih dejavnikov in psiholoških dejavnikov. Psihološki dejavniki pa so odvisni od sposobnosti, ki jih ima posameznik, motivacije posameznika in od navad, spretnosti ter znanja, ki jih posameznik zna. </w:t>
      </w:r>
    </w:p>
    <w:p w:rsidR="00564F6C" w:rsidRDefault="00564F6C" w:rsidP="008B65BE">
      <w:pPr>
        <w:spacing w:line="360" w:lineRule="auto"/>
        <w:jc w:val="both"/>
      </w:pPr>
      <w:r>
        <w:t xml:space="preserve">Ugotovila sem, da obstajajo razlike v učnih navadah med dijaki </w:t>
      </w:r>
      <w:smartTag w:uri="urn:schemas-microsoft-com:office:smarttags" w:element="metricconverter">
        <w:smartTagPr>
          <w:attr w:name="ProductID" w:val="1. IN"/>
        </w:smartTagPr>
        <w:r>
          <w:t>1. in</w:t>
        </w:r>
      </w:smartTag>
      <w:r>
        <w:t xml:space="preserve"> 4. letnika, saj so dijaki v 4. letniku bolj navajeni in utečeni v okolje srednje šole, kot dijaki, ki so v prvem letniku. Večina dijakov porabi 1 uro za šolske obveznosti. Za ustno in pisno ocenjevanje znanja se začnejo dijaki </w:t>
      </w:r>
      <w:smartTag w:uri="urn:schemas-microsoft-com:office:smarttags" w:element="metricconverter">
        <w:smartTagPr>
          <w:attr w:name="ProductID" w:val="1. IN"/>
        </w:smartTagPr>
        <w:r>
          <w:t>1. in</w:t>
        </w:r>
      </w:smartTag>
      <w:r>
        <w:t xml:space="preserve"> 4. letnika učiti 2-4 dni prej. Veliko več dijakov iz 1. letnika ima redne učne navade, saj so še utečeni iz osnovne šole. Dodatno snov dijaki splošno ne ponavljajo, ponavljajo le redno snov. Dijakom predstavlja večji pritisk matura, predvsem četrtošolce. Učenje zaradi samopotrditve in samozavesti izvajajo v veliki večini prvošolci, četrtošolci pa so bolj usmerjeni k učenju, zaradi želje po določeni fakulteti. </w:t>
      </w:r>
    </w:p>
    <w:p w:rsidR="00760040" w:rsidRDefault="00760040" w:rsidP="008B65BE">
      <w:pPr>
        <w:spacing w:line="360" w:lineRule="auto"/>
        <w:jc w:val="both"/>
      </w:pPr>
    </w:p>
    <w:p w:rsidR="00760040" w:rsidRDefault="00760040" w:rsidP="008B65BE">
      <w:pPr>
        <w:spacing w:line="360" w:lineRule="auto"/>
        <w:jc w:val="both"/>
      </w:pPr>
    </w:p>
    <w:p w:rsidR="00760040" w:rsidRDefault="00760040" w:rsidP="008B65BE">
      <w:pPr>
        <w:spacing w:line="360" w:lineRule="auto"/>
        <w:jc w:val="both"/>
        <w:rPr>
          <w:b/>
        </w:rPr>
      </w:pPr>
      <w:r>
        <w:rPr>
          <w:b/>
        </w:rPr>
        <w:t>KLJUČNE BESEDE:</w:t>
      </w:r>
    </w:p>
    <w:p w:rsidR="00760040" w:rsidRPr="00BA56C5" w:rsidRDefault="00760040" w:rsidP="008B65BE">
      <w:pPr>
        <w:numPr>
          <w:ilvl w:val="0"/>
          <w:numId w:val="21"/>
        </w:numPr>
        <w:spacing w:line="360" w:lineRule="auto"/>
        <w:jc w:val="both"/>
      </w:pPr>
      <w:r>
        <w:rPr>
          <w:b/>
        </w:rPr>
        <w:t>učne navade</w:t>
      </w:r>
    </w:p>
    <w:p w:rsidR="00760040" w:rsidRPr="00BA56C5" w:rsidRDefault="00760040" w:rsidP="008B65BE">
      <w:pPr>
        <w:numPr>
          <w:ilvl w:val="0"/>
          <w:numId w:val="21"/>
        </w:numPr>
        <w:spacing w:line="360" w:lineRule="auto"/>
        <w:jc w:val="both"/>
      </w:pPr>
      <w:r>
        <w:rPr>
          <w:b/>
        </w:rPr>
        <w:t>motivacija</w:t>
      </w:r>
    </w:p>
    <w:p w:rsidR="00760040" w:rsidRPr="00BA56C5" w:rsidRDefault="00760040" w:rsidP="008B65BE">
      <w:pPr>
        <w:numPr>
          <w:ilvl w:val="0"/>
          <w:numId w:val="21"/>
        </w:numPr>
        <w:spacing w:line="360" w:lineRule="auto"/>
        <w:jc w:val="both"/>
      </w:pPr>
      <w:r>
        <w:rPr>
          <w:b/>
        </w:rPr>
        <w:t>učenje</w:t>
      </w:r>
    </w:p>
    <w:p w:rsidR="00760040" w:rsidRPr="00E53525" w:rsidRDefault="00E53525" w:rsidP="008B65BE">
      <w:pPr>
        <w:numPr>
          <w:ilvl w:val="0"/>
          <w:numId w:val="21"/>
        </w:numPr>
        <w:spacing w:line="360" w:lineRule="auto"/>
        <w:jc w:val="both"/>
        <w:rPr>
          <w:b/>
        </w:rPr>
      </w:pPr>
      <w:r w:rsidRPr="00E53525">
        <w:rPr>
          <w:b/>
        </w:rPr>
        <w:t>letnik</w:t>
      </w:r>
    </w:p>
    <w:p w:rsidR="00760040" w:rsidRDefault="00E53525" w:rsidP="008B65BE">
      <w:pPr>
        <w:numPr>
          <w:ilvl w:val="0"/>
          <w:numId w:val="21"/>
        </w:numPr>
        <w:spacing w:line="360" w:lineRule="auto"/>
        <w:jc w:val="both"/>
        <w:rPr>
          <w:b/>
        </w:rPr>
      </w:pPr>
      <w:r w:rsidRPr="00E53525">
        <w:rPr>
          <w:b/>
        </w:rPr>
        <w:t>uspešnost</w:t>
      </w:r>
    </w:p>
    <w:p w:rsidR="0036271C" w:rsidRDefault="0036271C" w:rsidP="0036271C">
      <w:pPr>
        <w:rPr>
          <w:b/>
          <w:sz w:val="48"/>
          <w:szCs w:val="48"/>
        </w:rPr>
      </w:pPr>
      <w:r>
        <w:rPr>
          <w:b/>
        </w:rPr>
        <w:br w:type="page"/>
      </w:r>
      <w:r>
        <w:rPr>
          <w:b/>
          <w:sz w:val="48"/>
          <w:szCs w:val="48"/>
        </w:rPr>
        <w:lastRenderedPageBreak/>
        <w:t>KAZALO</w:t>
      </w:r>
    </w:p>
    <w:p w:rsidR="0036271C" w:rsidRDefault="0036271C" w:rsidP="0036271C">
      <w:pPr>
        <w:spacing w:line="360" w:lineRule="auto"/>
        <w:jc w:val="both"/>
        <w:rPr>
          <w:b/>
        </w:rPr>
      </w:pPr>
    </w:p>
    <w:p w:rsidR="002E6B4A" w:rsidRPr="002E6B4A" w:rsidRDefault="0036271C">
      <w:pPr>
        <w:pStyle w:val="TOC1"/>
        <w:tabs>
          <w:tab w:val="right" w:leader="dot" w:pos="9062"/>
        </w:tabs>
        <w:rPr>
          <w:rFonts w:ascii="Times New Roman" w:hAnsi="Times New Roman" w:cs="Times New Roman"/>
          <w:b w:val="0"/>
          <w:bCs w:val="0"/>
          <w:caps w:val="0"/>
          <w:noProof/>
          <w:sz w:val="24"/>
          <w:szCs w:val="24"/>
        </w:rPr>
      </w:pPr>
      <w:r w:rsidRPr="002E6B4A">
        <w:rPr>
          <w:rFonts w:ascii="Times New Roman" w:hAnsi="Times New Roman" w:cs="Times New Roman"/>
          <w:b w:val="0"/>
          <w:sz w:val="24"/>
          <w:szCs w:val="24"/>
        </w:rPr>
        <w:fldChar w:fldCharType="begin"/>
      </w:r>
      <w:r w:rsidRPr="002E6B4A">
        <w:rPr>
          <w:rFonts w:ascii="Times New Roman" w:hAnsi="Times New Roman" w:cs="Times New Roman"/>
          <w:b w:val="0"/>
          <w:sz w:val="24"/>
          <w:szCs w:val="24"/>
        </w:rPr>
        <w:instrText xml:space="preserve"> TOC \o "1-3" \h \z \u </w:instrText>
      </w:r>
      <w:r w:rsidRPr="002E6B4A">
        <w:rPr>
          <w:rFonts w:ascii="Times New Roman" w:hAnsi="Times New Roman" w:cs="Times New Roman"/>
          <w:b w:val="0"/>
          <w:sz w:val="24"/>
          <w:szCs w:val="24"/>
        </w:rPr>
        <w:fldChar w:fldCharType="separate"/>
      </w:r>
      <w:hyperlink w:anchor="_Toc321338678" w:history="1">
        <w:r w:rsidR="002E6B4A" w:rsidRPr="002E6B4A">
          <w:rPr>
            <w:rStyle w:val="Hyperlink"/>
            <w:rFonts w:ascii="Times New Roman" w:hAnsi="Times New Roman" w:cs="Times New Roman"/>
            <w:noProof/>
            <w:sz w:val="24"/>
            <w:szCs w:val="24"/>
          </w:rPr>
          <w:t>1 PROBLEM NALOGE</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_Toc321338678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4</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79" w:history="1">
        <w:r w:rsidR="002E6B4A" w:rsidRPr="002E6B4A">
          <w:rPr>
            <w:rStyle w:val="Hyperlink"/>
            <w:rFonts w:ascii="Times New Roman" w:hAnsi="Times New Roman" w:cs="Times New Roman"/>
            <w:noProof/>
            <w:sz w:val="24"/>
            <w:szCs w:val="24"/>
          </w:rPr>
          <w:t>2 TEORETIČNI UVOD</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_Toc321338679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5</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80" w:history="1">
        <w:r w:rsidR="002E6B4A" w:rsidRPr="002E6B4A">
          <w:rPr>
            <w:rStyle w:val="Hyperlink"/>
            <w:rFonts w:ascii="Times New Roman" w:hAnsi="Times New Roman" w:cs="Times New Roman"/>
            <w:noProof/>
            <w:sz w:val="24"/>
            <w:szCs w:val="24"/>
          </w:rPr>
          <w:t>2.1 KAJ JE BESEDNO UČENJE?</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_Toc321338680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5</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81" w:history="1">
        <w:r w:rsidR="002E6B4A" w:rsidRPr="002E6B4A">
          <w:rPr>
            <w:rStyle w:val="Hyperlink"/>
            <w:rFonts w:ascii="Times New Roman" w:hAnsi="Times New Roman" w:cs="Times New Roman"/>
            <w:noProof/>
            <w:sz w:val="24"/>
            <w:szCs w:val="24"/>
          </w:rPr>
          <w:t>2.2 UČNA MOTIVACIJA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_Toc321338681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6</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82" w:history="1">
        <w:r w:rsidR="002E6B4A" w:rsidRPr="002E6B4A">
          <w:rPr>
            <w:rStyle w:val="Hyperlink"/>
            <w:rFonts w:ascii="Times New Roman" w:hAnsi="Times New Roman" w:cs="Times New Roman"/>
            <w:noProof/>
            <w:sz w:val="24"/>
            <w:szCs w:val="24"/>
          </w:rPr>
          <w:t>2.3 SPOMIN</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_Toc321338682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7</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83" w:history="1">
        <w:r w:rsidR="002E6B4A" w:rsidRPr="002E6B4A">
          <w:rPr>
            <w:rStyle w:val="Hyperlink"/>
            <w:rFonts w:ascii="Times New Roman" w:hAnsi="Times New Roman" w:cs="Times New Roman"/>
            <w:noProof/>
            <w:sz w:val="24"/>
            <w:szCs w:val="24"/>
          </w:rPr>
          <w:t>2.4 STRATEGIJE UČENJA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_Toc321338683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8</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2"/>
        <w:tabs>
          <w:tab w:val="right" w:leader="dot" w:pos="9062"/>
        </w:tabs>
        <w:rPr>
          <w:rFonts w:ascii="Times New Roman" w:hAnsi="Times New Roman" w:cs="Times New Roman"/>
          <w:smallCaps w:val="0"/>
          <w:noProof/>
          <w:sz w:val="24"/>
          <w:szCs w:val="24"/>
        </w:rPr>
      </w:pPr>
      <w:hyperlink w:anchor="_Toc321338684" w:history="1">
        <w:r w:rsidR="002E6B4A" w:rsidRPr="002E6B4A">
          <w:rPr>
            <w:rStyle w:val="Hyperlink"/>
            <w:rFonts w:ascii="Times New Roman" w:hAnsi="Times New Roman" w:cs="Times New Roman"/>
            <w:noProof/>
            <w:sz w:val="24"/>
            <w:szCs w:val="24"/>
          </w:rPr>
          <w:t>2.4.1 Najpomembnejše učne strategije</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_Toc321338684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8</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2"/>
        <w:tabs>
          <w:tab w:val="right" w:leader="dot" w:pos="9062"/>
        </w:tabs>
        <w:rPr>
          <w:rFonts w:ascii="Times New Roman" w:hAnsi="Times New Roman" w:cs="Times New Roman"/>
          <w:smallCaps w:val="0"/>
          <w:noProof/>
          <w:sz w:val="24"/>
          <w:szCs w:val="24"/>
        </w:rPr>
      </w:pPr>
      <w:hyperlink w:anchor="_Toc321338685" w:history="1">
        <w:r w:rsidR="002E6B4A" w:rsidRPr="002E6B4A">
          <w:rPr>
            <w:rStyle w:val="Hyperlink"/>
            <w:rFonts w:ascii="Times New Roman" w:hAnsi="Times New Roman" w:cs="Times New Roman"/>
            <w:noProof/>
            <w:sz w:val="24"/>
            <w:szCs w:val="24"/>
          </w:rPr>
          <w:t>2.4.2 Strategije uspešnega branja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_Toc321338685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9</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2"/>
        <w:tabs>
          <w:tab w:val="right" w:leader="dot" w:pos="9062"/>
        </w:tabs>
        <w:rPr>
          <w:rFonts w:ascii="Times New Roman" w:hAnsi="Times New Roman" w:cs="Times New Roman"/>
          <w:smallCaps w:val="0"/>
          <w:noProof/>
          <w:sz w:val="24"/>
          <w:szCs w:val="24"/>
        </w:rPr>
      </w:pPr>
      <w:hyperlink w:anchor="_Toc321338686" w:history="1">
        <w:r w:rsidR="002E6B4A" w:rsidRPr="002E6B4A">
          <w:rPr>
            <w:rStyle w:val="Hyperlink"/>
            <w:rFonts w:ascii="Times New Roman" w:hAnsi="Times New Roman" w:cs="Times New Roman"/>
            <w:noProof/>
            <w:sz w:val="24"/>
            <w:szCs w:val="24"/>
          </w:rPr>
          <w:t>2.4.3 Učenje iz učbenikov</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_Toc321338686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10</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2"/>
        <w:tabs>
          <w:tab w:val="right" w:leader="dot" w:pos="9062"/>
        </w:tabs>
        <w:rPr>
          <w:rFonts w:ascii="Times New Roman" w:hAnsi="Times New Roman" w:cs="Times New Roman"/>
          <w:smallCaps w:val="0"/>
          <w:noProof/>
          <w:sz w:val="24"/>
          <w:szCs w:val="24"/>
        </w:rPr>
      </w:pPr>
      <w:hyperlink w:anchor="_Toc321338687" w:history="1">
        <w:r w:rsidR="002E6B4A" w:rsidRPr="002E6B4A">
          <w:rPr>
            <w:rStyle w:val="Hyperlink"/>
            <w:rFonts w:ascii="Times New Roman" w:hAnsi="Times New Roman" w:cs="Times New Roman"/>
            <w:noProof/>
            <w:sz w:val="24"/>
            <w:szCs w:val="24"/>
          </w:rPr>
          <w:t>2.4.4 Učenje s poslušanjem</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_Toc321338687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10</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2"/>
        <w:tabs>
          <w:tab w:val="right" w:leader="dot" w:pos="9062"/>
        </w:tabs>
        <w:rPr>
          <w:rFonts w:ascii="Times New Roman" w:hAnsi="Times New Roman" w:cs="Times New Roman"/>
          <w:smallCaps w:val="0"/>
          <w:noProof/>
          <w:sz w:val="24"/>
          <w:szCs w:val="24"/>
        </w:rPr>
      </w:pPr>
      <w:hyperlink w:anchor="_Toc321338688" w:history="1">
        <w:r w:rsidR="002E6B4A" w:rsidRPr="002E6B4A">
          <w:rPr>
            <w:rStyle w:val="Hyperlink"/>
            <w:rFonts w:ascii="Times New Roman" w:hAnsi="Times New Roman" w:cs="Times New Roman"/>
            <w:noProof/>
            <w:sz w:val="24"/>
            <w:szCs w:val="24"/>
          </w:rPr>
          <w:t>2.4.5 Učenje z miselnimi vzorci</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_Toc321338688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11</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89" w:history="1">
        <w:r w:rsidR="002E6B4A" w:rsidRPr="002E6B4A">
          <w:rPr>
            <w:rStyle w:val="Hyperlink"/>
            <w:rFonts w:ascii="Times New Roman" w:hAnsi="Times New Roman" w:cs="Times New Roman"/>
            <w:noProof/>
            <w:sz w:val="24"/>
            <w:szCs w:val="24"/>
          </w:rPr>
          <w:t>3 CILJI IN HIPOTEZE</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_Toc321338689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12</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0" w:history="1">
        <w:r w:rsidR="002E6B4A" w:rsidRPr="002E6B4A">
          <w:rPr>
            <w:rStyle w:val="Hyperlink"/>
            <w:rFonts w:ascii="Times New Roman" w:hAnsi="Times New Roman" w:cs="Times New Roman"/>
            <w:noProof/>
            <w:sz w:val="24"/>
            <w:szCs w:val="24"/>
          </w:rPr>
          <w:t>3.1 CILJI</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_Toc321338690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12</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1" w:history="1">
        <w:r w:rsidR="002E6B4A" w:rsidRPr="002E6B4A">
          <w:rPr>
            <w:rStyle w:val="Hyperlink"/>
            <w:rFonts w:ascii="Times New Roman" w:hAnsi="Times New Roman" w:cs="Times New Roman"/>
            <w:noProof/>
            <w:sz w:val="24"/>
            <w:szCs w:val="24"/>
          </w:rPr>
          <w:t>3.2 HIPOTEZE</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_Toc321338691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12</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2" w:history="1">
        <w:r w:rsidR="002E6B4A" w:rsidRPr="002E6B4A">
          <w:rPr>
            <w:rStyle w:val="Hyperlink"/>
            <w:rFonts w:ascii="Times New Roman" w:hAnsi="Times New Roman" w:cs="Times New Roman"/>
            <w:noProof/>
            <w:sz w:val="24"/>
            <w:szCs w:val="24"/>
          </w:rPr>
          <w:t>4 METODE DELA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_Toc321338692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13</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3" w:history="1">
        <w:r w:rsidR="002E6B4A" w:rsidRPr="002E6B4A">
          <w:rPr>
            <w:rStyle w:val="Hyperlink"/>
            <w:rFonts w:ascii="Times New Roman" w:hAnsi="Times New Roman" w:cs="Times New Roman"/>
            <w:noProof/>
            <w:sz w:val="24"/>
            <w:szCs w:val="24"/>
          </w:rPr>
          <w:t>4.1 OPIS VZORCA DELA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_Toc321338693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13</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4" w:history="1">
        <w:r w:rsidR="002E6B4A" w:rsidRPr="002E6B4A">
          <w:rPr>
            <w:rStyle w:val="Hyperlink"/>
            <w:rFonts w:ascii="Times New Roman" w:hAnsi="Times New Roman" w:cs="Times New Roman"/>
            <w:noProof/>
            <w:sz w:val="24"/>
            <w:szCs w:val="24"/>
          </w:rPr>
          <w:t>4.2 OPIS MERSKIH INSTRUMENTOV</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_Toc321338694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13</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5" w:history="1">
        <w:r w:rsidR="002E6B4A" w:rsidRPr="002E6B4A">
          <w:rPr>
            <w:rStyle w:val="Hyperlink"/>
            <w:rFonts w:ascii="Times New Roman" w:hAnsi="Times New Roman" w:cs="Times New Roman"/>
            <w:noProof/>
            <w:sz w:val="24"/>
            <w:szCs w:val="24"/>
          </w:rPr>
          <w:t>4.3 POSTOPEK ZBIRANJA PODATKOV</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_Toc321338695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13</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6" w:history="1">
        <w:r w:rsidR="002E6B4A" w:rsidRPr="002E6B4A">
          <w:rPr>
            <w:rStyle w:val="Hyperlink"/>
            <w:rFonts w:ascii="Times New Roman" w:hAnsi="Times New Roman" w:cs="Times New Roman"/>
            <w:noProof/>
            <w:sz w:val="24"/>
            <w:szCs w:val="24"/>
          </w:rPr>
          <w:t>4.4 STATISTIČNA OBDELAVA PODATKOV</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_Toc321338696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13</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7" w:history="1">
        <w:r w:rsidR="002E6B4A" w:rsidRPr="002E6B4A">
          <w:rPr>
            <w:rStyle w:val="Hyperlink"/>
            <w:rFonts w:ascii="Times New Roman" w:hAnsi="Times New Roman" w:cs="Times New Roman"/>
            <w:noProof/>
            <w:sz w:val="24"/>
            <w:szCs w:val="24"/>
          </w:rPr>
          <w:t>5 REZULTATI</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_Toc321338697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14</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8" w:history="1">
        <w:r w:rsidR="002E6B4A" w:rsidRPr="002E6B4A">
          <w:rPr>
            <w:rStyle w:val="Hyperlink"/>
            <w:rFonts w:ascii="Times New Roman" w:hAnsi="Times New Roman" w:cs="Times New Roman"/>
            <w:noProof/>
            <w:sz w:val="24"/>
            <w:szCs w:val="24"/>
          </w:rPr>
          <w:t>6 INTERPRETACIJA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_Toc321338698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21</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699" w:history="1">
        <w:r w:rsidR="002E6B4A" w:rsidRPr="002E6B4A">
          <w:rPr>
            <w:rStyle w:val="Hyperlink"/>
            <w:rFonts w:ascii="Times New Roman" w:hAnsi="Times New Roman" w:cs="Times New Roman"/>
            <w:noProof/>
            <w:sz w:val="24"/>
            <w:szCs w:val="24"/>
          </w:rPr>
          <w:t>7 SKLEP</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_Toc321338699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24</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700" w:history="1">
        <w:r w:rsidR="002E6B4A" w:rsidRPr="002E6B4A">
          <w:rPr>
            <w:rStyle w:val="Hyperlink"/>
            <w:rFonts w:ascii="Times New Roman" w:hAnsi="Times New Roman" w:cs="Times New Roman"/>
            <w:noProof/>
            <w:sz w:val="24"/>
            <w:szCs w:val="24"/>
          </w:rPr>
          <w:t>8 VIRI</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_Toc321338700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26</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701" w:history="1">
        <w:r w:rsidR="002E6B4A" w:rsidRPr="002E6B4A">
          <w:rPr>
            <w:rStyle w:val="Hyperlink"/>
            <w:rFonts w:ascii="Times New Roman" w:hAnsi="Times New Roman" w:cs="Times New Roman"/>
            <w:noProof/>
            <w:sz w:val="24"/>
            <w:szCs w:val="24"/>
          </w:rPr>
          <w:t>9 PRILOGA</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_Toc321338701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27</w:t>
        </w:r>
        <w:r w:rsidR="002E6B4A" w:rsidRPr="002E6B4A">
          <w:rPr>
            <w:rFonts w:ascii="Times New Roman" w:hAnsi="Times New Roman" w:cs="Times New Roman"/>
            <w:noProof/>
            <w:webHidden/>
            <w:sz w:val="24"/>
            <w:szCs w:val="24"/>
          </w:rPr>
          <w:fldChar w:fldCharType="end"/>
        </w:r>
      </w:hyperlink>
    </w:p>
    <w:p w:rsidR="002E6B4A" w:rsidRPr="002E6B4A" w:rsidRDefault="00D43A9B">
      <w:pPr>
        <w:pStyle w:val="TOC1"/>
        <w:tabs>
          <w:tab w:val="right" w:leader="dot" w:pos="9062"/>
        </w:tabs>
        <w:rPr>
          <w:rFonts w:ascii="Times New Roman" w:hAnsi="Times New Roman" w:cs="Times New Roman"/>
          <w:b w:val="0"/>
          <w:bCs w:val="0"/>
          <w:caps w:val="0"/>
          <w:noProof/>
          <w:sz w:val="24"/>
          <w:szCs w:val="24"/>
        </w:rPr>
      </w:pPr>
      <w:hyperlink w:anchor="_Toc321338702" w:history="1">
        <w:r w:rsidR="002E6B4A" w:rsidRPr="002E6B4A">
          <w:rPr>
            <w:rStyle w:val="Hyperlink"/>
            <w:rFonts w:ascii="Times New Roman" w:hAnsi="Times New Roman" w:cs="Times New Roman"/>
            <w:noProof/>
            <w:sz w:val="24"/>
            <w:szCs w:val="24"/>
          </w:rPr>
          <w:t>9.1 ANKETNI VPRAŠALNIK</w:t>
        </w:r>
        <w:r w:rsidR="002E6B4A" w:rsidRPr="002E6B4A">
          <w:rPr>
            <w:rFonts w:ascii="Times New Roman" w:hAnsi="Times New Roman" w:cs="Times New Roman"/>
            <w:noProof/>
            <w:webHidden/>
            <w:sz w:val="24"/>
            <w:szCs w:val="24"/>
          </w:rPr>
          <w:tab/>
        </w:r>
        <w:r w:rsidR="002E6B4A" w:rsidRPr="002E6B4A">
          <w:rPr>
            <w:rFonts w:ascii="Times New Roman" w:hAnsi="Times New Roman" w:cs="Times New Roman"/>
            <w:noProof/>
            <w:webHidden/>
            <w:sz w:val="24"/>
            <w:szCs w:val="24"/>
          </w:rPr>
          <w:fldChar w:fldCharType="begin"/>
        </w:r>
        <w:r w:rsidR="002E6B4A" w:rsidRPr="002E6B4A">
          <w:rPr>
            <w:rFonts w:ascii="Times New Roman" w:hAnsi="Times New Roman" w:cs="Times New Roman"/>
            <w:noProof/>
            <w:webHidden/>
            <w:sz w:val="24"/>
            <w:szCs w:val="24"/>
          </w:rPr>
          <w:instrText xml:space="preserve"> PAGEREF _Toc321338702 \h </w:instrText>
        </w:r>
        <w:r w:rsidR="002E6B4A" w:rsidRPr="002E6B4A">
          <w:rPr>
            <w:rFonts w:ascii="Times New Roman" w:hAnsi="Times New Roman" w:cs="Times New Roman"/>
            <w:noProof/>
            <w:webHidden/>
            <w:sz w:val="24"/>
            <w:szCs w:val="24"/>
          </w:rPr>
        </w:r>
        <w:r w:rsidR="002E6B4A" w:rsidRPr="002E6B4A">
          <w:rPr>
            <w:rFonts w:ascii="Times New Roman" w:hAnsi="Times New Roman" w:cs="Times New Roman"/>
            <w:noProof/>
            <w:webHidden/>
            <w:sz w:val="24"/>
            <w:szCs w:val="24"/>
          </w:rPr>
          <w:fldChar w:fldCharType="separate"/>
        </w:r>
        <w:r w:rsidR="00FE3155">
          <w:rPr>
            <w:rFonts w:ascii="Times New Roman" w:hAnsi="Times New Roman" w:cs="Times New Roman"/>
            <w:noProof/>
            <w:webHidden/>
            <w:sz w:val="24"/>
            <w:szCs w:val="24"/>
          </w:rPr>
          <w:t>27</w:t>
        </w:r>
        <w:r w:rsidR="002E6B4A" w:rsidRPr="002E6B4A">
          <w:rPr>
            <w:rFonts w:ascii="Times New Roman" w:hAnsi="Times New Roman" w:cs="Times New Roman"/>
            <w:noProof/>
            <w:webHidden/>
            <w:sz w:val="24"/>
            <w:szCs w:val="24"/>
          </w:rPr>
          <w:fldChar w:fldCharType="end"/>
        </w:r>
      </w:hyperlink>
    </w:p>
    <w:p w:rsidR="004C1E87" w:rsidRPr="002E6B4A" w:rsidRDefault="0036271C" w:rsidP="004C1E87">
      <w:pPr>
        <w:spacing w:line="360" w:lineRule="auto"/>
        <w:jc w:val="both"/>
        <w:rPr>
          <w:b/>
        </w:rPr>
      </w:pPr>
      <w:r w:rsidRPr="002E6B4A">
        <w:rPr>
          <w:b/>
        </w:rPr>
        <w:fldChar w:fldCharType="end"/>
      </w:r>
    </w:p>
    <w:p w:rsidR="004B0B8E" w:rsidRPr="004C1E87" w:rsidRDefault="009B3797" w:rsidP="004C1E87">
      <w:pPr>
        <w:pStyle w:val="Title"/>
      </w:pPr>
      <w:r>
        <w:rPr>
          <w:sz w:val="28"/>
          <w:szCs w:val="28"/>
        </w:rPr>
        <w:br w:type="page"/>
      </w:r>
      <w:bookmarkStart w:id="6" w:name="_Toc321338678"/>
      <w:r w:rsidR="004B0B8E" w:rsidRPr="000B4D98">
        <w:lastRenderedPageBreak/>
        <w:t>1 PROBLEM NALOGE</w:t>
      </w:r>
      <w:bookmarkEnd w:id="5"/>
      <w:bookmarkEnd w:id="6"/>
    </w:p>
    <w:p w:rsidR="004B0B8E" w:rsidRDefault="004B0B8E" w:rsidP="008B65BE">
      <w:pPr>
        <w:spacing w:line="360" w:lineRule="auto"/>
        <w:jc w:val="both"/>
        <w:rPr>
          <w:sz w:val="28"/>
          <w:szCs w:val="28"/>
        </w:rPr>
      </w:pPr>
    </w:p>
    <w:p w:rsidR="004B0B8E" w:rsidRDefault="004B0B8E" w:rsidP="008B65BE">
      <w:pPr>
        <w:spacing w:line="360" w:lineRule="auto"/>
        <w:jc w:val="both"/>
      </w:pPr>
      <w:r w:rsidRPr="004B0B8E">
        <w:t>Splošno znano je, da se učimo vse življenje. Že v vrtcu se učimo, kako imeti socialni odnos z drugimi otroc</w:t>
      </w:r>
      <w:r>
        <w:t>i in z vzgojiteljicami, kasneje v osnovni šoli</w:t>
      </w:r>
      <w:r w:rsidRPr="004B0B8E">
        <w:t xml:space="preserve"> </w:t>
      </w:r>
      <w:r>
        <w:t>začnemo pridobivati</w:t>
      </w:r>
      <w:r w:rsidRPr="004B0B8E">
        <w:t xml:space="preserve"> sp</w:t>
      </w:r>
      <w:r>
        <w:t xml:space="preserve">lošno znanje oziroma temelje za nadaljnje šolanje. Stopnja zahtevnosti znanja je vsako leto težja. Tako do konca osnovne šole pridobimo podlago oziroma temelje pri naravoslovnih in družboslovnih predmetih, katere nadgrajujemo v srednji šoli. Dijaki na različnih šolah imajo različne kriterije obsega snovi, zato je tudi učenje občutno drugačno v gimnaziji, kot pa </w:t>
      </w:r>
      <w:r w:rsidR="009704E8">
        <w:t>na poklicno usmerjenih šolah. Na poklicnih šolah imajo bolj poudarek učenja praktičnega dela, v gimnaziji pa zajemamo bolj splošno znanje. Sprva, ko prideš na srednjo šolo se trudiš, saj želiš ostati na približno istem povprečju kot v osnovni šoli. Tistim, ki imajo učne navade že globoko zakoreninjene v sebi, to ni težko, saj pravijo, da je navada železna sraj</w:t>
      </w:r>
      <w:r w:rsidR="00544EC6">
        <w:t>ca. Tistim, ki so učne navade</w:t>
      </w:r>
      <w:r w:rsidR="009704E8">
        <w:t xml:space="preserve"> nova stvar, posegajo bolj po kampanjskem učenju. V drugem letniku dijaki še ne dajo velik poudarek na ocene, ker se ne upošteva za vpis na fakultete. Resen boj za boljši uspeh se prične šele v tretjem in četrtem letniku. Predvsem v četrtem, saj se dijaki začnejo zavedati, </w:t>
      </w:r>
      <w:r w:rsidR="00373DE8">
        <w:t xml:space="preserve">da </w:t>
      </w:r>
      <w:r w:rsidR="00544EC6">
        <w:t>je matura podlaga za nadaljnji študij.</w:t>
      </w:r>
    </w:p>
    <w:p w:rsidR="006F4F9B" w:rsidRDefault="00544EC6" w:rsidP="008B65BE">
      <w:pPr>
        <w:spacing w:line="360" w:lineRule="auto"/>
        <w:jc w:val="both"/>
      </w:pPr>
      <w:r>
        <w:t>U</w:t>
      </w:r>
      <w:r w:rsidR="00373DE8">
        <w:t xml:space="preserve">čenje dandanes poglavitnega razloga za uspešno kariero v kateremkoli poklicu – tako v praktičnem kot v nepraktičnem smislu. Pa ne samo za kariero in poklic, ampak tudi za vsakdanje stvari. Razlikovanje v učenju med vrstniki je </w:t>
      </w:r>
      <w:r w:rsidR="002A75CA">
        <w:t xml:space="preserve">vedno večje, kar se opazi na zaključenih ocenah in </w:t>
      </w:r>
      <w:r w:rsidR="00F43DE3">
        <w:t xml:space="preserve">uspehu. Uspešni učenci imajo redne in ustaljene učne navade, se pa najdejo tudi izjeme, ki s kampanjskim učenjem dosežejo želen rezultat. </w:t>
      </w:r>
      <w:r>
        <w:t>Temo sem si izbrala, ker me zanima razlika v učenju, ko preideš v drugo obdobje – srednjo šolo a</w:t>
      </w:r>
      <w:r w:rsidR="006F4F9B">
        <w:t xml:space="preserve">li ko moraš priti do rezultatov, da boš prišel na želeno fakulteto. </w:t>
      </w:r>
    </w:p>
    <w:p w:rsidR="00A440ED" w:rsidRPr="00294C64" w:rsidRDefault="006F4F9B" w:rsidP="00294C64">
      <w:pPr>
        <w:pStyle w:val="Title"/>
        <w:spacing w:line="360" w:lineRule="auto"/>
        <w:jc w:val="both"/>
      </w:pPr>
      <w:r>
        <w:br w:type="page"/>
      </w:r>
      <w:bookmarkStart w:id="7" w:name="_Toc321338679"/>
      <w:r w:rsidRPr="005C3B9E">
        <w:lastRenderedPageBreak/>
        <w:t>2 TEORETIČNI UVOD</w:t>
      </w:r>
      <w:bookmarkEnd w:id="7"/>
    </w:p>
    <w:p w:rsidR="009B3797" w:rsidRPr="009B3797" w:rsidRDefault="00E378F7" w:rsidP="008B65BE">
      <w:pPr>
        <w:pStyle w:val="Heading1"/>
        <w:spacing w:line="360" w:lineRule="auto"/>
      </w:pPr>
      <w:bookmarkStart w:id="8" w:name="_Toc321338680"/>
      <w:r>
        <w:t xml:space="preserve">2.1 KAJ JE </w:t>
      </w:r>
      <w:r w:rsidR="005F52AA">
        <w:t xml:space="preserve">BESEDNO </w:t>
      </w:r>
      <w:r>
        <w:t>UČENJE?</w:t>
      </w:r>
      <w:bookmarkEnd w:id="8"/>
    </w:p>
    <w:p w:rsidR="001B1455" w:rsidRDefault="00E378F7" w:rsidP="008B65BE">
      <w:pPr>
        <w:spacing w:line="360" w:lineRule="auto"/>
        <w:jc w:val="both"/>
      </w:pPr>
      <w:r>
        <w:t xml:space="preserve">Definicije določajo, kako se bomo učili, poučevali in presojali rezultate učenja. Učenje je v naši predstavi običajno zelo ozko </w:t>
      </w:r>
      <w:r w:rsidRPr="002C7DB6">
        <w:t>vezano na šolsko učenje ob knjigi (največkrat si predstavljamo sedenje ob knjigi ali zvezku, spremljajoča čustva pa so napor, nelago</w:t>
      </w:r>
      <w:r w:rsidR="006F4752">
        <w:t>dje, dolgčas, včasih tudi strah</w:t>
      </w:r>
      <w:r w:rsidR="002C7DB6">
        <w:t>).</w:t>
      </w:r>
      <w:r w:rsidR="001B1455" w:rsidRPr="001B1455">
        <w:t xml:space="preserve"> </w:t>
      </w:r>
      <w:r w:rsidR="001B1455" w:rsidRPr="002C7DB6">
        <w:t>Pojem učenja pogosto povezujemo z negativnimi čustvi. Raziskave asoci</w:t>
      </w:r>
      <w:r w:rsidR="001B1455">
        <w:t>acij na besedo učenje med dijaki</w:t>
      </w:r>
      <w:r w:rsidR="001B1455" w:rsidRPr="002C7DB6">
        <w:t xml:space="preserve"> so odkrile dokaj negativno čustveno obarvanost tega pojma.</w:t>
      </w:r>
      <w:r w:rsidR="001B1455">
        <w:t xml:space="preserve"> Skušali so ugotoviti in klasificirati vrste pojmovanj učenja s</w:t>
      </w:r>
      <w:r w:rsidR="006F4752">
        <w:t xml:space="preserve"> perspektive tistega, ki se uči</w:t>
      </w:r>
      <w:r w:rsidR="001B1455">
        <w:t xml:space="preserve"> </w:t>
      </w:r>
      <w:r w:rsidR="00F23120">
        <w:t>(Marentič Požarnik, 2003)</w:t>
      </w:r>
      <w:r w:rsidR="006F4752">
        <w:t>.</w:t>
      </w:r>
    </w:p>
    <w:p w:rsidR="00F23120" w:rsidRPr="00F23120" w:rsidRDefault="00F23120" w:rsidP="008B65BE">
      <w:pPr>
        <w:spacing w:line="360" w:lineRule="auto"/>
        <w:jc w:val="both"/>
        <w:rPr>
          <w:bCs/>
        </w:rPr>
      </w:pPr>
      <w:r>
        <w:t xml:space="preserve">Učenje je odvisno od štirih dejavnikov: </w:t>
      </w:r>
      <w:r>
        <w:rPr>
          <w:bCs/>
        </w:rPr>
        <w:t>fizičnih dejavnikov (npr. od svetlosti, temperature, zračnosti prostorov za učenje, od tišine, od vremena itd.), fizioloških dejavnikov (kratkotrajnih – utrujenost in lakota, dolgotrajni – bolezen, napake čutnih ali gibalnih organov), socialnih dejavnikov (izvirajo iz dijakovega ožjega ali širšega okolja, kamor spadajo ekonomski položaj družine, preskrbljenost z učnimi sredstvi, npr. s knjigami, z računalnikom…) in psiholoških dejavnikov (ti so pomembni zato, k</w:t>
      </w:r>
      <w:r w:rsidR="006F4752">
        <w:rPr>
          <w:bCs/>
        </w:rPr>
        <w:t>er nanje dijak najlažje vpliva)</w:t>
      </w:r>
      <w:r>
        <w:rPr>
          <w:bCs/>
        </w:rPr>
        <w:t xml:space="preserve"> (vir: </w:t>
      </w:r>
      <w:r w:rsidRPr="002860D6">
        <w:t>http://www.knjiznica-celje.si/raziskovalne/4200805148.pdf</w:t>
      </w:r>
      <w:r>
        <w:t>)</w:t>
      </w:r>
      <w:r w:rsidR="006F4752">
        <w:t>.</w:t>
      </w:r>
    </w:p>
    <w:p w:rsidR="00FF548B" w:rsidRDefault="001B1455" w:rsidP="008B65BE">
      <w:pPr>
        <w:spacing w:line="360" w:lineRule="auto"/>
        <w:jc w:val="both"/>
      </w:pPr>
      <w:r>
        <w:t>Učenje razlikujemo glede na gradivo: zaznavno učenje (npr. učenje razlikovanja užitnih in neužitnih gob), psihomotorično učenje (npr. učenje športnih spretnosti) in besedno učenje (npr. pridobivanje šolskega znanja).</w:t>
      </w:r>
      <w:r w:rsidR="00F23120">
        <w:t xml:space="preserve"> (Marentič Požarnik, 2003)</w:t>
      </w:r>
      <w:r>
        <w:t xml:space="preserve"> B</w:t>
      </w:r>
      <w:r w:rsidR="005F52AA">
        <w:t xml:space="preserve">esedno </w:t>
      </w:r>
      <w:r w:rsidR="002C7DB6">
        <w:t>učenje</w:t>
      </w:r>
      <w:r>
        <w:t xml:space="preserve"> ločimo učenje</w:t>
      </w:r>
      <w:r w:rsidR="002C7DB6">
        <w:t xml:space="preserve"> kot kopičenje - kvantitativno pouč</w:t>
      </w:r>
      <w:r w:rsidR="007C17BE">
        <w:t>evanje znanja, učenje kot memori</w:t>
      </w:r>
      <w:r w:rsidR="002C7DB6">
        <w:t xml:space="preserve">ranje – zapomnitev posredovanih vsebin z namenom poznejše reprodukcije, učenje kot ohranjanje – trajnejša zapomnitev dejstev, metod in postopkov z namenom poznejše uporabe, učenje kot luščenje osebnega pomena – iskanje smisla iz naučenega, učenje kot proces ustvarjanja lastne razlage – razumevanje resničnosti, življenja in sebe ter učenje kot spreminjanje samega sebe kot osebnosti – drugačen pogled na svet. </w:t>
      </w:r>
      <w:r w:rsidR="009558DB">
        <w:t>Memoriranje, ohranjanje in luščenje smisla snovi so nižja pojmovanja</w:t>
      </w:r>
      <w:r w:rsidR="005F52AA">
        <w:t xml:space="preserve"> besednega učenja</w:t>
      </w:r>
      <w:r w:rsidR="009558DB">
        <w:t xml:space="preserve">, katerim je skupen kvantitativen pogled na učenje kot povečanje količine znanja, zbiranje med seboj nepovezanih spoznanj, dejstev, pojmov in teorij z namenom takojšnjega ali poznejšega (spominskega) obnavljanja ali tudi uporabe. Višjim </w:t>
      </w:r>
      <w:r w:rsidR="006755D7">
        <w:t>pojmovanjem</w:t>
      </w:r>
      <w:r w:rsidR="005F52AA">
        <w:t xml:space="preserve"> besednega učenja</w:t>
      </w:r>
      <w:r w:rsidR="006755D7">
        <w:t xml:space="preserve"> (proces ustvarjanja lastne razlage, spreminjanje samega sebe kot osebnosti) pa je skupno, da je učenje kot proces kvalitativnega spreminjanja obstoječih pojmov in pogledov, proces postopnega ustvarjanja smisla, globljega razumevanja, ustvarjanja pomena in novih povezav. To pomeni, da znamo več, da gledamo na stvari drugače in da se ob tem tudi sami celovito spreminjamo.</w:t>
      </w:r>
      <w:r w:rsidR="00B36668">
        <w:t xml:space="preserve"> (Marentič Požarnik, 2003)</w:t>
      </w:r>
    </w:p>
    <w:p w:rsidR="005F52AA" w:rsidRDefault="005F52AA" w:rsidP="008B65BE">
      <w:pPr>
        <w:spacing w:line="360" w:lineRule="auto"/>
        <w:jc w:val="both"/>
      </w:pPr>
      <w:r>
        <w:t>Snov razumemo, če jo lahko izrazimo s svojimi besedami, lahko navedemo svoje primere, jo prepoznamo v različnih okoliščinah in oblikah, jo lahko povežemo z drugimi idejami oziroma dejstvi, jo uporabimo na različne načine, lahko vnaprej predvidimo nekatere posledice in lahko poiščemo njeno nasprotje.</w:t>
      </w:r>
      <w:r w:rsidR="005D2175">
        <w:t xml:space="preserve"> Pomnjenje in pozabljanje smiselnega gradiva je proučeval Fredrick Bartlett. Ugotovil je, da so sčasoma zgodbe postajale drugačne: udeleženci so popravljali tisto, kar je bilo tuje njihovi kulturi ali pa nelogično, skratka prilagajali so jih svojemu dotedanjemu načinu mišljenja, svoji</w:t>
      </w:r>
      <w:r w:rsidR="007D4821">
        <w:t xml:space="preserve">m že obstoječim miselnim shemam </w:t>
      </w:r>
      <w:r>
        <w:t>(Kompare, Stražišar, Dogša, Vec, Curk; 2011)</w:t>
      </w:r>
      <w:r w:rsidR="007D4821">
        <w:t>.</w:t>
      </w:r>
    </w:p>
    <w:p w:rsidR="000B4D98" w:rsidRDefault="006755D7" w:rsidP="008B65BE">
      <w:pPr>
        <w:spacing w:line="360" w:lineRule="auto"/>
        <w:jc w:val="both"/>
      </w:pPr>
      <w:r>
        <w:t>Pojmovanje učenja je tesno povezano s tem, kako se učenja lotimo (pristopi in strategije), z učno motivacijo in s čustvenim odnosom ter končno z učnimi rezultat.</w:t>
      </w:r>
      <w:r w:rsidR="00A117BE">
        <w:t xml:space="preserve"> Šolsko učenje dojemamo kot  kopičenje in zapomnitve spoznanj, do katerih so prišli drugi. S tem prenašamo gotovo znanje, ki je velikokrat ločeno od izkušenj dijakov in od konkretnih življenjskih okoliščin. Posledice pa se kažejo v premajhni trajnosti in uporabnosti znanja, v nizki motivaciji, v slabih </w:t>
      </w:r>
      <w:r w:rsidR="007D4821">
        <w:t>rezultatih in odporu do šolanja</w:t>
      </w:r>
      <w:r w:rsidR="00A117BE">
        <w:t xml:space="preserve"> </w:t>
      </w:r>
      <w:r w:rsidR="00B36668">
        <w:t>(Marentič Požarnik, 2003)</w:t>
      </w:r>
      <w:r w:rsidR="007D4821">
        <w:t>.</w:t>
      </w:r>
    </w:p>
    <w:p w:rsidR="00AB2FE0" w:rsidRPr="000B4D98" w:rsidRDefault="000E1A5B" w:rsidP="008B65BE">
      <w:pPr>
        <w:pStyle w:val="Heading1"/>
        <w:spacing w:line="360" w:lineRule="auto"/>
      </w:pPr>
      <w:bookmarkStart w:id="9" w:name="_Toc321338681"/>
      <w:r w:rsidRPr="000B4D98">
        <w:t>2.2</w:t>
      </w:r>
      <w:r w:rsidR="00A117BE" w:rsidRPr="000B4D98">
        <w:t xml:space="preserve"> </w:t>
      </w:r>
      <w:r w:rsidR="00AE31E3" w:rsidRPr="000B4D98">
        <w:t xml:space="preserve">UČNA </w:t>
      </w:r>
      <w:r w:rsidR="00A117BE" w:rsidRPr="000B4D98">
        <w:t>MOTIVACIJA</w:t>
      </w:r>
      <w:bookmarkEnd w:id="9"/>
      <w:r w:rsidR="00A117BE" w:rsidRPr="000B4D98">
        <w:t xml:space="preserve"> </w:t>
      </w:r>
    </w:p>
    <w:p w:rsidR="00A117BE" w:rsidRDefault="00FF548B" w:rsidP="008B65BE">
      <w:pPr>
        <w:spacing w:line="360" w:lineRule="auto"/>
        <w:jc w:val="both"/>
        <w:rPr>
          <w:bCs/>
        </w:rPr>
      </w:pPr>
      <w:r>
        <w:rPr>
          <w:bCs/>
        </w:rPr>
        <w:t>Za doseganje dobrih učnih uspehov pa ne zadoščajo samo primerne sposobnosti. Pomembno je, da je človek pripravljen potruditi se, da je za učenje motiviran. Vsak profesor iz svojih izkušenj pozna učence, o katerih pravi: ''Saj je dovolj sposoben, samo ne ljubi se mu. Nič ga ne zanima v šoli, nič ga ne pritegne.''</w:t>
      </w:r>
    </w:p>
    <w:p w:rsidR="00FF548B" w:rsidRDefault="00B051FB" w:rsidP="008B65BE">
      <w:pPr>
        <w:spacing w:line="360" w:lineRule="auto"/>
        <w:jc w:val="both"/>
        <w:rPr>
          <w:bCs/>
        </w:rPr>
      </w:pPr>
      <w:r>
        <w:rPr>
          <w:bCs/>
        </w:rPr>
        <w:t xml:space="preserve">Učna motivacija je opredeljena kot skupni pojem za vse vrste motivacij v učni situaciji, ki obsega vse, kar daje pobude za učenje, ga usmerja, mu določa intenzivnost, trajanje in kakovost. Pojavi se kot rezultat sovpadanja trajnejših osebnostnih potez in značilnosti učne situacije. </w:t>
      </w:r>
      <w:r w:rsidR="00AE31E3">
        <w:rPr>
          <w:bCs/>
        </w:rPr>
        <w:t>Osnovni cilj vsake šole je, da dijake motivira, da širijo svoje potrebe, spreminjajo zavest, izboljšujejo in bogatijo svoja vedenja, vendar so lahko uspešni le motivirani dijaki oziroma lahko uspešno preda</w:t>
      </w:r>
      <w:r w:rsidR="007D4821">
        <w:rPr>
          <w:bCs/>
        </w:rPr>
        <w:t>vajo samo motivirani profesorji</w:t>
      </w:r>
      <w:r w:rsidR="00FE6734">
        <w:rPr>
          <w:bCs/>
        </w:rPr>
        <w:t xml:space="preserve"> (vir: </w:t>
      </w:r>
      <w:r w:rsidR="00FE6734" w:rsidRPr="002860D6">
        <w:t>http://www.knjiznica-celje.si/raziskovalne/4200805148.pdf</w:t>
      </w:r>
      <w:r w:rsidR="00FE6734">
        <w:t>)</w:t>
      </w:r>
      <w:r w:rsidR="007D4821">
        <w:t>.</w:t>
      </w:r>
    </w:p>
    <w:p w:rsidR="004E54C2" w:rsidRDefault="004E54C2" w:rsidP="008B65BE">
      <w:pPr>
        <w:spacing w:line="360" w:lineRule="auto"/>
        <w:jc w:val="both"/>
        <w:rPr>
          <w:bCs/>
        </w:rPr>
      </w:pPr>
      <w:r>
        <w:rPr>
          <w:bCs/>
        </w:rPr>
        <w:t>Razlikujemo zunanjo in notranjo motivacijo za učenje. O zunanji govorimo tedaj, kadar se človek uči iz drugih razlogov (npr. zaradi obljubljene nagrade ali pričakovane kazni). O notranji govorimo tedaj, kadar se uči zaradi interesov, zato je ta po navadi b</w:t>
      </w:r>
      <w:r w:rsidR="007D4821">
        <w:rPr>
          <w:bCs/>
        </w:rPr>
        <w:t>olj učinkovita in trajna</w:t>
      </w:r>
      <w:r w:rsidR="00FE6734" w:rsidRPr="00FE6734">
        <w:rPr>
          <w:bCs/>
        </w:rPr>
        <w:t xml:space="preserve"> </w:t>
      </w:r>
      <w:r w:rsidR="00FE6734">
        <w:rPr>
          <w:bCs/>
        </w:rPr>
        <w:t xml:space="preserve">(vir: </w:t>
      </w:r>
      <w:r w:rsidR="00FE6734" w:rsidRPr="002860D6">
        <w:t>http://www.knjiznica-celje.si/raziskovalne/4200805148.pdf</w:t>
      </w:r>
      <w:r w:rsidR="00FE6734">
        <w:t>)</w:t>
      </w:r>
      <w:r w:rsidR="007D4821">
        <w:t>.</w:t>
      </w:r>
    </w:p>
    <w:p w:rsidR="00AE31E3" w:rsidRDefault="00AE31E3" w:rsidP="008B65BE">
      <w:pPr>
        <w:spacing w:line="360" w:lineRule="auto"/>
        <w:jc w:val="both"/>
        <w:rPr>
          <w:bCs/>
        </w:rPr>
      </w:pPr>
      <w:r>
        <w:rPr>
          <w:bCs/>
        </w:rPr>
        <w:t>Učna motivacija je proces spodbujanja, izzivanja in usmerjanja situacije k cilju, če želi posameznik doseči cilj, pri tej dejavnosti mobilizira svojo energijo in sposobnosti. Vizije, ki motivirajo posameznike pri doseganju zastavljenih ciljev se pojavljajo ne glede na druž</w:t>
      </w:r>
      <w:r w:rsidR="00F8072E">
        <w:rPr>
          <w:bCs/>
        </w:rPr>
        <w:t>beno okolje in življenjski slog</w:t>
      </w:r>
      <w:r>
        <w:rPr>
          <w:bCs/>
        </w:rPr>
        <w:t xml:space="preserve"> </w:t>
      </w:r>
      <w:r w:rsidR="00FE6734">
        <w:rPr>
          <w:bCs/>
        </w:rPr>
        <w:t xml:space="preserve">(vir: </w:t>
      </w:r>
      <w:r w:rsidR="00FE6734" w:rsidRPr="002860D6">
        <w:t>http://www.knjiznica-celje.si/raziskovalne/4200805148.pdf</w:t>
      </w:r>
      <w:r w:rsidR="00FE6734">
        <w:t>)</w:t>
      </w:r>
      <w:r w:rsidR="00F8072E">
        <w:t>.</w:t>
      </w:r>
    </w:p>
    <w:p w:rsidR="000E1A5B" w:rsidRPr="00BC43AA" w:rsidRDefault="00AE31E3" w:rsidP="00BC43AA">
      <w:pPr>
        <w:spacing w:line="360" w:lineRule="auto"/>
        <w:jc w:val="both"/>
        <w:rPr>
          <w:bCs/>
        </w:rPr>
      </w:pPr>
      <w:r>
        <w:rPr>
          <w:bCs/>
        </w:rPr>
        <w:t>Če je človek motiviran, se je pripravljen učiti v najrazličnejših situacijah, včasih tudi v izrazito neugodnih razmerah, kaj je pomembnejše za učenje: sposobnost ali motivacija? Sposobnosti so samo možnost za učenje. Šele motivi to možnost uresničijo. Mnogim šolskih uspehom botruje pomanjkanje motivacije, in ne sposobnosti. V učno motivacijo štejemo vse, kar daje pobude za učenje, ga usmerja in mu določa intenzivnost in trajanje. Učna motivacija je produkt medsebojnega delovanja razmeroma trajnih osebnostnih potez dijaka samega in značilnosti učne motivacije. Kot za aktivnost je tudi za učenje potrebna določena stopnja vzburjenosti, napetosti ali budnosti v organizmu, za naj ne bi bila niti prenizka niti previsoka.</w:t>
      </w:r>
      <w:r w:rsidR="0042629D">
        <w:rPr>
          <w:bCs/>
        </w:rPr>
        <w:t xml:space="preserve"> Tu še ne moremo govoriti o motivacijskem sredstvu, ampak o splošnem pogoju, da do učenja sploh pride. Za dijakovo prizadevnost so dokaj pomembne njegove izobrazbene in poklicne težnje, to je, kakšen nivo izobrazbe kdo želi </w:t>
      </w:r>
      <w:r w:rsidR="00F8072E">
        <w:rPr>
          <w:bCs/>
        </w:rPr>
        <w:t xml:space="preserve">doseči in kakšen poklic si želi </w:t>
      </w:r>
      <w:r w:rsidR="000E1A5B">
        <w:rPr>
          <w:bCs/>
        </w:rPr>
        <w:t xml:space="preserve">(vir: </w:t>
      </w:r>
      <w:r w:rsidR="000E1A5B" w:rsidRPr="002860D6">
        <w:t>http://www.knjiznica-celje.si/raziskovalne/4200805148.pdf</w:t>
      </w:r>
      <w:r w:rsidR="000E1A5B">
        <w:t>)</w:t>
      </w:r>
      <w:r w:rsidR="00F8072E">
        <w:t>.</w:t>
      </w:r>
    </w:p>
    <w:p w:rsidR="00AB2FE0" w:rsidRPr="000B4D98" w:rsidRDefault="004E54C2" w:rsidP="008B65BE">
      <w:pPr>
        <w:pStyle w:val="Heading1"/>
        <w:spacing w:line="360" w:lineRule="auto"/>
      </w:pPr>
      <w:r>
        <w:t xml:space="preserve"> </w:t>
      </w:r>
      <w:bookmarkStart w:id="10" w:name="_Toc321338682"/>
      <w:r w:rsidR="000B4D98" w:rsidRPr="000B4D98">
        <w:t xml:space="preserve">2.3 </w:t>
      </w:r>
      <w:r w:rsidR="000E1A5B" w:rsidRPr="000B4D98">
        <w:t>SPOMIN</w:t>
      </w:r>
      <w:bookmarkEnd w:id="10"/>
      <w:r w:rsidR="00F23120" w:rsidRPr="000B4D98">
        <w:t xml:space="preserve"> </w:t>
      </w:r>
    </w:p>
    <w:p w:rsidR="00B36668" w:rsidRPr="00B36668" w:rsidRDefault="004E54C2" w:rsidP="008B65BE">
      <w:pPr>
        <w:spacing w:line="360" w:lineRule="auto"/>
        <w:jc w:val="both"/>
        <w:rPr>
          <w:bCs/>
        </w:rPr>
      </w:pPr>
      <w:r>
        <w:rPr>
          <w:bCs/>
        </w:rPr>
        <w:t xml:space="preserve">Pomnjenje je proces usvajanja, ohranjanja in obnavljanja informacij. Vemo tudi, da obstajajo tri vrste spomina, skozi katere mora informacija, da si jo zapomnimo za dalj časa. To se trenutni, kratkotrajni in dolgotrajni spomin </w:t>
      </w:r>
      <w:r>
        <w:t>(Kompare, Stražišar, Dogša, Vec, Curk; 2011)</w:t>
      </w:r>
      <w:r w:rsidR="00F8072E">
        <w:t>.</w:t>
      </w:r>
      <w:r>
        <w:t xml:space="preserve"> </w:t>
      </w:r>
      <w:r w:rsidR="000E1A5B">
        <w:rPr>
          <w:bCs/>
        </w:rPr>
        <w:t xml:space="preserve">Senzorni </w:t>
      </w:r>
      <w:r>
        <w:rPr>
          <w:bCs/>
        </w:rPr>
        <w:t xml:space="preserve">ali trenutni spomin </w:t>
      </w:r>
      <w:r w:rsidR="007555A2">
        <w:rPr>
          <w:bCs/>
        </w:rPr>
        <w:t>je neposredna sled dražljaja, ki jo</w:t>
      </w:r>
      <w:r>
        <w:rPr>
          <w:bCs/>
        </w:rPr>
        <w:t xml:space="preserve"> doživljamo eno ali dve sekundi. Zmogljivost senzornega oziroma trenutnega spomina je </w:t>
      </w:r>
      <w:r w:rsidR="007555A2">
        <w:rPr>
          <w:bCs/>
        </w:rPr>
        <w:t>velika</w:t>
      </w:r>
      <w:r>
        <w:rPr>
          <w:bCs/>
        </w:rPr>
        <w:t>. Kratkoročni ali delavni spomin je</w:t>
      </w:r>
      <w:r w:rsidR="007555A2">
        <w:rPr>
          <w:bCs/>
        </w:rPr>
        <w:t xml:space="preserve"> neposredno p</w:t>
      </w:r>
      <w:r>
        <w:rPr>
          <w:bCs/>
        </w:rPr>
        <w:t xml:space="preserve">omnjenje, ki traja 20-30 sekund in njegov obseg je majhen.  Dolgoročni spomin pa </w:t>
      </w:r>
      <w:r w:rsidR="007555A2">
        <w:rPr>
          <w:bCs/>
        </w:rPr>
        <w:t>skoraj nima omejitve, saj v njem hranimo več 10.000 podatkov oz. celotno zna</w:t>
      </w:r>
      <w:r w:rsidR="00B36668">
        <w:rPr>
          <w:bCs/>
        </w:rPr>
        <w:t>nje in vse spretnosti, ki smo se</w:t>
      </w:r>
      <w:r>
        <w:rPr>
          <w:bCs/>
        </w:rPr>
        <w:t xml:space="preserve"> jih kdajkoli naučili v življenju. </w:t>
      </w:r>
    </w:p>
    <w:p w:rsidR="00F63392" w:rsidRDefault="007555A2" w:rsidP="008B65BE">
      <w:pPr>
        <w:spacing w:line="360" w:lineRule="auto"/>
        <w:jc w:val="both"/>
      </w:pPr>
      <w:r>
        <w:rPr>
          <w:bCs/>
        </w:rPr>
        <w:t>Ohranjanje proučujemo le na podlagi obnavljanja, pri tem pa se lahko tudi zmotimo, ker obnova ni vedno enaka ohranjenemu  gradivu. Ohranjanje pomeni vztrajanje spominskih sledi, njegovemu propadanju pa pravimo pozabljanje</w:t>
      </w:r>
      <w:r w:rsidR="00B36668">
        <w:rPr>
          <w:bCs/>
        </w:rPr>
        <w:t xml:space="preserve"> </w:t>
      </w:r>
      <w:r w:rsidR="008F721C">
        <w:rPr>
          <w:bCs/>
        </w:rPr>
        <w:t xml:space="preserve">(vir: </w:t>
      </w:r>
      <w:r w:rsidR="00240677" w:rsidRPr="00240677">
        <w:t>http://www.knjiznica-celje.si/raziskovalne/4200805148.pdf</w:t>
      </w:r>
      <w:r w:rsidR="008F721C">
        <w:t>)</w:t>
      </w:r>
      <w:r w:rsidR="00F8072E">
        <w:t>.</w:t>
      </w:r>
    </w:p>
    <w:p w:rsidR="00240677" w:rsidRDefault="00240677" w:rsidP="008B65BE">
      <w:pPr>
        <w:spacing w:line="360" w:lineRule="auto"/>
        <w:jc w:val="both"/>
      </w:pPr>
    </w:p>
    <w:p w:rsidR="00AB2FE0" w:rsidRPr="00240677" w:rsidRDefault="00F63392" w:rsidP="008B65BE">
      <w:pPr>
        <w:pStyle w:val="Heading1"/>
        <w:spacing w:line="360" w:lineRule="auto"/>
        <w:rPr>
          <w:sz w:val="24"/>
          <w:szCs w:val="24"/>
        </w:rPr>
      </w:pPr>
      <w:bookmarkStart w:id="11" w:name="_Toc321338683"/>
      <w:r>
        <w:t>2.4</w:t>
      </w:r>
      <w:r w:rsidR="00AB2FE0">
        <w:t xml:space="preserve"> STRATEGIJE UČENJA</w:t>
      </w:r>
      <w:bookmarkEnd w:id="11"/>
    </w:p>
    <w:p w:rsidR="00AB2FE0" w:rsidRDefault="004E54C2" w:rsidP="008B65BE">
      <w:pPr>
        <w:spacing w:line="360" w:lineRule="auto"/>
        <w:jc w:val="both"/>
      </w:pPr>
      <w:r>
        <w:t xml:space="preserve">Učna uspešnost je v veliki meri odvisna od tega, kako se zna kdo učiti, ali uporablja dobre, kakovostne pristope in strategije, kako zna informacije, ki jih dobi o rezultatih svojega učenja, vgraditi v izboljšanje svojih učnih postopkov in ali o svojem učenju sploh razmišlja. S kakovostnimi učnimi strategijami lahko učenec delno nadomesti primanjkljaje v sposobnostih. </w:t>
      </w:r>
      <w:r w:rsidR="00803126">
        <w:t xml:space="preserve">Učna strategija je uspešna, če imamo dovolj dobro učno taktiko, učni pristop, učni cilj in učno usmerjenost. </w:t>
      </w:r>
      <w:r w:rsidRPr="004E54C2">
        <w:rPr>
          <w:bCs/>
        </w:rPr>
        <w:t>Učna strategija</w:t>
      </w:r>
      <w:r w:rsidRPr="004E54C2">
        <w:t xml:space="preserve"> je zaporedje ali kombinacija v cilj usmerjenih učnih aktivnosti, ki jih posameznik uporablja na svojo pobudo in spreminja glede na zahteve situacije. Strategije lahko delimo na spoznavne (kako si snov zapomniti, strukturirati) in materialne (kako delati zapiske, izpiske).</w:t>
      </w:r>
      <w:r w:rsidR="00803126">
        <w:t xml:space="preserve"> </w:t>
      </w:r>
      <w:r w:rsidRPr="00803126">
        <w:rPr>
          <w:bCs/>
        </w:rPr>
        <w:t>Učna taktika</w:t>
      </w:r>
      <w:r w:rsidRPr="00803126">
        <w:t xml:space="preserve"> je specifičnejša in ožje usmerjena v konkretni cilj in predstavlja del širše strategije (npr. učna strategija strnjevanja obsežne snovi lahko vsebuje ne ravno uspešno taktiko naučiti se le debelo tiskanih besed).</w:t>
      </w:r>
      <w:r w:rsidR="00803126">
        <w:t xml:space="preserve"> </w:t>
      </w:r>
      <w:r w:rsidRPr="00803126">
        <w:rPr>
          <w:bCs/>
        </w:rPr>
        <w:t xml:space="preserve">Učni pristop </w:t>
      </w:r>
      <w:r w:rsidRPr="00803126">
        <w:t>je značilna kombinacija učnih strategij in je delno odvisna tudi od okoliščin, zahtevnosti snovi in vrste preverjanja – npr. globinski ali površinski pristop k učenju.</w:t>
      </w:r>
      <w:r w:rsidR="00803126">
        <w:t xml:space="preserve"> </w:t>
      </w:r>
      <w:r w:rsidRPr="00803126">
        <w:rPr>
          <w:bCs/>
        </w:rPr>
        <w:t>Učni stil</w:t>
      </w:r>
      <w:r w:rsidRPr="00803126">
        <w:t xml:space="preserve"> je za posameznika značilen način lotevanja učnih nalog. Gre za skladno celoto učnih aktivnosti, ki jih običajno uporabljamo in s katerimi uravnavamo učni proces.</w:t>
      </w:r>
      <w:r w:rsidR="00803126">
        <w:t xml:space="preserve"> </w:t>
      </w:r>
      <w:r w:rsidRPr="00803126">
        <w:rPr>
          <w:bCs/>
        </w:rPr>
        <w:t>Učna usmerjenost</w:t>
      </w:r>
      <w:r w:rsidRPr="00803126">
        <w:t xml:space="preserve"> je celota osebno in čustveno obarvanih ciljev, motivov in pričakovanj, povezanih z učenjem – npr. usmerjenost v osebni smisel, reprodukcijo snovi, visoke dosežke ali praktične rezultate</w:t>
      </w:r>
      <w:r w:rsidR="00D20BDA">
        <w:t xml:space="preserve"> (Marentič Požarnik, 2003)</w:t>
      </w:r>
      <w:r w:rsidR="00F8072E">
        <w:t>.</w:t>
      </w:r>
    </w:p>
    <w:p w:rsidR="00AB2FE0" w:rsidRPr="00240677" w:rsidRDefault="000B4D98" w:rsidP="008B65BE">
      <w:pPr>
        <w:pStyle w:val="Heading2"/>
        <w:spacing w:line="360" w:lineRule="auto"/>
        <w:jc w:val="both"/>
      </w:pPr>
      <w:bookmarkStart w:id="12" w:name="_Toc321338684"/>
      <w:r>
        <w:t xml:space="preserve">2.4.1 </w:t>
      </w:r>
      <w:r w:rsidR="00803126">
        <w:t>Najpomembnejše učne strategije</w:t>
      </w:r>
      <w:bookmarkEnd w:id="12"/>
    </w:p>
    <w:p w:rsidR="00AA7525" w:rsidRDefault="00803126" w:rsidP="008B65BE">
      <w:pPr>
        <w:spacing w:line="360" w:lineRule="auto"/>
        <w:jc w:val="both"/>
      </w:pPr>
      <w:r>
        <w:t>Poznamo več poskusov razvrstitve</w:t>
      </w:r>
      <w:r w:rsidR="00AA7525">
        <w:t xml:space="preserve"> strategij učenja. Ena izmed njih je delitev na </w:t>
      </w:r>
      <w:r w:rsidR="00AA7525" w:rsidRPr="00AA7525">
        <w:rPr>
          <w:bCs/>
        </w:rPr>
        <w:t xml:space="preserve">primarne </w:t>
      </w:r>
      <w:r w:rsidR="00AA7525" w:rsidRPr="00AA7525">
        <w:t xml:space="preserve">in </w:t>
      </w:r>
      <w:r w:rsidR="00AA7525" w:rsidRPr="00AA7525">
        <w:rPr>
          <w:bCs/>
        </w:rPr>
        <w:t>sekundarne</w:t>
      </w:r>
      <w:r w:rsidR="00AA7525" w:rsidRPr="00AA7525">
        <w:t xml:space="preserve"> strategije</w:t>
      </w:r>
      <w:r w:rsidR="00AA7525">
        <w:t xml:space="preserve">. </w:t>
      </w:r>
      <w:r w:rsidR="00AA7525">
        <w:rPr>
          <w:bCs/>
        </w:rPr>
        <w:t>Primarne</w:t>
      </w:r>
      <w:r w:rsidR="00AA7525">
        <w:t xml:space="preserve"> neposredno vplivajo na predelavo informacij, boljšo zapomnitev in razumevanje med učenjem (npr. obvladovanje memotehničnih pripomočkov, pisanje povzetkov, miselnih vzorcev). Primarne poudarja kognitivizem. Sekundarne ali podporne pa krmarijo proces predelave informacij in vplivajo na pozornost in motivacijo (npr. načrtovanje časa, ureditev pisalne mize in prostora, glasba v prostoru, udobnost sedežev, primerno razpoloženje, učenje sede ali leže,…). Sekundarne pa poudarja behaviorizem.</w:t>
      </w:r>
    </w:p>
    <w:p w:rsidR="00AB2FE0" w:rsidRDefault="00AA7525" w:rsidP="008B65BE">
      <w:pPr>
        <w:spacing w:line="360" w:lineRule="auto"/>
        <w:jc w:val="both"/>
      </w:pPr>
      <w:r>
        <w:t>Tudi po Vermu</w:t>
      </w:r>
      <w:r w:rsidR="000D6716">
        <w:t>n</w:t>
      </w:r>
      <w:r>
        <w:t>tu povzemamo naslednjo širše uporabno klasifikacijo uspešnih učnih strategij. Pojmovanje učenja in mentalni model učenja</w:t>
      </w:r>
      <w:r>
        <w:rPr>
          <w:b/>
          <w:bCs/>
          <w:caps/>
        </w:rPr>
        <w:t xml:space="preserve"> </w:t>
      </w:r>
      <w:r>
        <w:t xml:space="preserve">določa, kako učenec interpretira učno situacijo, okoliščine in kako izbira učno strategijo. Primer: učenec, ki učenje pojmuje kot zapomnjenje, bere, ponavlja, zapisuje,… snov in to v glavnem dobesedno; učenec, ki pa učenje pojmuje kot globlje razumevanje in povezovanje novega z že znanim, pa bere, zapisuje itd. povsem drugače in selektivnejše. </w:t>
      </w:r>
      <w:r w:rsidR="0085039F">
        <w:t>Ene</w:t>
      </w:r>
      <w:r>
        <w:t xml:space="preserve"> izmed uspešnih učnih strategij po Vermutu so tudi strategije predelave snovi, ki jih delimo na:</w:t>
      </w:r>
      <w:r w:rsidR="00DC3A62">
        <w:t xml:space="preserve"> </w:t>
      </w:r>
      <w:r w:rsidRPr="00DC3A62">
        <w:rPr>
          <w:bCs/>
        </w:rPr>
        <w:t>mentalne strategije ali postopki na miselni ravni</w:t>
      </w:r>
      <w:r w:rsidR="00DC3A62">
        <w:t xml:space="preserve">, ki </w:t>
      </w:r>
      <w:r>
        <w:t xml:space="preserve">obsegajo spoznavne procese, povezane s predelavo snovi, ki vodijo do zapomnitve, </w:t>
      </w:r>
      <w:r w:rsidR="000D6716">
        <w:t>razumevanja in uporabe znanja. Mentalne strategije</w:t>
      </w:r>
      <w:r>
        <w:t xml:space="preserve"> so: </w:t>
      </w:r>
      <w:r w:rsidRPr="0085039F">
        <w:t>vzpostavljanje zvez, odnosov med deli in</w:t>
      </w:r>
      <w:r w:rsidR="0085039F">
        <w:t xml:space="preserve"> celoto, med že znanim in novim; </w:t>
      </w:r>
      <w:r w:rsidRPr="0085039F">
        <w:t>strukturiranje oz. povezovanje prej ločenih i</w:t>
      </w:r>
      <w:r w:rsidR="0085039F">
        <w:t xml:space="preserve">nformacij v organizirano celoto; </w:t>
      </w:r>
      <w:r w:rsidRPr="0085039F">
        <w:t>analiziranje celote, upoštevanje ra</w:t>
      </w:r>
      <w:r w:rsidR="0085039F">
        <w:t xml:space="preserve">zličnih vidikov nekega problema; </w:t>
      </w:r>
      <w:r w:rsidRPr="0085039F">
        <w:t>konkretiziranje pomeni na osnovi abstraktnih, posplošenih informa</w:t>
      </w:r>
      <w:r w:rsidR="0085039F">
        <w:t xml:space="preserve">cij priklicati konkretno podobo ter </w:t>
      </w:r>
      <w:r w:rsidRPr="0085039F">
        <w:t xml:space="preserve">memoriziranje oz. </w:t>
      </w:r>
      <w:r w:rsidR="0085039F">
        <w:t>zapom</w:t>
      </w:r>
      <w:r w:rsidR="0085039F" w:rsidRPr="0085039F">
        <w:t>njenje</w:t>
      </w:r>
      <w:r w:rsidRPr="0085039F">
        <w:t xml:space="preserve"> ločenih</w:t>
      </w:r>
      <w:r>
        <w:t xml:space="preserve"> informacij s ponavljanjem.</w:t>
      </w:r>
      <w:r w:rsidR="000D6716">
        <w:t xml:space="preserve"> </w:t>
      </w:r>
      <w:r w:rsidR="000D6716">
        <w:rPr>
          <w:bCs/>
        </w:rPr>
        <w:t>U</w:t>
      </w:r>
      <w:r w:rsidRPr="000D6716">
        <w:rPr>
          <w:bCs/>
        </w:rPr>
        <w:t>čne strategije na materialni ravni</w:t>
      </w:r>
      <w:r w:rsidRPr="000D6716">
        <w:t xml:space="preserve"> </w:t>
      </w:r>
      <w:r w:rsidR="000D6716">
        <w:t xml:space="preserve">pa </w:t>
      </w:r>
      <w:r>
        <w:t>so na zunaj vidne. Pomenijo: znati podčrtovati bistvo v besedilu, delati dobre zapiske po razlagi, izpiske iz literature, sheme, povzetke, miselne vzorce, referate, poročil itd.</w:t>
      </w:r>
      <w:r w:rsidR="000D6716">
        <w:t xml:space="preserve"> Pomembna klasifikacija je tudi obvladovanje čustveno motivacijskih stanj </w:t>
      </w:r>
      <w:r>
        <w:t>pred in med učenjem vodi do optimalnih spoznavnih procesov in usmerja energijo v razmišljanje in učenje. Sem sodijo:</w:t>
      </w:r>
      <w:r w:rsidR="000D6716">
        <w:t xml:space="preserve"> s</w:t>
      </w:r>
      <w:r w:rsidR="000D6716" w:rsidRPr="000D6716">
        <w:t>a</w:t>
      </w:r>
      <w:r w:rsidRPr="000D6716">
        <w:t>movrednotenje – kakšen učenec sem</w:t>
      </w:r>
      <w:r w:rsidR="000D6716">
        <w:t xml:space="preserve">, ali sem kos določenim nalogam; </w:t>
      </w:r>
      <w:r w:rsidRPr="000D6716">
        <w:t>koncentracija ali osredotočanje n</w:t>
      </w:r>
      <w:r w:rsidR="000D6716">
        <w:t xml:space="preserve">a učno nalogo; </w:t>
      </w:r>
      <w:r w:rsidRPr="000D6716">
        <w:t>pripisovanje svoje uspešnosti naporu in uporablj</w:t>
      </w:r>
      <w:r w:rsidR="000D6716">
        <w:t xml:space="preserve">enim strategijam, ne pa slučaju; </w:t>
      </w:r>
      <w:r w:rsidRPr="000D6716">
        <w:t>visoko vrednotenje določenih ciljev in želja, da jih dosežemo, in pripra</w:t>
      </w:r>
      <w:r w:rsidR="000D6716">
        <w:t xml:space="preserve">vljenost vložiti napor v učenje; </w:t>
      </w:r>
      <w:r w:rsidRPr="000D6716">
        <w:t>znati obvladovati negativna čustva, povezana z učenjem, kot so strah, t</w:t>
      </w:r>
      <w:r w:rsidR="000D6716">
        <w:t xml:space="preserve">esnoba, jeza, negotovost, nemoč; </w:t>
      </w:r>
      <w:r w:rsidRPr="000D6716">
        <w:t>primerno reagiranje v stresnih in frustracijskih situacijah</w:t>
      </w:r>
      <w:r w:rsidR="00D20BDA">
        <w:t xml:space="preserve"> (Marentič Požarnik, 2003)</w:t>
      </w:r>
      <w:r w:rsidR="00C806C1">
        <w:t>.</w:t>
      </w:r>
    </w:p>
    <w:p w:rsidR="00AB2FE0" w:rsidRPr="00240677" w:rsidRDefault="000B4D98" w:rsidP="008B65BE">
      <w:pPr>
        <w:pStyle w:val="Heading2"/>
        <w:spacing w:line="360" w:lineRule="auto"/>
        <w:jc w:val="both"/>
      </w:pPr>
      <w:bookmarkStart w:id="13" w:name="_Toc321338685"/>
      <w:r>
        <w:t xml:space="preserve">2.4.2 </w:t>
      </w:r>
      <w:r w:rsidR="000D6716">
        <w:t>Strategije uspešnega branja</w:t>
      </w:r>
      <w:bookmarkEnd w:id="13"/>
    </w:p>
    <w:p w:rsidR="000D6716" w:rsidRDefault="000D6716" w:rsidP="008B65BE">
      <w:pPr>
        <w:spacing w:line="360" w:lineRule="auto"/>
        <w:jc w:val="both"/>
      </w:pPr>
      <w:r>
        <w:t>Bralne učne spretnosti ali strategije delimo na:</w:t>
      </w:r>
      <w:r w:rsidR="009A7F33">
        <w:t xml:space="preserve"> </w:t>
      </w:r>
      <w:r>
        <w:t>predbralne (iskanje virov, iskanje podatkov v knjigah),</w:t>
      </w:r>
      <w:r w:rsidR="009A7F33">
        <w:t xml:space="preserve"> </w:t>
      </w:r>
      <w:r>
        <w:t>bralne v ožjem smislu (samo branje z razumevanjem, ugotavljanje bistva …),</w:t>
      </w:r>
      <w:r w:rsidR="009A7F33">
        <w:t xml:space="preserve"> </w:t>
      </w:r>
      <w:r>
        <w:t>strategije po branju</w:t>
      </w:r>
      <w:r w:rsidR="00D80444">
        <w:t xml:space="preserve"> (zlasti poročanje o prebranem)</w:t>
      </w:r>
      <w:r w:rsidR="00D20BDA" w:rsidRPr="00D20BDA">
        <w:t xml:space="preserve"> </w:t>
      </w:r>
      <w:r w:rsidR="00D20BDA">
        <w:t>(Marentič Požarnik, 2003)</w:t>
      </w:r>
      <w:r w:rsidR="00D80444">
        <w:t>.</w:t>
      </w:r>
    </w:p>
    <w:p w:rsidR="000D6716" w:rsidRDefault="000D6716" w:rsidP="008B65BE">
      <w:pPr>
        <w:spacing w:line="360" w:lineRule="auto"/>
        <w:jc w:val="both"/>
      </w:pPr>
      <w:r>
        <w:t>Za razvijanje branja z razumevanjem ne zadošča obvladovanje tehnike branja besed in stavkov. Pomembno je hkrati razvijati tudi znanje, ki je »zunaj« besedila in ki šele omogoča, da znamo odkriti v besedilu nelogičnost, da razumemo namen in globljo strukturo besedila. Besedila ne moremo razumeti, če nimamo v svoji spoznavni strukturi ustrez</w:t>
      </w:r>
      <w:r w:rsidRPr="009A7F33">
        <w:t xml:space="preserve">nega </w:t>
      </w:r>
      <w:r w:rsidRPr="009A7F33">
        <w:rPr>
          <w:bCs/>
        </w:rPr>
        <w:t>mentalnega modela ali sheme</w:t>
      </w:r>
      <w:r>
        <w:t xml:space="preserve"> – torej nekega predhodnega poznavanja osno</w:t>
      </w:r>
      <w:r w:rsidR="009A7F33">
        <w:t>vnih pojmov in zveze med njimi (</w:t>
      </w:r>
      <w:r>
        <w:t xml:space="preserve">primer: če beremo besedilo o rojstnodnevni zabavi, je dobro pred tem vedeti, kako </w:t>
      </w:r>
      <w:r w:rsidRPr="009A7F33">
        <w:t>običa</w:t>
      </w:r>
      <w:r w:rsidR="0069054E">
        <w:t>jne take zabave sploh izgledajo</w:t>
      </w:r>
      <w:r w:rsidR="009A7F33" w:rsidRPr="009A7F33">
        <w:t>)</w:t>
      </w:r>
      <w:r w:rsidR="0069054E">
        <w:t>.</w:t>
      </w:r>
      <w:r w:rsidR="009A7F33" w:rsidRPr="009A7F33">
        <w:t xml:space="preserve"> </w:t>
      </w:r>
      <w:r w:rsidRPr="009A7F33">
        <w:t xml:space="preserve">Značilnost dobrega bralca je </w:t>
      </w:r>
      <w:r w:rsidRPr="009A7F33">
        <w:rPr>
          <w:bCs/>
        </w:rPr>
        <w:t>prilagajanje načina in hitrosti namenu</w:t>
      </w:r>
      <w:r w:rsidR="009A7F33" w:rsidRPr="009A7F33">
        <w:t xml:space="preserve">. Primeri: </w:t>
      </w:r>
      <w:r w:rsidRPr="009A7F33">
        <w:rPr>
          <w:bCs/>
        </w:rPr>
        <w:t>preletavanje</w:t>
      </w:r>
      <w:r w:rsidRPr="009A7F33">
        <w:t xml:space="preserve"> omogoča </w:t>
      </w:r>
      <w:r w:rsidR="009A7F33" w:rsidRPr="009A7F33">
        <w:t xml:space="preserve">osnovno orientacijo po besedilu; </w:t>
      </w:r>
      <w:r w:rsidRPr="009A7F33">
        <w:t xml:space="preserve">s </w:t>
      </w:r>
      <w:r w:rsidRPr="009A7F33">
        <w:rPr>
          <w:bCs/>
        </w:rPr>
        <w:t>pregledovanjem</w:t>
      </w:r>
      <w:r w:rsidRPr="009A7F33">
        <w:t xml:space="preserve"> izbranega besedila dobimo splošen vtis, ki </w:t>
      </w:r>
      <w:r w:rsidR="009A7F33" w:rsidRPr="009A7F33">
        <w:t xml:space="preserve">predstavlja prvo stopnjo učenja; </w:t>
      </w:r>
      <w:r w:rsidRPr="009A7F33">
        <w:t xml:space="preserve">s </w:t>
      </w:r>
      <w:r w:rsidRPr="009A7F33">
        <w:rPr>
          <w:bCs/>
        </w:rPr>
        <w:t>temeljitim branjem</w:t>
      </w:r>
      <w:r w:rsidR="009A7F33" w:rsidRPr="009A7F33">
        <w:t xml:space="preserve"> izluščimo glavne misli; </w:t>
      </w:r>
      <w:r w:rsidRPr="009A7F33">
        <w:t xml:space="preserve">z </w:t>
      </w:r>
      <w:r w:rsidRPr="009A7F33">
        <w:rPr>
          <w:bCs/>
        </w:rPr>
        <w:t>najtemeljitejšim branjem</w:t>
      </w:r>
      <w:r w:rsidRPr="009A7F33">
        <w:t xml:space="preserve"> se želimo naučiti poleg glavnih misli tudi pomembnih podrobnosti, prebrano povezati z že znanim ali z drugimi avtorji, globlje r</w:t>
      </w:r>
      <w:r w:rsidR="009A7F33" w:rsidRPr="009A7F33">
        <w:t xml:space="preserve">azumeti celoto ter jo obvladati; </w:t>
      </w:r>
      <w:r w:rsidRPr="009A7F33">
        <w:rPr>
          <w:bCs/>
        </w:rPr>
        <w:t>kritično branje</w:t>
      </w:r>
      <w:r w:rsidRPr="009A7F33">
        <w:t xml:space="preserve"> predstavlja poseben pristop, v katerem primerjamo in tehtamo avtorjeve argumente ter razli</w:t>
      </w:r>
      <w:r w:rsidR="009A7F33" w:rsidRPr="009A7F33">
        <w:t xml:space="preserve">kujemo med dejstvi in domnevami; </w:t>
      </w:r>
      <w:r w:rsidRPr="009A7F33">
        <w:t xml:space="preserve">pri </w:t>
      </w:r>
      <w:r w:rsidRPr="009A7F33">
        <w:rPr>
          <w:bCs/>
        </w:rPr>
        <w:t>ustvarjalnem branju</w:t>
      </w:r>
      <w:r w:rsidRPr="009A7F33">
        <w:t xml:space="preserve"> se sprašujemo, kako bi se dale navedene ideje uporabiti.</w:t>
      </w:r>
    </w:p>
    <w:p w:rsidR="000D6716" w:rsidRDefault="000D6716" w:rsidP="008B65BE">
      <w:pPr>
        <w:pStyle w:val="BodyText"/>
        <w:spacing w:line="360" w:lineRule="auto"/>
      </w:pPr>
      <w:r>
        <w:t>Poleg te tradicionalne metode, ki vodi do globi</w:t>
      </w:r>
      <w:r w:rsidR="009A7F33">
        <w:t>nske predelave smisla, pa moram</w:t>
      </w:r>
      <w:r>
        <w:t xml:space="preserve"> omeniti še metodo </w:t>
      </w:r>
      <w:r w:rsidRPr="009A7F33">
        <w:rPr>
          <w:bCs/>
        </w:rPr>
        <w:t>PV3P</w:t>
      </w:r>
      <w:r>
        <w:t>:</w:t>
      </w:r>
      <w:r w:rsidR="008F35F5">
        <w:t xml:space="preserve"> </w:t>
      </w:r>
      <w:r w:rsidR="009A7F33">
        <w:rPr>
          <w:bCs/>
        </w:rPr>
        <w:t>P - pregledati</w:t>
      </w:r>
      <w:r w:rsidRPr="009A7F33">
        <w:t xml:space="preserve"> (celoto)</w:t>
      </w:r>
      <w:r w:rsidR="008F35F5">
        <w:t xml:space="preserve">; </w:t>
      </w:r>
      <w:r w:rsidR="009A7F33">
        <w:rPr>
          <w:bCs/>
        </w:rPr>
        <w:t>V - vprašati</w:t>
      </w:r>
      <w:r w:rsidRPr="009A7F33">
        <w:t xml:space="preserve"> (Kaj bo sledilo?, Kaj že vem?, Kaj želim zvedeti?)</w:t>
      </w:r>
      <w:r w:rsidR="008F35F5">
        <w:t xml:space="preserve">; </w:t>
      </w:r>
      <w:r w:rsidR="009A7F33">
        <w:rPr>
          <w:bCs/>
        </w:rPr>
        <w:t>P - prebrati</w:t>
      </w:r>
      <w:r w:rsidRPr="009A7F33">
        <w:t xml:space="preserve"> (podrobno in z razumevanjem)</w:t>
      </w:r>
      <w:r w:rsidR="008F35F5">
        <w:t xml:space="preserve">; </w:t>
      </w:r>
      <w:r w:rsidR="009A7F33">
        <w:rPr>
          <w:bCs/>
        </w:rPr>
        <w:t xml:space="preserve">P – ponoviti </w:t>
      </w:r>
      <w:r w:rsidRPr="009A7F33">
        <w:t>(večkrat in na različne načine preverjati ustreznost zapomnitve)</w:t>
      </w:r>
      <w:r w:rsidR="008F35F5">
        <w:t xml:space="preserve">; </w:t>
      </w:r>
      <w:r w:rsidR="009A7F33">
        <w:rPr>
          <w:bCs/>
        </w:rPr>
        <w:t>P –</w:t>
      </w:r>
      <w:r w:rsidR="008F35F5">
        <w:rPr>
          <w:bCs/>
        </w:rPr>
        <w:t xml:space="preserve"> ponov</w:t>
      </w:r>
      <w:r w:rsidR="009A7F33">
        <w:rPr>
          <w:bCs/>
        </w:rPr>
        <w:t>no pregledati</w:t>
      </w:r>
      <w:r>
        <w:t xml:space="preserve"> (celoto)</w:t>
      </w:r>
      <w:r w:rsidR="00D20BDA">
        <w:t xml:space="preserve"> (Marentič Požarnik, 2003)</w:t>
      </w:r>
      <w:r w:rsidR="00C806C1">
        <w:t>.</w:t>
      </w:r>
    </w:p>
    <w:p w:rsidR="00AB2FE0" w:rsidRDefault="000D6716" w:rsidP="008B65BE">
      <w:pPr>
        <w:pStyle w:val="BodyText"/>
        <w:spacing w:line="360" w:lineRule="auto"/>
      </w:pPr>
      <w:r>
        <w:t>Specifične strategije, povezane z branjem, so še: podčrtavanje, robne oznake in izpisovanje (linearno ali v obliki miselnega vzorca).</w:t>
      </w:r>
      <w:r w:rsidR="000B6E4E">
        <w:t xml:space="preserve"> </w:t>
      </w:r>
      <w:r>
        <w:t>Pravila za uspešno povzemanje in izpisovanje:</w:t>
      </w:r>
      <w:r w:rsidR="000B6E4E">
        <w:t xml:space="preserve"> </w:t>
      </w:r>
      <w:r>
        <w:t>izločiti nepomembne podrobnosti,</w:t>
      </w:r>
      <w:r w:rsidR="000B6E4E">
        <w:t xml:space="preserve"> </w:t>
      </w:r>
      <w:r>
        <w:t>poiskati nadrejen pojem – besedo in z njo nadomestiti več podrejenih,</w:t>
      </w:r>
      <w:r w:rsidR="000B6E4E">
        <w:t xml:space="preserve"> </w:t>
      </w:r>
      <w:r>
        <w:t>poiskati bistveni stavek (ali ga sestaviti) in z njim nad</w:t>
      </w:r>
      <w:r w:rsidR="00C806C1">
        <w:t>omestiti več podrejenih stavkov</w:t>
      </w:r>
      <w:r w:rsidR="00D20BDA">
        <w:t xml:space="preserve"> (Marentič Požarnik, 2003)</w:t>
      </w:r>
      <w:r w:rsidR="00C806C1">
        <w:t>.</w:t>
      </w:r>
    </w:p>
    <w:p w:rsidR="00AB2FE0" w:rsidRPr="00FA7A68" w:rsidRDefault="00EE18BA" w:rsidP="008B65BE">
      <w:pPr>
        <w:pStyle w:val="Heading2"/>
        <w:spacing w:line="360" w:lineRule="auto"/>
        <w:jc w:val="both"/>
      </w:pPr>
      <w:bookmarkStart w:id="14" w:name="_Toc321338686"/>
      <w:r>
        <w:t xml:space="preserve">2.4.3 </w:t>
      </w:r>
      <w:r w:rsidR="008F35F5">
        <w:t>Učenje iz učbenikov</w:t>
      </w:r>
      <w:bookmarkEnd w:id="14"/>
    </w:p>
    <w:p w:rsidR="00AB2FE0" w:rsidRDefault="008F35F5" w:rsidP="00BC43AA">
      <w:pPr>
        <w:pStyle w:val="BodyText"/>
        <w:spacing w:line="360" w:lineRule="auto"/>
      </w:pPr>
      <w:r>
        <w:t>Učbenik je prilagojen učencu, če pisec učbenika pri pisanju: upošteva razvojno stopnjo učencev, njihovo raven razumevanja in izkušnje; uporablja primeren jezik (npr. čim manj tujk, jasne razlage, kratke stavke); razgradi temo in poveča preglednost besedila (npr. naslovi, podnaslovi, opombe ob robu); na razne načine spodbuja branje z razumevanjem in višje spoznavne aktivnosti (npr. s primernimi nalogami in vprašanji, s povzetki, preglednicami);  posveti pozornost ponazorilu v besedilu (npr. grafikono</w:t>
      </w:r>
      <w:r w:rsidR="0069054E">
        <w:t xml:space="preserve">m, slikovnemu gradivu, skicam) </w:t>
      </w:r>
      <w:r w:rsidR="00D20BDA">
        <w:t>(Marentič Požarnik, 2003)</w:t>
      </w:r>
      <w:r w:rsidR="0069054E">
        <w:t>.</w:t>
      </w:r>
    </w:p>
    <w:p w:rsidR="00AB2FE0" w:rsidRPr="00FA7A68" w:rsidRDefault="00EE18BA" w:rsidP="008B65BE">
      <w:pPr>
        <w:pStyle w:val="Heading2"/>
        <w:spacing w:line="360" w:lineRule="auto"/>
        <w:jc w:val="both"/>
      </w:pPr>
      <w:bookmarkStart w:id="15" w:name="_Toc321338687"/>
      <w:r>
        <w:t xml:space="preserve">2.4.4 </w:t>
      </w:r>
      <w:r w:rsidR="008F35F5">
        <w:t>Učenje s poslušanjem</w:t>
      </w:r>
      <w:bookmarkEnd w:id="15"/>
    </w:p>
    <w:p w:rsidR="00EE18BA" w:rsidRDefault="008F35F5" w:rsidP="008B65BE">
      <w:pPr>
        <w:pStyle w:val="BodyText"/>
        <w:spacing w:line="360" w:lineRule="auto"/>
      </w:pPr>
      <w:r>
        <w:t>Med učnimi metodami še močno prevladuje razlaga oz. predavanje. Zato je treba znati tudi učinkovito poslušati. Nekaj strategij učinkovitega poslušanja razlage: pozornost na namige, ki strukturirajo snov (»Obdelali bomo tri teorije«), aktivno samospraševanje med predavanjem (»Kaj to pomeni? S čim je povezano?«), odgovarjanje (vsaj v mislih) na vprašanja, ki jih profesor običajno vključi med predavanje, selektivno in pregledno zapisovanje po razlagi</w:t>
      </w:r>
      <w:r w:rsidR="00D20BDA" w:rsidRPr="00D20BDA">
        <w:t xml:space="preserve"> </w:t>
      </w:r>
      <w:r w:rsidR="00D20BDA">
        <w:t>(Marentič Požarnik, 2003)</w:t>
      </w:r>
      <w:r w:rsidR="0069054E">
        <w:t>.</w:t>
      </w:r>
    </w:p>
    <w:p w:rsidR="00AB2FE0" w:rsidRPr="00EE18BA" w:rsidRDefault="00BD7BA3" w:rsidP="008B65BE">
      <w:pPr>
        <w:pStyle w:val="Heading2"/>
        <w:spacing w:line="360" w:lineRule="auto"/>
        <w:jc w:val="both"/>
        <w:rPr>
          <w:sz w:val="24"/>
          <w:szCs w:val="24"/>
        </w:rPr>
      </w:pPr>
      <w:bookmarkStart w:id="16" w:name="_Toc321338688"/>
      <w:r>
        <w:br w:type="page"/>
      </w:r>
      <w:r w:rsidR="00EE18BA">
        <w:t xml:space="preserve">2.4.5 </w:t>
      </w:r>
      <w:r w:rsidR="008F35F5">
        <w:t>Učenje z miselnimi vzorci</w:t>
      </w:r>
      <w:bookmarkEnd w:id="16"/>
    </w:p>
    <w:p w:rsidR="008F35F5" w:rsidRDefault="008F35F5" w:rsidP="008B65BE">
      <w:pPr>
        <w:pStyle w:val="BodyText"/>
        <w:spacing w:line="360" w:lineRule="auto"/>
      </w:pPr>
      <w:r>
        <w:t>Miselni vzorec je pomembna strategija učenja. Gre za zapisovanje le ključnih besed v razvejano razporeditev in je drugačno od običajnega, linearnega, zaporednega zapisa. Glavna pravila, ki jih pri miselnih vzorcih upoštevamo:</w:t>
      </w:r>
      <w:r w:rsidR="00D20BDA">
        <w:t xml:space="preserve"> </w:t>
      </w:r>
      <w:r>
        <w:t>zapisujemo le ključne besede, največkrat samostalnike, s ti</w:t>
      </w:r>
      <w:r w:rsidR="00D20BDA">
        <w:t xml:space="preserve">skanimi črkami; </w:t>
      </w:r>
      <w:r>
        <w:t>ključne besede razvrščamo v središče in podsredišča, med se</w:t>
      </w:r>
      <w:r w:rsidR="00D20BDA">
        <w:t xml:space="preserve">boj jih povezujemo s puščicami; </w:t>
      </w:r>
      <w:r>
        <w:t>uporabljamo lahko tudi barve in razne simbole ter slike</w:t>
      </w:r>
      <w:r w:rsidR="0069054E">
        <w:t xml:space="preserve"> (M</w:t>
      </w:r>
      <w:r w:rsidR="00D20BDA">
        <w:t>arentič Požarnik, 2003)</w:t>
      </w:r>
      <w:r w:rsidR="0069054E">
        <w:t>.</w:t>
      </w:r>
    </w:p>
    <w:p w:rsidR="008F35F5" w:rsidRDefault="008F35F5" w:rsidP="008B65BE">
      <w:pPr>
        <w:pStyle w:val="BodyText"/>
      </w:pPr>
    </w:p>
    <w:p w:rsidR="008F35F5" w:rsidRDefault="008F35F5" w:rsidP="008B65BE">
      <w:pPr>
        <w:pStyle w:val="BodyText"/>
      </w:pPr>
    </w:p>
    <w:p w:rsidR="008F35F5" w:rsidRDefault="008F35F5" w:rsidP="008B65BE">
      <w:pPr>
        <w:pStyle w:val="BodyText"/>
        <w:spacing w:line="360" w:lineRule="auto"/>
      </w:pPr>
    </w:p>
    <w:p w:rsidR="000D6716" w:rsidRPr="000D6716" w:rsidRDefault="000D6716" w:rsidP="008B65BE">
      <w:pPr>
        <w:spacing w:line="360" w:lineRule="auto"/>
        <w:jc w:val="both"/>
      </w:pPr>
    </w:p>
    <w:p w:rsidR="00AA7525" w:rsidRDefault="00AA7525" w:rsidP="008B65BE">
      <w:pPr>
        <w:spacing w:line="360" w:lineRule="auto"/>
        <w:jc w:val="both"/>
      </w:pPr>
    </w:p>
    <w:p w:rsidR="0054095E" w:rsidRPr="008B65BE" w:rsidRDefault="000650E9" w:rsidP="008B65BE">
      <w:pPr>
        <w:pStyle w:val="Title"/>
        <w:spacing w:line="360" w:lineRule="auto"/>
        <w:jc w:val="both"/>
      </w:pPr>
      <w:r>
        <w:br w:type="page"/>
      </w:r>
      <w:bookmarkStart w:id="17" w:name="_Toc321338689"/>
      <w:r w:rsidR="008B65BE">
        <w:t xml:space="preserve">3 </w:t>
      </w:r>
      <w:r w:rsidRPr="005228C5">
        <w:t>CILJI IN HIPOTEZE</w:t>
      </w:r>
      <w:bookmarkEnd w:id="17"/>
    </w:p>
    <w:p w:rsidR="0054095E" w:rsidRPr="00512731" w:rsidRDefault="0054095E" w:rsidP="008B65BE">
      <w:pPr>
        <w:pStyle w:val="Heading1"/>
        <w:spacing w:line="360" w:lineRule="auto"/>
      </w:pPr>
      <w:bookmarkStart w:id="18" w:name="_Toc321338690"/>
      <w:r w:rsidRPr="00432EA3">
        <w:t>3.1 CILJI</w:t>
      </w:r>
      <w:bookmarkEnd w:id="18"/>
      <w:r w:rsidRPr="00432EA3">
        <w:t xml:space="preserve"> </w:t>
      </w:r>
    </w:p>
    <w:p w:rsidR="0054095E" w:rsidRDefault="0054095E" w:rsidP="008B65BE">
      <w:pPr>
        <w:spacing w:line="360" w:lineRule="auto"/>
        <w:jc w:val="both"/>
      </w:pPr>
      <w:r>
        <w:t xml:space="preserve">Cilj moje seminarske naloge je ugotoviti ali je večji pritisk med dijaki 4. </w:t>
      </w:r>
      <w:r w:rsidR="00AB2FE0">
        <w:t>l</w:t>
      </w:r>
      <w:r>
        <w:t xml:space="preserve">etnika </w:t>
      </w:r>
      <w:r w:rsidR="00AB2FE0">
        <w:t>zaradi mature ali med dijaki 1.</w:t>
      </w:r>
      <w:r>
        <w:t xml:space="preserve"> letnika zaradi prvega leta na srednji šoli in kako to vpliva na učne navade. Zanima me tudi, ali dijaki izboljšajo svoje učne navade tekom šolanja na srednji šoli. </w:t>
      </w:r>
      <w:r w:rsidR="00AB2FE0">
        <w:t>Zanima me tudi v katerem letniku bolj poudarjajo učne navade. Ali ob začetku srednješolskega šolanja, ko se še lahko ''naučimo'' pravilno učiti, ali v 4. letniku, ko se pripravljamo na maturo in za kasneje na fakulteto?</w:t>
      </w:r>
    </w:p>
    <w:p w:rsidR="00512731" w:rsidRDefault="00512731" w:rsidP="008B65BE">
      <w:pPr>
        <w:spacing w:line="360" w:lineRule="auto"/>
        <w:jc w:val="both"/>
      </w:pPr>
    </w:p>
    <w:p w:rsidR="00512731" w:rsidRDefault="00512731" w:rsidP="008B65BE">
      <w:pPr>
        <w:pStyle w:val="Heading1"/>
        <w:spacing w:line="360" w:lineRule="auto"/>
      </w:pPr>
      <w:bookmarkStart w:id="19" w:name="_Toc321338691"/>
      <w:r w:rsidRPr="00512731">
        <w:t>3.2 HIPOTEZE</w:t>
      </w:r>
      <w:bookmarkEnd w:id="19"/>
    </w:p>
    <w:p w:rsidR="00512731" w:rsidRDefault="00512731" w:rsidP="001C4EE3">
      <w:pPr>
        <w:spacing w:line="360" w:lineRule="auto"/>
        <w:jc w:val="both"/>
      </w:pPr>
      <w:r>
        <w:t>H1: Dijaki 1. letnikov porabijo za šolske obveznosti več časa kot dijaki 4. letnikov.</w:t>
      </w:r>
    </w:p>
    <w:p w:rsidR="00512731" w:rsidRDefault="00512731" w:rsidP="001C4EE3">
      <w:pPr>
        <w:spacing w:line="360" w:lineRule="auto"/>
        <w:jc w:val="both"/>
      </w:pPr>
      <w:r>
        <w:t xml:space="preserve">H2: Dijaki </w:t>
      </w:r>
      <w:smartTag w:uri="urn:schemas-microsoft-com:office:smarttags" w:element="metricconverter">
        <w:smartTagPr>
          <w:attr w:name="ProductID" w:val="1. IN"/>
        </w:smartTagPr>
        <w:r>
          <w:t>1. In</w:t>
        </w:r>
      </w:smartTag>
      <w:r>
        <w:t xml:space="preserve"> 4. letnikov se v večini začnejo učiti 2-4 dni pred ustnim ali pisnim spraševanjem</w:t>
      </w:r>
    </w:p>
    <w:p w:rsidR="00512731" w:rsidRDefault="00512731" w:rsidP="001C4EE3">
      <w:pPr>
        <w:spacing w:line="360" w:lineRule="auto"/>
        <w:jc w:val="both"/>
      </w:pPr>
      <w:r>
        <w:t>H3: Dijaki 1. letnikov imajo bolj redne učne navade kot dijaki 4. letnikov.</w:t>
      </w:r>
    </w:p>
    <w:p w:rsidR="00D52A78" w:rsidRDefault="00D52A78" w:rsidP="001C4EE3">
      <w:pPr>
        <w:spacing w:line="360" w:lineRule="auto"/>
        <w:jc w:val="both"/>
      </w:pPr>
      <w:r>
        <w:t>H4: Dijaki predelajo le redno snov.</w:t>
      </w:r>
    </w:p>
    <w:p w:rsidR="00512731" w:rsidRDefault="00512731" w:rsidP="001C4EE3">
      <w:pPr>
        <w:spacing w:line="360" w:lineRule="auto"/>
        <w:jc w:val="both"/>
      </w:pPr>
      <w:r>
        <w:t>H</w:t>
      </w:r>
      <w:r w:rsidR="00D52A78">
        <w:t>5</w:t>
      </w:r>
      <w:r>
        <w:t>: Večji pritisk za dijake predstavlja maturitetni preizkus.</w:t>
      </w:r>
    </w:p>
    <w:p w:rsidR="00D52A78" w:rsidRDefault="00D52A78" w:rsidP="001C4EE3">
      <w:pPr>
        <w:spacing w:line="360" w:lineRule="auto"/>
        <w:jc w:val="both"/>
      </w:pPr>
      <w:r>
        <w:t>H6: Dijaki se učijo, zaradi točk, ki jih potrebujejo za želeno fakulteto in zaradi tega, ker jim ob dobrih ocenah starši več dovolijo.</w:t>
      </w:r>
    </w:p>
    <w:p w:rsidR="0054095E" w:rsidRDefault="0054095E" w:rsidP="008B65BE">
      <w:pPr>
        <w:spacing w:line="360" w:lineRule="auto"/>
        <w:jc w:val="both"/>
      </w:pPr>
    </w:p>
    <w:p w:rsidR="0054095E" w:rsidRDefault="0054095E" w:rsidP="008B65BE">
      <w:pPr>
        <w:spacing w:line="360" w:lineRule="auto"/>
        <w:jc w:val="both"/>
      </w:pPr>
    </w:p>
    <w:p w:rsidR="00760040" w:rsidRDefault="00760040" w:rsidP="008B65BE">
      <w:pPr>
        <w:tabs>
          <w:tab w:val="left" w:pos="900"/>
        </w:tabs>
        <w:spacing w:line="360" w:lineRule="auto"/>
        <w:ind w:right="72"/>
        <w:jc w:val="both"/>
        <w:rPr>
          <w:bCs/>
        </w:rPr>
      </w:pPr>
    </w:p>
    <w:p w:rsidR="006073EE" w:rsidRDefault="00760040" w:rsidP="008B65BE">
      <w:pPr>
        <w:tabs>
          <w:tab w:val="left" w:pos="900"/>
        </w:tabs>
        <w:spacing w:line="360" w:lineRule="auto"/>
        <w:ind w:right="72"/>
        <w:jc w:val="both"/>
        <w:rPr>
          <w:bCs/>
        </w:rPr>
      </w:pPr>
      <w:r>
        <w:rPr>
          <w:bCs/>
        </w:rPr>
        <w:t xml:space="preserve"> </w:t>
      </w:r>
    </w:p>
    <w:p w:rsidR="006073EE" w:rsidRPr="008B65BE" w:rsidRDefault="00760040" w:rsidP="008B65BE">
      <w:pPr>
        <w:pStyle w:val="Title"/>
        <w:spacing w:line="360" w:lineRule="auto"/>
        <w:jc w:val="both"/>
        <w:rPr>
          <w:kern w:val="0"/>
        </w:rPr>
      </w:pPr>
      <w:bookmarkStart w:id="20" w:name="_Toc193024537"/>
      <w:r>
        <w:rPr>
          <w:kern w:val="0"/>
        </w:rPr>
        <w:br w:type="page"/>
      </w:r>
      <w:bookmarkStart w:id="21" w:name="_Toc321338692"/>
      <w:r w:rsidR="006073EE">
        <w:rPr>
          <w:kern w:val="0"/>
        </w:rPr>
        <w:t>4</w:t>
      </w:r>
      <w:r w:rsidR="006073EE" w:rsidRPr="006E130C">
        <w:rPr>
          <w:kern w:val="0"/>
        </w:rPr>
        <w:t xml:space="preserve"> METODE DELA</w:t>
      </w:r>
      <w:bookmarkEnd w:id="20"/>
      <w:bookmarkEnd w:id="21"/>
    </w:p>
    <w:p w:rsidR="006073EE" w:rsidRDefault="006073EE" w:rsidP="008B65BE">
      <w:pPr>
        <w:pStyle w:val="Heading1"/>
        <w:spacing w:line="360" w:lineRule="auto"/>
      </w:pPr>
      <w:bookmarkStart w:id="22" w:name="_Toc193024538"/>
      <w:bookmarkStart w:id="23" w:name="_Toc321338693"/>
      <w:r>
        <w:t>4.1</w:t>
      </w:r>
      <w:r w:rsidRPr="006E130C">
        <w:t xml:space="preserve"> OPIS VZORCA DELA</w:t>
      </w:r>
      <w:bookmarkEnd w:id="22"/>
      <w:bookmarkEnd w:id="23"/>
    </w:p>
    <w:p w:rsidR="00FF0772" w:rsidRPr="006E130C" w:rsidRDefault="006073EE" w:rsidP="008B65BE">
      <w:pPr>
        <w:spacing w:line="360" w:lineRule="auto"/>
        <w:jc w:val="both"/>
      </w:pPr>
      <w:r>
        <w:t xml:space="preserve">V raziskavo sem vključila dijake </w:t>
      </w:r>
      <w:r w:rsidRPr="004C5C94">
        <w:rPr>
          <w:color w:val="FF0000"/>
        </w:rPr>
        <w:t xml:space="preserve"> </w:t>
      </w:r>
      <w:smartTag w:uri="urn:schemas-microsoft-com:office:smarttags" w:element="metricconverter">
        <w:smartTagPr>
          <w:attr w:name="ProductID" w:val="1. IN"/>
        </w:smartTagPr>
        <w:r>
          <w:t>1.</w:t>
        </w:r>
        <w:r w:rsidRPr="004C5C94">
          <w:rPr>
            <w:color w:val="FF0000"/>
          </w:rPr>
          <w:t xml:space="preserve"> </w:t>
        </w:r>
        <w:r>
          <w:t>in</w:t>
        </w:r>
      </w:smartTag>
      <w:r>
        <w:t xml:space="preserve"> 4</w:t>
      </w:r>
      <w:r>
        <w:rPr>
          <w:color w:val="FF0000"/>
        </w:rPr>
        <w:t>.</w:t>
      </w:r>
      <w:r>
        <w:t xml:space="preserve"> letnika Gimnazije Novo mesto. Vseh dijakov, ki predstavljajo vzorec je 59, od tega je 30 dijakov iz 1. letnika in 29</w:t>
      </w:r>
      <w:r>
        <w:rPr>
          <w:color w:val="FF0000"/>
        </w:rPr>
        <w:t xml:space="preserve"> </w:t>
      </w:r>
      <w:r>
        <w:t xml:space="preserve">dijakov iz 4. letnika. Vseh deklet je 34, kar predstavlja </w:t>
      </w:r>
      <w:r w:rsidR="00A43EAF">
        <w:t>58</w:t>
      </w:r>
      <w:r>
        <w:rPr>
          <w:color w:val="FF0000"/>
        </w:rPr>
        <w:t xml:space="preserve"> </w:t>
      </w:r>
      <w:r>
        <w:t xml:space="preserve">% celotnega vzorca, vseh fantov pa je 25, kar zavzema </w:t>
      </w:r>
      <w:r w:rsidR="00A43EAF">
        <w:t>42</w:t>
      </w:r>
      <w:r w:rsidR="00596236">
        <w:t xml:space="preserve"> </w:t>
      </w:r>
      <w:r>
        <w:t>% vzorca.</w:t>
      </w:r>
    </w:p>
    <w:p w:rsidR="006073EE" w:rsidRPr="00691FED" w:rsidRDefault="006073EE" w:rsidP="008B65BE">
      <w:pPr>
        <w:pStyle w:val="Heading1"/>
        <w:spacing w:line="360" w:lineRule="auto"/>
      </w:pPr>
      <w:bookmarkStart w:id="24" w:name="_Toc193024539"/>
      <w:bookmarkStart w:id="25" w:name="_Toc321338694"/>
      <w:r>
        <w:t>4.2</w:t>
      </w:r>
      <w:r w:rsidRPr="006E130C">
        <w:t xml:space="preserve"> OPIS MERSKIH INSTRUMENTOV</w:t>
      </w:r>
      <w:bookmarkEnd w:id="24"/>
      <w:bookmarkEnd w:id="25"/>
    </w:p>
    <w:p w:rsidR="00FF0772" w:rsidRPr="006E130C" w:rsidRDefault="006073EE" w:rsidP="008B65BE">
      <w:pPr>
        <w:spacing w:line="360" w:lineRule="auto"/>
        <w:jc w:val="both"/>
      </w:pPr>
      <w:r>
        <w:t>Material za raziskavo sem dobila na osnovi ank</w:t>
      </w:r>
      <w:r w:rsidR="00A43EAF">
        <w:t>ete, ki sem jo sestavila sama (v</w:t>
      </w:r>
      <w:r>
        <w:t xml:space="preserve"> prilogi). Anketa je sestavljena iz </w:t>
      </w:r>
      <w:r w:rsidR="00596236">
        <w:t>6</w:t>
      </w:r>
      <w:r>
        <w:t xml:space="preserve"> vprašanj. Od tega je  </w:t>
      </w:r>
      <w:r w:rsidR="00961C11">
        <w:t>5</w:t>
      </w:r>
      <w:r>
        <w:rPr>
          <w:color w:val="FF0000"/>
        </w:rPr>
        <w:t xml:space="preserve"> </w:t>
      </w:r>
      <w:r>
        <w:t xml:space="preserve">vprašanj zaprtega tipa in  </w:t>
      </w:r>
      <w:r w:rsidR="00FA7A68">
        <w:t>eno</w:t>
      </w:r>
      <w:r w:rsidRPr="00FA7A68">
        <w:t xml:space="preserve"> vprašanj</w:t>
      </w:r>
      <w:r w:rsidR="00FA7A68">
        <w:t>e</w:t>
      </w:r>
      <w:r w:rsidRPr="00FA7A68">
        <w:t xml:space="preserve"> </w:t>
      </w:r>
      <w:r w:rsidR="00961C11">
        <w:t>odprtega</w:t>
      </w:r>
      <w:r w:rsidRPr="00FA7A68">
        <w:t xml:space="preserve"> tipa.</w:t>
      </w:r>
      <w:r>
        <w:t xml:space="preserve"> Anketa je bila anonimna.</w:t>
      </w:r>
    </w:p>
    <w:p w:rsidR="006073EE" w:rsidRPr="00691FED" w:rsidRDefault="006073EE" w:rsidP="008B65BE">
      <w:pPr>
        <w:pStyle w:val="Heading1"/>
        <w:spacing w:line="360" w:lineRule="auto"/>
      </w:pPr>
      <w:bookmarkStart w:id="26" w:name="_Toc193024540"/>
      <w:bookmarkStart w:id="27" w:name="_Toc321338695"/>
      <w:r>
        <w:t>4.3</w:t>
      </w:r>
      <w:r w:rsidRPr="006E130C">
        <w:t xml:space="preserve"> POSTOPEK ZBIRANJA PODATKOV</w:t>
      </w:r>
      <w:bookmarkEnd w:id="26"/>
      <w:bookmarkEnd w:id="27"/>
    </w:p>
    <w:p w:rsidR="006073EE" w:rsidRPr="006E130C" w:rsidRDefault="006073EE" w:rsidP="008B65BE">
      <w:pPr>
        <w:spacing w:line="360" w:lineRule="auto"/>
        <w:jc w:val="both"/>
      </w:pPr>
      <w:r>
        <w:t xml:space="preserve">Anketo sem dala rešiti dvema naključnima razredoma (enemu iz </w:t>
      </w:r>
      <w:smartTag w:uri="urn:schemas-microsoft-com:office:smarttags" w:element="metricconverter">
        <w:smartTagPr>
          <w:attr w:name="ProductID" w:val="1. IN"/>
        </w:smartTagPr>
        <w:r w:rsidR="00596236">
          <w:t>1</w:t>
        </w:r>
        <w:r>
          <w:t>. in</w:t>
        </w:r>
      </w:smartTag>
      <w:r>
        <w:t xml:space="preserve"> enemu iz </w:t>
      </w:r>
      <w:r w:rsidR="00596236">
        <w:t>4</w:t>
      </w:r>
      <w:r>
        <w:t xml:space="preserve">. letnika). Reševali so jo </w:t>
      </w:r>
      <w:r w:rsidR="00596236">
        <w:t>med odmori</w:t>
      </w:r>
      <w:r>
        <w:t xml:space="preserve">, v mesecu </w:t>
      </w:r>
      <w:r w:rsidR="00596236">
        <w:t>novembru</w:t>
      </w:r>
      <w:r>
        <w:t xml:space="preserve">. Vsa potrebna navodila za reševanje ankete so bila napisana na njej. Dijaki so na vprašanja odgovarjali z obkroževanjem že danih odgovorov pri </w:t>
      </w:r>
      <w:r w:rsidR="00596236">
        <w:t>6</w:t>
      </w:r>
      <w:r>
        <w:t xml:space="preserve"> vprašanjih in z možnostjo dopisa lastnega odgovora pri </w:t>
      </w:r>
      <w:r w:rsidR="00A43EAF">
        <w:t>enem vprašanju</w:t>
      </w:r>
      <w:r>
        <w:t>.</w:t>
      </w:r>
    </w:p>
    <w:p w:rsidR="006073EE" w:rsidRPr="00691FED" w:rsidRDefault="006073EE" w:rsidP="008B65BE">
      <w:pPr>
        <w:pStyle w:val="Heading1"/>
        <w:spacing w:line="360" w:lineRule="auto"/>
      </w:pPr>
      <w:bookmarkStart w:id="28" w:name="_Toc193024541"/>
      <w:bookmarkStart w:id="29" w:name="_Toc321338696"/>
      <w:r>
        <w:t>4.4</w:t>
      </w:r>
      <w:r w:rsidRPr="006E130C">
        <w:t xml:space="preserve"> STATISTIČNA OBDELAVA PODATKOV</w:t>
      </w:r>
      <w:bookmarkEnd w:id="28"/>
      <w:bookmarkEnd w:id="29"/>
    </w:p>
    <w:p w:rsidR="006073EE" w:rsidRDefault="006073EE" w:rsidP="008B65BE">
      <w:pPr>
        <w:spacing w:line="360" w:lineRule="auto"/>
        <w:jc w:val="both"/>
      </w:pPr>
      <w:r>
        <w:t>Podatke, dobljene pri raziskavi, sem vnesla v tabele in jih prikazala s pomočjo grafov</w:t>
      </w:r>
      <w:r w:rsidR="00596236">
        <w:t>.</w:t>
      </w:r>
    </w:p>
    <w:p w:rsidR="004547DA" w:rsidRPr="008B65BE" w:rsidRDefault="00596236" w:rsidP="008B65BE">
      <w:pPr>
        <w:pStyle w:val="Title"/>
        <w:jc w:val="both"/>
        <w:rPr>
          <w:szCs w:val="48"/>
        </w:rPr>
      </w:pPr>
      <w:r>
        <w:br w:type="page"/>
      </w:r>
      <w:bookmarkStart w:id="30" w:name="_Toc193024542"/>
      <w:bookmarkStart w:id="31" w:name="_Toc321338697"/>
      <w:r w:rsidR="004547DA" w:rsidRPr="008B65BE">
        <w:rPr>
          <w:szCs w:val="48"/>
        </w:rPr>
        <w:t>5 REZULTATI</w:t>
      </w:r>
      <w:bookmarkEnd w:id="30"/>
      <w:bookmarkEnd w:id="31"/>
    </w:p>
    <w:p w:rsidR="005B6CAB" w:rsidRPr="005B6CAB" w:rsidRDefault="005B6CAB" w:rsidP="008B65BE">
      <w:pPr>
        <w:jc w:val="both"/>
      </w:pPr>
    </w:p>
    <w:p w:rsidR="00596236" w:rsidRPr="004547DA" w:rsidRDefault="00596236" w:rsidP="008B65BE">
      <w:pPr>
        <w:tabs>
          <w:tab w:val="left" w:pos="900"/>
        </w:tabs>
        <w:ind w:right="72"/>
        <w:jc w:val="both"/>
        <w:rPr>
          <w:sz w:val="28"/>
          <w:szCs w:val="28"/>
        </w:rPr>
      </w:pPr>
      <w:r w:rsidRPr="004547DA">
        <w:t xml:space="preserve"> </w:t>
      </w:r>
      <w:r w:rsidR="004547DA" w:rsidRPr="004547DA">
        <w:t>1. vprašanje:</w:t>
      </w:r>
      <w:r w:rsidRPr="00A43DF2">
        <w:t xml:space="preserve"> </w:t>
      </w:r>
      <w:r>
        <w:t>Koliko časa na dan porabiš doma za šolske obveznosti (domača naloga, ponavljanje snovi,…)? (Obkroži en odgovor)</w:t>
      </w:r>
    </w:p>
    <w:p w:rsidR="00596236" w:rsidRPr="00A43DF2" w:rsidRDefault="00596236" w:rsidP="008B65BE">
      <w:pPr>
        <w:tabs>
          <w:tab w:val="left" w:pos="900"/>
        </w:tabs>
        <w:ind w:right="72"/>
        <w:jc w:val="both"/>
      </w:pPr>
      <w:r>
        <w:t xml:space="preserve">   a)  Doma nič ne delam za šolo. </w:t>
      </w:r>
    </w:p>
    <w:p w:rsidR="00596236" w:rsidRPr="00A43DF2" w:rsidRDefault="00596236" w:rsidP="008B65BE">
      <w:pPr>
        <w:tabs>
          <w:tab w:val="left" w:pos="900"/>
        </w:tabs>
        <w:ind w:right="72"/>
        <w:jc w:val="both"/>
      </w:pPr>
      <w:r>
        <w:t xml:space="preserve">   b)  1 uro</w:t>
      </w:r>
    </w:p>
    <w:p w:rsidR="00596236" w:rsidRPr="00A43DF2" w:rsidRDefault="00596236" w:rsidP="008B65BE">
      <w:pPr>
        <w:tabs>
          <w:tab w:val="left" w:pos="900"/>
        </w:tabs>
        <w:ind w:right="72"/>
        <w:jc w:val="both"/>
      </w:pPr>
      <w:r>
        <w:t xml:space="preserve">   c)  2 uri</w:t>
      </w:r>
    </w:p>
    <w:p w:rsidR="00596236" w:rsidRDefault="00596236" w:rsidP="008B65BE">
      <w:pPr>
        <w:tabs>
          <w:tab w:val="left" w:pos="900"/>
        </w:tabs>
        <w:ind w:right="72"/>
        <w:jc w:val="both"/>
      </w:pPr>
      <w:r w:rsidRPr="00A43DF2">
        <w:t xml:space="preserve">   d)  </w:t>
      </w:r>
      <w:r>
        <w:t>3 ure ali več</w:t>
      </w:r>
    </w:p>
    <w:p w:rsidR="004547DA" w:rsidRDefault="004547DA" w:rsidP="008B65BE">
      <w:pPr>
        <w:tabs>
          <w:tab w:val="left" w:pos="900"/>
        </w:tabs>
        <w:ind w:right="72"/>
        <w:jc w:val="both"/>
      </w:pPr>
    </w:p>
    <w:p w:rsidR="004547DA" w:rsidRDefault="004547DA" w:rsidP="008B65BE">
      <w:pPr>
        <w:jc w:val="both"/>
      </w:pPr>
      <w:r w:rsidRPr="00001664">
        <w:rPr>
          <w:b/>
        </w:rPr>
        <w:t>TABELA 1</w:t>
      </w:r>
      <w:r>
        <w:t>: Koliko časa na dan porabiš doma za šolske obveznosti (domača naloga, ponavljanje snovi,…)?</w:t>
      </w:r>
    </w:p>
    <w:p w:rsidR="004547DA" w:rsidRPr="003111C6" w:rsidRDefault="004547DA" w:rsidP="008B65B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4547DA" w:rsidTr="009A38D4">
        <w:tc>
          <w:tcPr>
            <w:tcW w:w="1316" w:type="dxa"/>
            <w:vMerge w:val="restart"/>
            <w:tcBorders>
              <w:top w:val="single" w:sz="18" w:space="0" w:color="auto"/>
              <w:left w:val="single" w:sz="18" w:space="0" w:color="auto"/>
              <w:bottom w:val="nil"/>
              <w:right w:val="single" w:sz="18" w:space="0" w:color="auto"/>
            </w:tcBorders>
          </w:tcPr>
          <w:p w:rsidR="004547DA" w:rsidRDefault="004547DA" w:rsidP="008B65BE">
            <w:pPr>
              <w:jc w:val="both"/>
            </w:pPr>
            <w:r>
              <w:t>Odgovor</w:t>
            </w:r>
          </w:p>
        </w:tc>
        <w:tc>
          <w:tcPr>
            <w:tcW w:w="2632" w:type="dxa"/>
            <w:gridSpan w:val="2"/>
            <w:tcBorders>
              <w:top w:val="single" w:sz="18" w:space="0" w:color="auto"/>
              <w:left w:val="single" w:sz="18" w:space="0" w:color="auto"/>
              <w:bottom w:val="nil"/>
              <w:right w:val="single" w:sz="18" w:space="0" w:color="auto"/>
            </w:tcBorders>
          </w:tcPr>
          <w:p w:rsidR="004547DA" w:rsidRDefault="004547DA" w:rsidP="008B65BE">
            <w:pPr>
              <w:jc w:val="both"/>
            </w:pPr>
            <w:smartTag w:uri="urn:schemas-microsoft-com:office:smarttags" w:element="metricconverter">
              <w:smartTagPr>
                <w:attr w:name="ProductID" w:val="1. L"/>
              </w:smartTagPr>
              <w:r>
                <w:t>1. L</w:t>
              </w:r>
            </w:smartTag>
          </w:p>
        </w:tc>
        <w:tc>
          <w:tcPr>
            <w:tcW w:w="2632" w:type="dxa"/>
            <w:gridSpan w:val="2"/>
            <w:tcBorders>
              <w:top w:val="single" w:sz="18" w:space="0" w:color="auto"/>
              <w:left w:val="single" w:sz="18" w:space="0" w:color="auto"/>
              <w:bottom w:val="nil"/>
              <w:right w:val="single" w:sz="18" w:space="0" w:color="auto"/>
            </w:tcBorders>
          </w:tcPr>
          <w:p w:rsidR="004547DA" w:rsidRDefault="004547DA" w:rsidP="008B65BE">
            <w:pPr>
              <w:jc w:val="both"/>
            </w:pPr>
            <w:smartTag w:uri="urn:schemas-microsoft-com:office:smarttags" w:element="metricconverter">
              <w:smartTagPr>
                <w:attr w:name="ProductID" w:val="4. L"/>
              </w:smartTagPr>
              <w:r>
                <w:t>4. L</w:t>
              </w:r>
            </w:smartTag>
          </w:p>
        </w:tc>
        <w:tc>
          <w:tcPr>
            <w:tcW w:w="2632" w:type="dxa"/>
            <w:gridSpan w:val="2"/>
            <w:tcBorders>
              <w:top w:val="single" w:sz="18" w:space="0" w:color="auto"/>
              <w:left w:val="single" w:sz="18" w:space="0" w:color="auto"/>
              <w:bottom w:val="nil"/>
              <w:right w:val="single" w:sz="18" w:space="0" w:color="auto"/>
            </w:tcBorders>
          </w:tcPr>
          <w:p w:rsidR="004547DA" w:rsidRDefault="004547DA" w:rsidP="008B65BE">
            <w:pPr>
              <w:jc w:val="both"/>
            </w:pPr>
            <w:r>
              <w:t>SKUPAJ</w:t>
            </w:r>
          </w:p>
        </w:tc>
      </w:tr>
      <w:tr w:rsidR="004547DA" w:rsidTr="009A38D4">
        <w:tc>
          <w:tcPr>
            <w:tcW w:w="1316" w:type="dxa"/>
            <w:vMerge/>
            <w:tcBorders>
              <w:top w:val="nil"/>
              <w:left w:val="single" w:sz="18" w:space="0" w:color="auto"/>
              <w:bottom w:val="single" w:sz="18" w:space="0" w:color="auto"/>
              <w:right w:val="single" w:sz="18" w:space="0" w:color="auto"/>
            </w:tcBorders>
          </w:tcPr>
          <w:p w:rsidR="004547DA" w:rsidRDefault="004547DA" w:rsidP="008B65BE">
            <w:pPr>
              <w:jc w:val="both"/>
            </w:pPr>
          </w:p>
        </w:tc>
        <w:tc>
          <w:tcPr>
            <w:tcW w:w="1316" w:type="dxa"/>
            <w:tcBorders>
              <w:top w:val="single" w:sz="4" w:space="0" w:color="auto"/>
              <w:left w:val="single" w:sz="18" w:space="0" w:color="auto"/>
              <w:bottom w:val="single" w:sz="18" w:space="0" w:color="auto"/>
              <w:right w:val="single" w:sz="4" w:space="0" w:color="auto"/>
            </w:tcBorders>
          </w:tcPr>
          <w:p w:rsidR="004547DA" w:rsidRDefault="004547DA"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4547DA" w:rsidRDefault="004547DA"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4547DA" w:rsidRDefault="00FE3155"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4547DA" w:rsidRDefault="004547DA"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4547DA" w:rsidRDefault="004547DA"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4547DA" w:rsidRDefault="004547DA" w:rsidP="008B65BE">
            <w:pPr>
              <w:jc w:val="both"/>
            </w:pPr>
            <w:r>
              <w:t>%</w:t>
            </w:r>
          </w:p>
        </w:tc>
      </w:tr>
      <w:tr w:rsidR="004547DA" w:rsidTr="009A38D4">
        <w:tc>
          <w:tcPr>
            <w:tcW w:w="1316" w:type="dxa"/>
            <w:tcBorders>
              <w:top w:val="single" w:sz="18" w:space="0" w:color="auto"/>
              <w:left w:val="single" w:sz="18" w:space="0" w:color="auto"/>
              <w:bottom w:val="single" w:sz="4" w:space="0" w:color="auto"/>
              <w:right w:val="single" w:sz="18" w:space="0" w:color="auto"/>
            </w:tcBorders>
          </w:tcPr>
          <w:p w:rsidR="004547DA" w:rsidRDefault="00961C11" w:rsidP="008B65BE">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4547DA" w:rsidRDefault="004547DA" w:rsidP="008B65BE">
            <w:pPr>
              <w:jc w:val="both"/>
            </w:pPr>
            <w:r>
              <w:t>4</w:t>
            </w:r>
          </w:p>
        </w:tc>
        <w:tc>
          <w:tcPr>
            <w:tcW w:w="1316" w:type="dxa"/>
            <w:tcBorders>
              <w:top w:val="single" w:sz="18" w:space="0" w:color="auto"/>
              <w:left w:val="single" w:sz="4" w:space="0" w:color="auto"/>
              <w:bottom w:val="single" w:sz="4" w:space="0" w:color="auto"/>
              <w:right w:val="single" w:sz="18" w:space="0" w:color="auto"/>
            </w:tcBorders>
          </w:tcPr>
          <w:p w:rsidR="004547DA" w:rsidRDefault="00911783" w:rsidP="008B65BE">
            <w:pPr>
              <w:jc w:val="both"/>
            </w:pPr>
            <w:r>
              <w:t>13</w:t>
            </w:r>
          </w:p>
        </w:tc>
        <w:tc>
          <w:tcPr>
            <w:tcW w:w="1316" w:type="dxa"/>
            <w:tcBorders>
              <w:top w:val="single" w:sz="18" w:space="0" w:color="auto"/>
              <w:left w:val="single" w:sz="18" w:space="0" w:color="auto"/>
              <w:bottom w:val="single" w:sz="4" w:space="0" w:color="auto"/>
              <w:right w:val="single" w:sz="4" w:space="0" w:color="auto"/>
            </w:tcBorders>
          </w:tcPr>
          <w:p w:rsidR="004547DA" w:rsidRDefault="004547DA" w:rsidP="008B65BE">
            <w:pPr>
              <w:jc w:val="both"/>
            </w:pPr>
            <w:r>
              <w:t>6</w:t>
            </w:r>
          </w:p>
        </w:tc>
        <w:tc>
          <w:tcPr>
            <w:tcW w:w="1316" w:type="dxa"/>
            <w:tcBorders>
              <w:top w:val="single" w:sz="18" w:space="0" w:color="auto"/>
              <w:left w:val="single" w:sz="4" w:space="0" w:color="auto"/>
              <w:bottom w:val="single" w:sz="4" w:space="0" w:color="auto"/>
              <w:right w:val="single" w:sz="18" w:space="0" w:color="auto"/>
            </w:tcBorders>
          </w:tcPr>
          <w:p w:rsidR="004547DA" w:rsidRDefault="00911783" w:rsidP="008B65BE">
            <w:pPr>
              <w:jc w:val="both"/>
            </w:pPr>
            <w:r>
              <w:t>22</w:t>
            </w:r>
          </w:p>
        </w:tc>
        <w:tc>
          <w:tcPr>
            <w:tcW w:w="1316" w:type="dxa"/>
            <w:tcBorders>
              <w:top w:val="single" w:sz="18" w:space="0" w:color="auto"/>
              <w:left w:val="single" w:sz="18" w:space="0" w:color="auto"/>
              <w:bottom w:val="single" w:sz="4" w:space="0" w:color="auto"/>
              <w:right w:val="single" w:sz="4" w:space="0" w:color="auto"/>
            </w:tcBorders>
          </w:tcPr>
          <w:p w:rsidR="004547DA" w:rsidRDefault="004547DA" w:rsidP="008B65BE">
            <w:pPr>
              <w:jc w:val="both"/>
            </w:pPr>
            <w:r>
              <w:t>10</w:t>
            </w:r>
          </w:p>
        </w:tc>
        <w:tc>
          <w:tcPr>
            <w:tcW w:w="1316" w:type="dxa"/>
            <w:tcBorders>
              <w:top w:val="single" w:sz="18" w:space="0" w:color="auto"/>
              <w:left w:val="single" w:sz="4" w:space="0" w:color="auto"/>
              <w:bottom w:val="single" w:sz="4" w:space="0" w:color="auto"/>
              <w:right w:val="single" w:sz="18" w:space="0" w:color="auto"/>
            </w:tcBorders>
          </w:tcPr>
          <w:p w:rsidR="004547DA" w:rsidRDefault="0020668B" w:rsidP="008B65BE">
            <w:pPr>
              <w:jc w:val="both"/>
            </w:pPr>
            <w:r>
              <w:t>1</w:t>
            </w:r>
            <w:r w:rsidR="00911783">
              <w:t>8</w:t>
            </w:r>
          </w:p>
        </w:tc>
      </w:tr>
      <w:tr w:rsidR="004547DA" w:rsidTr="009A38D4">
        <w:tc>
          <w:tcPr>
            <w:tcW w:w="1316" w:type="dxa"/>
            <w:tcBorders>
              <w:top w:val="single" w:sz="4" w:space="0" w:color="auto"/>
              <w:left w:val="single" w:sz="18" w:space="0" w:color="auto"/>
              <w:bottom w:val="single" w:sz="4" w:space="0" w:color="auto"/>
              <w:right w:val="single" w:sz="18" w:space="0" w:color="auto"/>
            </w:tcBorders>
          </w:tcPr>
          <w:p w:rsidR="004547DA" w:rsidRDefault="00961C11" w:rsidP="008B65BE">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11</w:t>
            </w:r>
          </w:p>
        </w:tc>
        <w:tc>
          <w:tcPr>
            <w:tcW w:w="1316" w:type="dxa"/>
            <w:tcBorders>
              <w:top w:val="single" w:sz="4" w:space="0" w:color="auto"/>
              <w:left w:val="single" w:sz="4" w:space="0" w:color="auto"/>
              <w:bottom w:val="single" w:sz="4" w:space="0" w:color="auto"/>
              <w:right w:val="single" w:sz="18" w:space="0" w:color="auto"/>
            </w:tcBorders>
          </w:tcPr>
          <w:p w:rsidR="004547DA" w:rsidRDefault="00911783" w:rsidP="008B65BE">
            <w:pPr>
              <w:jc w:val="both"/>
            </w:pPr>
            <w:r>
              <w:t>37</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14</w:t>
            </w:r>
          </w:p>
        </w:tc>
        <w:tc>
          <w:tcPr>
            <w:tcW w:w="1316" w:type="dxa"/>
            <w:tcBorders>
              <w:top w:val="single" w:sz="4" w:space="0" w:color="auto"/>
              <w:left w:val="single" w:sz="4" w:space="0" w:color="auto"/>
              <w:bottom w:val="single" w:sz="4" w:space="0" w:color="auto"/>
              <w:right w:val="single" w:sz="18" w:space="0" w:color="auto"/>
            </w:tcBorders>
          </w:tcPr>
          <w:p w:rsidR="004547DA" w:rsidRDefault="00911783" w:rsidP="008B65BE">
            <w:pPr>
              <w:jc w:val="both"/>
            </w:pPr>
            <w:r>
              <w:t>52</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25</w:t>
            </w:r>
          </w:p>
        </w:tc>
        <w:tc>
          <w:tcPr>
            <w:tcW w:w="1316" w:type="dxa"/>
            <w:tcBorders>
              <w:top w:val="single" w:sz="4" w:space="0" w:color="auto"/>
              <w:left w:val="single" w:sz="4" w:space="0" w:color="auto"/>
              <w:bottom w:val="single" w:sz="4" w:space="0" w:color="auto"/>
              <w:right w:val="single" w:sz="18" w:space="0" w:color="auto"/>
            </w:tcBorders>
          </w:tcPr>
          <w:p w:rsidR="004547DA" w:rsidRDefault="0020668B" w:rsidP="008B65BE">
            <w:pPr>
              <w:jc w:val="both"/>
            </w:pPr>
            <w:r>
              <w:t>4</w:t>
            </w:r>
            <w:r w:rsidR="00911783">
              <w:t>4</w:t>
            </w:r>
          </w:p>
        </w:tc>
      </w:tr>
      <w:tr w:rsidR="004547DA" w:rsidTr="009A38D4">
        <w:tc>
          <w:tcPr>
            <w:tcW w:w="1316" w:type="dxa"/>
            <w:tcBorders>
              <w:top w:val="single" w:sz="4" w:space="0" w:color="auto"/>
              <w:left w:val="single" w:sz="18" w:space="0" w:color="auto"/>
              <w:bottom w:val="single" w:sz="4" w:space="0" w:color="auto"/>
              <w:right w:val="single" w:sz="18" w:space="0" w:color="auto"/>
            </w:tcBorders>
          </w:tcPr>
          <w:p w:rsidR="004547DA" w:rsidRDefault="00961C11" w:rsidP="008B65BE">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12</w:t>
            </w:r>
          </w:p>
        </w:tc>
        <w:tc>
          <w:tcPr>
            <w:tcW w:w="1316" w:type="dxa"/>
            <w:tcBorders>
              <w:top w:val="single" w:sz="4" w:space="0" w:color="auto"/>
              <w:left w:val="single" w:sz="4" w:space="0" w:color="auto"/>
              <w:bottom w:val="single" w:sz="4" w:space="0" w:color="auto"/>
              <w:right w:val="single" w:sz="18" w:space="0" w:color="auto"/>
            </w:tcBorders>
          </w:tcPr>
          <w:p w:rsidR="004547DA" w:rsidRDefault="004547DA" w:rsidP="008B65BE">
            <w:pPr>
              <w:jc w:val="both"/>
            </w:pPr>
            <w:r>
              <w:t>40</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6</w:t>
            </w:r>
          </w:p>
        </w:tc>
        <w:tc>
          <w:tcPr>
            <w:tcW w:w="1316" w:type="dxa"/>
            <w:tcBorders>
              <w:top w:val="single" w:sz="4" w:space="0" w:color="auto"/>
              <w:left w:val="single" w:sz="4" w:space="0" w:color="auto"/>
              <w:bottom w:val="single" w:sz="4" w:space="0" w:color="auto"/>
              <w:right w:val="single" w:sz="18" w:space="0" w:color="auto"/>
            </w:tcBorders>
          </w:tcPr>
          <w:p w:rsidR="004547DA" w:rsidRDefault="00911783" w:rsidP="008B65BE">
            <w:pPr>
              <w:jc w:val="both"/>
            </w:pPr>
            <w:r>
              <w:t>22</w:t>
            </w:r>
          </w:p>
        </w:tc>
        <w:tc>
          <w:tcPr>
            <w:tcW w:w="1316" w:type="dxa"/>
            <w:tcBorders>
              <w:top w:val="single" w:sz="4" w:space="0" w:color="auto"/>
              <w:left w:val="single" w:sz="18" w:space="0" w:color="auto"/>
              <w:bottom w:val="single" w:sz="4" w:space="0" w:color="auto"/>
              <w:right w:val="single" w:sz="4" w:space="0" w:color="auto"/>
            </w:tcBorders>
          </w:tcPr>
          <w:p w:rsidR="004547DA" w:rsidRDefault="004547DA" w:rsidP="008B65BE">
            <w:pPr>
              <w:jc w:val="both"/>
            </w:pPr>
            <w:r>
              <w:t>18</w:t>
            </w:r>
          </w:p>
        </w:tc>
        <w:tc>
          <w:tcPr>
            <w:tcW w:w="1316" w:type="dxa"/>
            <w:tcBorders>
              <w:top w:val="single" w:sz="4" w:space="0" w:color="auto"/>
              <w:left w:val="single" w:sz="4" w:space="0" w:color="auto"/>
              <w:bottom w:val="single" w:sz="4" w:space="0" w:color="auto"/>
              <w:right w:val="single" w:sz="18" w:space="0" w:color="auto"/>
            </w:tcBorders>
          </w:tcPr>
          <w:p w:rsidR="004547DA" w:rsidRDefault="0020668B" w:rsidP="008B65BE">
            <w:pPr>
              <w:jc w:val="both"/>
            </w:pPr>
            <w:r>
              <w:t>31</w:t>
            </w:r>
          </w:p>
        </w:tc>
      </w:tr>
      <w:tr w:rsidR="004547DA" w:rsidTr="009A38D4">
        <w:tc>
          <w:tcPr>
            <w:tcW w:w="1316" w:type="dxa"/>
            <w:tcBorders>
              <w:top w:val="single" w:sz="4" w:space="0" w:color="auto"/>
              <w:left w:val="single" w:sz="18" w:space="0" w:color="auto"/>
              <w:bottom w:val="single" w:sz="18" w:space="0" w:color="auto"/>
              <w:right w:val="single" w:sz="18" w:space="0" w:color="auto"/>
            </w:tcBorders>
          </w:tcPr>
          <w:p w:rsidR="004547DA" w:rsidRDefault="00961C11" w:rsidP="008B65BE">
            <w:pPr>
              <w:jc w:val="both"/>
            </w:pPr>
            <w:r>
              <w:t>D</w:t>
            </w:r>
          </w:p>
        </w:tc>
        <w:tc>
          <w:tcPr>
            <w:tcW w:w="1316" w:type="dxa"/>
            <w:tcBorders>
              <w:top w:val="single" w:sz="4" w:space="0" w:color="auto"/>
              <w:left w:val="single" w:sz="18" w:space="0" w:color="auto"/>
              <w:bottom w:val="single" w:sz="18" w:space="0" w:color="auto"/>
              <w:right w:val="single" w:sz="4" w:space="0" w:color="auto"/>
            </w:tcBorders>
          </w:tcPr>
          <w:p w:rsidR="004547DA" w:rsidRDefault="004547DA" w:rsidP="008B65BE">
            <w:pPr>
              <w:jc w:val="both"/>
            </w:pPr>
            <w:r>
              <w:t>3</w:t>
            </w:r>
          </w:p>
        </w:tc>
        <w:tc>
          <w:tcPr>
            <w:tcW w:w="1316" w:type="dxa"/>
            <w:tcBorders>
              <w:top w:val="single" w:sz="4" w:space="0" w:color="auto"/>
              <w:left w:val="single" w:sz="4" w:space="0" w:color="auto"/>
              <w:bottom w:val="single" w:sz="18" w:space="0" w:color="auto"/>
              <w:right w:val="single" w:sz="18" w:space="0" w:color="auto"/>
            </w:tcBorders>
          </w:tcPr>
          <w:p w:rsidR="004547DA" w:rsidRDefault="004547DA" w:rsidP="008B65BE">
            <w:pPr>
              <w:jc w:val="both"/>
            </w:pPr>
            <w:r>
              <w:t>10</w:t>
            </w:r>
          </w:p>
        </w:tc>
        <w:tc>
          <w:tcPr>
            <w:tcW w:w="1316" w:type="dxa"/>
            <w:tcBorders>
              <w:top w:val="single" w:sz="4" w:space="0" w:color="auto"/>
              <w:left w:val="single" w:sz="18" w:space="0" w:color="auto"/>
              <w:bottom w:val="single" w:sz="18" w:space="0" w:color="auto"/>
              <w:right w:val="single" w:sz="4" w:space="0" w:color="auto"/>
            </w:tcBorders>
          </w:tcPr>
          <w:p w:rsidR="004547DA" w:rsidRDefault="004547DA" w:rsidP="008B65BE">
            <w:pPr>
              <w:jc w:val="both"/>
            </w:pPr>
            <w:r>
              <w:t>1</w:t>
            </w:r>
          </w:p>
        </w:tc>
        <w:tc>
          <w:tcPr>
            <w:tcW w:w="1316" w:type="dxa"/>
            <w:tcBorders>
              <w:top w:val="single" w:sz="4" w:space="0" w:color="auto"/>
              <w:left w:val="single" w:sz="4" w:space="0" w:color="auto"/>
              <w:bottom w:val="single" w:sz="18" w:space="0" w:color="auto"/>
              <w:right w:val="single" w:sz="18" w:space="0" w:color="auto"/>
            </w:tcBorders>
          </w:tcPr>
          <w:p w:rsidR="004547DA" w:rsidRDefault="00911783" w:rsidP="008B65BE">
            <w:pPr>
              <w:jc w:val="both"/>
            </w:pPr>
            <w:r>
              <w:t>4</w:t>
            </w:r>
          </w:p>
        </w:tc>
        <w:tc>
          <w:tcPr>
            <w:tcW w:w="1316" w:type="dxa"/>
            <w:tcBorders>
              <w:top w:val="single" w:sz="4" w:space="0" w:color="auto"/>
              <w:left w:val="single" w:sz="18" w:space="0" w:color="auto"/>
              <w:bottom w:val="single" w:sz="18" w:space="0" w:color="auto"/>
              <w:right w:val="single" w:sz="4" w:space="0" w:color="auto"/>
            </w:tcBorders>
          </w:tcPr>
          <w:p w:rsidR="004547DA" w:rsidRDefault="004547DA" w:rsidP="008B65BE">
            <w:pPr>
              <w:jc w:val="both"/>
            </w:pPr>
            <w:r>
              <w:t>4</w:t>
            </w:r>
          </w:p>
        </w:tc>
        <w:tc>
          <w:tcPr>
            <w:tcW w:w="1316" w:type="dxa"/>
            <w:tcBorders>
              <w:top w:val="single" w:sz="4" w:space="0" w:color="auto"/>
              <w:left w:val="single" w:sz="4" w:space="0" w:color="auto"/>
              <w:bottom w:val="single" w:sz="18" w:space="0" w:color="auto"/>
              <w:right w:val="single" w:sz="18" w:space="0" w:color="auto"/>
            </w:tcBorders>
          </w:tcPr>
          <w:p w:rsidR="004547DA" w:rsidRDefault="0020668B" w:rsidP="008B65BE">
            <w:pPr>
              <w:jc w:val="both"/>
            </w:pPr>
            <w:r>
              <w:t>7</w:t>
            </w:r>
          </w:p>
        </w:tc>
      </w:tr>
      <w:tr w:rsidR="004547DA" w:rsidTr="00911783">
        <w:trPr>
          <w:trHeight w:val="335"/>
        </w:trPr>
        <w:tc>
          <w:tcPr>
            <w:tcW w:w="1316" w:type="dxa"/>
            <w:tcBorders>
              <w:top w:val="single" w:sz="18" w:space="0" w:color="auto"/>
              <w:left w:val="single" w:sz="18" w:space="0" w:color="auto"/>
              <w:bottom w:val="single" w:sz="18" w:space="0" w:color="auto"/>
              <w:right w:val="single" w:sz="18" w:space="0" w:color="auto"/>
            </w:tcBorders>
          </w:tcPr>
          <w:p w:rsidR="004547DA" w:rsidRDefault="00911783" w:rsidP="008B65BE">
            <w:pPr>
              <w:jc w:val="both"/>
            </w:pPr>
            <w:r>
              <w:t xml:space="preserve"> </w:t>
            </w:r>
            <w:r w:rsidR="004547DA">
              <w:t>Skupaj</w:t>
            </w:r>
          </w:p>
        </w:tc>
        <w:tc>
          <w:tcPr>
            <w:tcW w:w="1316" w:type="dxa"/>
            <w:tcBorders>
              <w:top w:val="single" w:sz="18" w:space="0" w:color="auto"/>
              <w:left w:val="single" w:sz="18" w:space="0" w:color="auto"/>
              <w:bottom w:val="single" w:sz="18" w:space="0" w:color="auto"/>
              <w:right w:val="single" w:sz="4" w:space="0" w:color="auto"/>
            </w:tcBorders>
          </w:tcPr>
          <w:p w:rsidR="004547DA" w:rsidRDefault="004547DA" w:rsidP="008B65BE">
            <w:pPr>
              <w:jc w:val="both"/>
            </w:pPr>
            <w:r>
              <w:t>30</w:t>
            </w:r>
          </w:p>
        </w:tc>
        <w:tc>
          <w:tcPr>
            <w:tcW w:w="1316" w:type="dxa"/>
            <w:tcBorders>
              <w:top w:val="single" w:sz="18" w:space="0" w:color="auto"/>
              <w:left w:val="single" w:sz="4" w:space="0" w:color="auto"/>
              <w:bottom w:val="single" w:sz="18" w:space="0" w:color="auto"/>
              <w:right w:val="single" w:sz="18" w:space="0" w:color="auto"/>
            </w:tcBorders>
          </w:tcPr>
          <w:p w:rsidR="004547DA" w:rsidRDefault="004547DA"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4547DA" w:rsidRDefault="004547DA" w:rsidP="008B65BE">
            <w:pPr>
              <w:jc w:val="both"/>
            </w:pPr>
            <w:r>
              <w:t>27</w:t>
            </w:r>
          </w:p>
        </w:tc>
        <w:tc>
          <w:tcPr>
            <w:tcW w:w="1316" w:type="dxa"/>
            <w:tcBorders>
              <w:top w:val="single" w:sz="18" w:space="0" w:color="auto"/>
              <w:left w:val="single" w:sz="4" w:space="0" w:color="auto"/>
              <w:bottom w:val="single" w:sz="18" w:space="0" w:color="auto"/>
              <w:right w:val="single" w:sz="18" w:space="0" w:color="auto"/>
            </w:tcBorders>
          </w:tcPr>
          <w:p w:rsidR="004547DA" w:rsidRDefault="004547DA"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4547DA" w:rsidRDefault="0020668B" w:rsidP="008B65BE">
            <w:pPr>
              <w:jc w:val="both"/>
            </w:pPr>
            <w:r>
              <w:t>57</w:t>
            </w:r>
          </w:p>
        </w:tc>
        <w:tc>
          <w:tcPr>
            <w:tcW w:w="1316" w:type="dxa"/>
            <w:tcBorders>
              <w:top w:val="single" w:sz="18" w:space="0" w:color="auto"/>
              <w:left w:val="single" w:sz="4" w:space="0" w:color="auto"/>
              <w:bottom w:val="single" w:sz="18" w:space="0" w:color="auto"/>
              <w:right w:val="single" w:sz="18" w:space="0" w:color="auto"/>
            </w:tcBorders>
          </w:tcPr>
          <w:p w:rsidR="004547DA" w:rsidRDefault="004547DA" w:rsidP="008B65BE">
            <w:pPr>
              <w:jc w:val="both"/>
            </w:pPr>
            <w:r>
              <w:t>100</w:t>
            </w:r>
          </w:p>
        </w:tc>
      </w:tr>
    </w:tbl>
    <w:p w:rsidR="004547DA" w:rsidRDefault="004547DA" w:rsidP="008B65BE">
      <w:pPr>
        <w:tabs>
          <w:tab w:val="left" w:pos="900"/>
        </w:tabs>
        <w:ind w:right="72"/>
        <w:jc w:val="both"/>
      </w:pPr>
    </w:p>
    <w:p w:rsidR="00911783" w:rsidRDefault="001C4EE3" w:rsidP="008B65BE">
      <w:pPr>
        <w:tabs>
          <w:tab w:val="left" w:pos="900"/>
        </w:tabs>
        <w:ind w:right="72"/>
        <w:jc w:val="both"/>
      </w:pPr>
      <w:r>
        <w:object w:dxaOrig="8447" w:dyaOrig="4135">
          <v:shape id="_x0000_i1026" type="#_x0000_t75" style="width:422.25pt;height:207pt" o:ole="">
            <v:imagedata r:id="rId9" o:title=""/>
          </v:shape>
          <o:OLEObject Type="Embed" ProgID="MSGraph.Chart.8" ShapeID="_x0000_i1026" DrawAspect="Content" ObjectID="_1620473762" r:id="rId10">
            <o:FieldCodes>\s</o:FieldCodes>
          </o:OLEObject>
        </w:object>
      </w:r>
    </w:p>
    <w:p w:rsidR="009163DB" w:rsidRDefault="009163DB" w:rsidP="008B65BE">
      <w:pPr>
        <w:jc w:val="both"/>
      </w:pPr>
      <w:r w:rsidRPr="00001664">
        <w:rPr>
          <w:b/>
        </w:rPr>
        <w:t>GRAF 1</w:t>
      </w:r>
      <w:r>
        <w:t>: Koliko časa na dan porabiš doma za šolske obveznosti (domača naloga, ponavljanje snovi,…)?</w:t>
      </w:r>
    </w:p>
    <w:p w:rsidR="009163DB" w:rsidRDefault="009163DB" w:rsidP="008B65BE">
      <w:pPr>
        <w:tabs>
          <w:tab w:val="left" w:pos="900"/>
        </w:tabs>
        <w:ind w:right="72"/>
        <w:jc w:val="both"/>
      </w:pPr>
    </w:p>
    <w:p w:rsidR="009163DB" w:rsidRDefault="00617BB2" w:rsidP="008B65BE">
      <w:pPr>
        <w:tabs>
          <w:tab w:val="left" w:pos="900"/>
        </w:tabs>
        <w:ind w:right="72"/>
        <w:jc w:val="both"/>
      </w:pPr>
      <w:r>
        <w:t>Ugotovila sem, da 18% anketirancev doma ne dela nič za šolo, od tega 13% dijakov prvega letnika in 22% dijakov četrtega letnika. 1 uro na dan porabijo za šolske obveznosti 44% dijakov, od tega 37% iz prvega in 52% iz četrtega letnika. Za šolske obveznosti porabi 2 uri na dan 31% vprašanih, od tega 40% iz prvega letnika in 22% iz četrtega letnika.</w:t>
      </w:r>
      <w:r w:rsidR="00C9247D">
        <w:t xml:space="preserve"> 3 ure ali več za šolo porabi skupaj 7% dijakov, od tega 10% obiskujejo prvi letnik, 4% pa četrtega.</w:t>
      </w:r>
    </w:p>
    <w:p w:rsidR="009163DB" w:rsidRDefault="009163DB" w:rsidP="008B65BE">
      <w:pPr>
        <w:tabs>
          <w:tab w:val="left" w:pos="900"/>
        </w:tabs>
        <w:ind w:right="72"/>
        <w:jc w:val="both"/>
      </w:pPr>
    </w:p>
    <w:p w:rsidR="009163DB" w:rsidRDefault="009163DB" w:rsidP="008B65BE">
      <w:pPr>
        <w:tabs>
          <w:tab w:val="left" w:pos="900"/>
        </w:tabs>
        <w:ind w:right="72"/>
        <w:jc w:val="both"/>
      </w:pPr>
    </w:p>
    <w:p w:rsidR="00911783" w:rsidRDefault="00CC21FE" w:rsidP="008B65BE">
      <w:pPr>
        <w:tabs>
          <w:tab w:val="left" w:pos="900"/>
        </w:tabs>
        <w:ind w:right="72"/>
        <w:jc w:val="both"/>
      </w:pPr>
      <w:r>
        <w:br w:type="page"/>
      </w:r>
      <w:r w:rsidR="00911783">
        <w:t>2. vprašanje: Koliko časa prej se začneš učiti za ustno ali pisno preverjanje znanja? (Obkroži en odgovor)</w:t>
      </w:r>
    </w:p>
    <w:p w:rsidR="00911783" w:rsidRPr="00A43DF2" w:rsidRDefault="00911783" w:rsidP="008B65BE">
      <w:pPr>
        <w:tabs>
          <w:tab w:val="left" w:pos="900"/>
        </w:tabs>
        <w:ind w:right="72"/>
        <w:jc w:val="both"/>
      </w:pPr>
      <w:r>
        <w:t xml:space="preserve">   a)  Nič se ne učim.</w:t>
      </w:r>
    </w:p>
    <w:p w:rsidR="00911783" w:rsidRPr="00A43DF2" w:rsidRDefault="00911783" w:rsidP="008B65BE">
      <w:pPr>
        <w:tabs>
          <w:tab w:val="left" w:pos="900"/>
        </w:tabs>
        <w:ind w:right="72"/>
        <w:jc w:val="both"/>
      </w:pPr>
      <w:r>
        <w:t xml:space="preserve">   b)  Manj kot 1 dan prej ali 1 dan prej.</w:t>
      </w:r>
    </w:p>
    <w:p w:rsidR="00911783" w:rsidRPr="00A43DF2" w:rsidRDefault="00911783" w:rsidP="008B65BE">
      <w:pPr>
        <w:tabs>
          <w:tab w:val="left" w:pos="900"/>
        </w:tabs>
        <w:ind w:right="72"/>
        <w:jc w:val="both"/>
      </w:pPr>
      <w:r>
        <w:t xml:space="preserve">   c)  2 – 4 dni prej.</w:t>
      </w:r>
    </w:p>
    <w:p w:rsidR="00911783" w:rsidRDefault="00911783" w:rsidP="008B65BE">
      <w:pPr>
        <w:tabs>
          <w:tab w:val="left" w:pos="900"/>
        </w:tabs>
        <w:ind w:right="72"/>
        <w:jc w:val="both"/>
      </w:pPr>
      <w:r>
        <w:t xml:space="preserve">   d)  1 teden prej. </w:t>
      </w:r>
    </w:p>
    <w:p w:rsidR="00596236" w:rsidRDefault="00596236" w:rsidP="008B65BE">
      <w:pPr>
        <w:spacing w:line="360" w:lineRule="auto"/>
        <w:jc w:val="both"/>
        <w:rPr>
          <w:bCs/>
        </w:rPr>
      </w:pPr>
    </w:p>
    <w:p w:rsidR="009163DB" w:rsidRDefault="009163DB" w:rsidP="008B65BE">
      <w:pPr>
        <w:spacing w:line="360" w:lineRule="auto"/>
        <w:jc w:val="both"/>
      </w:pPr>
      <w:r w:rsidRPr="009163DB">
        <w:rPr>
          <w:b/>
          <w:bCs/>
        </w:rPr>
        <w:t>TABELA 2</w:t>
      </w:r>
      <w:r>
        <w:rPr>
          <w:bCs/>
        </w:rPr>
        <w:t xml:space="preserve">: </w:t>
      </w:r>
      <w:r>
        <w:t xml:space="preserve">Koliko časa prej se začneš učiti za ustno ali pisno preverjanje znanja?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9163DB" w:rsidRPr="006011A8" w:rsidTr="006011A8">
        <w:tc>
          <w:tcPr>
            <w:tcW w:w="1316" w:type="dxa"/>
            <w:vMerge w:val="restart"/>
            <w:tcBorders>
              <w:top w:val="single" w:sz="24" w:space="0" w:color="auto"/>
              <w:left w:val="single" w:sz="24" w:space="0" w:color="auto"/>
              <w:right w:val="single" w:sz="24" w:space="0" w:color="auto"/>
            </w:tcBorders>
          </w:tcPr>
          <w:p w:rsidR="009163DB" w:rsidRPr="006011A8" w:rsidRDefault="009163DB" w:rsidP="008B65BE">
            <w:pPr>
              <w:spacing w:line="360" w:lineRule="auto"/>
              <w:jc w:val="both"/>
              <w:rPr>
                <w:bCs/>
              </w:rPr>
            </w:pPr>
            <w:r w:rsidRPr="006011A8">
              <w:rPr>
                <w:bCs/>
              </w:rPr>
              <w:t>Odgovor</w:t>
            </w:r>
          </w:p>
        </w:tc>
        <w:tc>
          <w:tcPr>
            <w:tcW w:w="2632" w:type="dxa"/>
            <w:gridSpan w:val="2"/>
            <w:tcBorders>
              <w:top w:val="single" w:sz="24" w:space="0" w:color="auto"/>
              <w:left w:val="single" w:sz="24" w:space="0" w:color="auto"/>
              <w:right w:val="single" w:sz="24" w:space="0" w:color="auto"/>
            </w:tcBorders>
          </w:tcPr>
          <w:p w:rsidR="009163DB" w:rsidRPr="006011A8" w:rsidRDefault="009163DB" w:rsidP="008B65BE">
            <w:pPr>
              <w:spacing w:line="360" w:lineRule="auto"/>
              <w:jc w:val="both"/>
              <w:rPr>
                <w:bCs/>
              </w:rPr>
            </w:pPr>
            <w:r w:rsidRPr="006011A8">
              <w:rPr>
                <w:bCs/>
              </w:rPr>
              <w:t>1.L</w:t>
            </w:r>
          </w:p>
        </w:tc>
        <w:tc>
          <w:tcPr>
            <w:tcW w:w="2632" w:type="dxa"/>
            <w:gridSpan w:val="2"/>
            <w:tcBorders>
              <w:top w:val="single" w:sz="24" w:space="0" w:color="auto"/>
              <w:left w:val="single" w:sz="24" w:space="0" w:color="auto"/>
              <w:right w:val="single" w:sz="24" w:space="0" w:color="auto"/>
            </w:tcBorders>
          </w:tcPr>
          <w:p w:rsidR="009163DB" w:rsidRPr="006011A8" w:rsidRDefault="009163DB" w:rsidP="008B65BE">
            <w:pPr>
              <w:spacing w:line="360" w:lineRule="auto"/>
              <w:jc w:val="both"/>
              <w:rPr>
                <w:bCs/>
              </w:rPr>
            </w:pPr>
            <w:r w:rsidRPr="006011A8">
              <w:rPr>
                <w:bCs/>
              </w:rPr>
              <w:t>2.L</w:t>
            </w:r>
          </w:p>
        </w:tc>
        <w:tc>
          <w:tcPr>
            <w:tcW w:w="2632" w:type="dxa"/>
            <w:gridSpan w:val="2"/>
            <w:tcBorders>
              <w:top w:val="single" w:sz="24" w:space="0" w:color="auto"/>
              <w:left w:val="single" w:sz="24" w:space="0" w:color="auto"/>
              <w:right w:val="single" w:sz="24" w:space="0" w:color="auto"/>
            </w:tcBorders>
          </w:tcPr>
          <w:p w:rsidR="009163DB" w:rsidRPr="006011A8" w:rsidRDefault="009163DB" w:rsidP="008B65BE">
            <w:pPr>
              <w:spacing w:line="360" w:lineRule="auto"/>
              <w:jc w:val="both"/>
              <w:rPr>
                <w:bCs/>
              </w:rPr>
            </w:pPr>
            <w:r w:rsidRPr="006011A8">
              <w:rPr>
                <w:bCs/>
              </w:rPr>
              <w:t>SKUPAJ</w:t>
            </w:r>
          </w:p>
        </w:tc>
      </w:tr>
      <w:tr w:rsidR="009163DB" w:rsidRPr="006011A8" w:rsidTr="006011A8">
        <w:tc>
          <w:tcPr>
            <w:tcW w:w="1316" w:type="dxa"/>
            <w:vMerge/>
            <w:tcBorders>
              <w:left w:val="single" w:sz="24" w:space="0" w:color="auto"/>
              <w:bottom w:val="single" w:sz="24" w:space="0" w:color="auto"/>
              <w:right w:val="single" w:sz="24" w:space="0" w:color="auto"/>
            </w:tcBorders>
          </w:tcPr>
          <w:p w:rsidR="009163DB" w:rsidRPr="006011A8" w:rsidRDefault="009163DB" w:rsidP="008B65BE">
            <w:pPr>
              <w:spacing w:line="360" w:lineRule="auto"/>
              <w:jc w:val="both"/>
              <w:rPr>
                <w:bCs/>
              </w:rPr>
            </w:pPr>
          </w:p>
        </w:tc>
        <w:tc>
          <w:tcPr>
            <w:tcW w:w="1316" w:type="dxa"/>
            <w:tcBorders>
              <w:left w:val="single" w:sz="24" w:space="0" w:color="auto"/>
              <w:bottom w:val="single" w:sz="24" w:space="0" w:color="auto"/>
            </w:tcBorders>
          </w:tcPr>
          <w:p w:rsidR="009163DB" w:rsidRPr="006011A8" w:rsidRDefault="0059649F" w:rsidP="008B65BE">
            <w:pPr>
              <w:spacing w:line="360" w:lineRule="auto"/>
              <w:jc w:val="both"/>
              <w:rPr>
                <w:bCs/>
              </w:rPr>
            </w:pPr>
            <w:r w:rsidRPr="006011A8">
              <w:rPr>
                <w:bCs/>
              </w:rPr>
              <w:t>F</w:t>
            </w:r>
          </w:p>
        </w:tc>
        <w:tc>
          <w:tcPr>
            <w:tcW w:w="1316" w:type="dxa"/>
            <w:tcBorders>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w:t>
            </w:r>
          </w:p>
        </w:tc>
        <w:tc>
          <w:tcPr>
            <w:tcW w:w="1316" w:type="dxa"/>
            <w:tcBorders>
              <w:left w:val="single" w:sz="24" w:space="0" w:color="auto"/>
              <w:bottom w:val="single" w:sz="24" w:space="0" w:color="auto"/>
            </w:tcBorders>
          </w:tcPr>
          <w:p w:rsidR="009163DB" w:rsidRPr="006011A8" w:rsidRDefault="00C46425" w:rsidP="008B65BE">
            <w:pPr>
              <w:spacing w:line="360" w:lineRule="auto"/>
              <w:jc w:val="both"/>
              <w:rPr>
                <w:bCs/>
              </w:rPr>
            </w:pPr>
            <w:r w:rsidRPr="006011A8">
              <w:rPr>
                <w:bCs/>
              </w:rPr>
              <w:t>F</w:t>
            </w:r>
          </w:p>
        </w:tc>
        <w:tc>
          <w:tcPr>
            <w:tcW w:w="1316" w:type="dxa"/>
            <w:tcBorders>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w:t>
            </w:r>
          </w:p>
        </w:tc>
        <w:tc>
          <w:tcPr>
            <w:tcW w:w="1316" w:type="dxa"/>
            <w:tcBorders>
              <w:left w:val="single" w:sz="24" w:space="0" w:color="auto"/>
              <w:bottom w:val="single" w:sz="24" w:space="0" w:color="auto"/>
            </w:tcBorders>
          </w:tcPr>
          <w:p w:rsidR="009163DB" w:rsidRPr="006011A8" w:rsidRDefault="009163DB" w:rsidP="008B65BE">
            <w:pPr>
              <w:spacing w:line="360" w:lineRule="auto"/>
              <w:jc w:val="both"/>
              <w:rPr>
                <w:bCs/>
              </w:rPr>
            </w:pPr>
            <w:r w:rsidRPr="006011A8">
              <w:rPr>
                <w:bCs/>
              </w:rPr>
              <w:t>f</w:t>
            </w:r>
          </w:p>
        </w:tc>
        <w:tc>
          <w:tcPr>
            <w:tcW w:w="1316" w:type="dxa"/>
            <w:tcBorders>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w:t>
            </w:r>
          </w:p>
        </w:tc>
      </w:tr>
      <w:tr w:rsidR="009163DB" w:rsidRPr="006011A8" w:rsidTr="006011A8">
        <w:tc>
          <w:tcPr>
            <w:tcW w:w="1316" w:type="dxa"/>
            <w:tcBorders>
              <w:top w:val="single" w:sz="24" w:space="0" w:color="auto"/>
              <w:left w:val="single" w:sz="24" w:space="0" w:color="auto"/>
              <w:right w:val="single" w:sz="24" w:space="0" w:color="auto"/>
            </w:tcBorders>
          </w:tcPr>
          <w:p w:rsidR="009163DB" w:rsidRPr="006011A8" w:rsidRDefault="001C4EE3" w:rsidP="008B65BE">
            <w:pPr>
              <w:spacing w:line="360" w:lineRule="auto"/>
              <w:jc w:val="both"/>
              <w:rPr>
                <w:bCs/>
              </w:rPr>
            </w:pPr>
            <w:r>
              <w:rPr>
                <w:bCs/>
              </w:rPr>
              <w:t>A</w:t>
            </w:r>
          </w:p>
        </w:tc>
        <w:tc>
          <w:tcPr>
            <w:tcW w:w="1316" w:type="dxa"/>
            <w:tcBorders>
              <w:top w:val="single" w:sz="24" w:space="0" w:color="auto"/>
              <w:left w:val="single" w:sz="24" w:space="0" w:color="auto"/>
            </w:tcBorders>
          </w:tcPr>
          <w:p w:rsidR="009163DB" w:rsidRPr="006011A8" w:rsidRDefault="009163DB" w:rsidP="008B65BE">
            <w:pPr>
              <w:spacing w:line="360" w:lineRule="auto"/>
              <w:jc w:val="both"/>
              <w:rPr>
                <w:bCs/>
              </w:rPr>
            </w:pPr>
            <w:r w:rsidRPr="006011A8">
              <w:rPr>
                <w:bCs/>
              </w:rPr>
              <w:t>0</w:t>
            </w:r>
          </w:p>
        </w:tc>
        <w:tc>
          <w:tcPr>
            <w:tcW w:w="1316" w:type="dxa"/>
            <w:tcBorders>
              <w:top w:val="single" w:sz="24" w:space="0" w:color="auto"/>
              <w:right w:val="single" w:sz="24" w:space="0" w:color="auto"/>
            </w:tcBorders>
          </w:tcPr>
          <w:p w:rsidR="009163DB" w:rsidRPr="006011A8" w:rsidRDefault="00A24BBB" w:rsidP="008B65BE">
            <w:pPr>
              <w:spacing w:line="360" w:lineRule="auto"/>
              <w:jc w:val="both"/>
              <w:rPr>
                <w:bCs/>
              </w:rPr>
            </w:pPr>
            <w:r w:rsidRPr="006011A8">
              <w:rPr>
                <w:bCs/>
              </w:rPr>
              <w:t>0</w:t>
            </w:r>
          </w:p>
        </w:tc>
        <w:tc>
          <w:tcPr>
            <w:tcW w:w="1316" w:type="dxa"/>
            <w:tcBorders>
              <w:top w:val="single" w:sz="24" w:space="0" w:color="auto"/>
              <w:left w:val="single" w:sz="24" w:space="0" w:color="auto"/>
            </w:tcBorders>
          </w:tcPr>
          <w:p w:rsidR="009163DB" w:rsidRPr="006011A8" w:rsidRDefault="009163DB" w:rsidP="008B65BE">
            <w:pPr>
              <w:spacing w:line="360" w:lineRule="auto"/>
              <w:jc w:val="both"/>
              <w:rPr>
                <w:bCs/>
              </w:rPr>
            </w:pPr>
            <w:r w:rsidRPr="006011A8">
              <w:rPr>
                <w:bCs/>
              </w:rPr>
              <w:t>0</w:t>
            </w:r>
          </w:p>
        </w:tc>
        <w:tc>
          <w:tcPr>
            <w:tcW w:w="1316" w:type="dxa"/>
            <w:tcBorders>
              <w:top w:val="single" w:sz="24" w:space="0" w:color="auto"/>
              <w:right w:val="single" w:sz="24" w:space="0" w:color="auto"/>
            </w:tcBorders>
          </w:tcPr>
          <w:p w:rsidR="009163DB" w:rsidRPr="006011A8" w:rsidRDefault="00A24BBB" w:rsidP="008B65BE">
            <w:pPr>
              <w:spacing w:line="360" w:lineRule="auto"/>
              <w:jc w:val="both"/>
              <w:rPr>
                <w:bCs/>
              </w:rPr>
            </w:pPr>
            <w:r w:rsidRPr="006011A8">
              <w:rPr>
                <w:bCs/>
              </w:rPr>
              <w:t>0</w:t>
            </w:r>
          </w:p>
        </w:tc>
        <w:tc>
          <w:tcPr>
            <w:tcW w:w="1316" w:type="dxa"/>
            <w:tcBorders>
              <w:top w:val="single" w:sz="24" w:space="0" w:color="auto"/>
              <w:left w:val="single" w:sz="24" w:space="0" w:color="auto"/>
            </w:tcBorders>
          </w:tcPr>
          <w:p w:rsidR="009163DB" w:rsidRPr="006011A8" w:rsidRDefault="00A24BBB" w:rsidP="008B65BE">
            <w:pPr>
              <w:spacing w:line="360" w:lineRule="auto"/>
              <w:jc w:val="both"/>
              <w:rPr>
                <w:bCs/>
              </w:rPr>
            </w:pPr>
            <w:r w:rsidRPr="006011A8">
              <w:rPr>
                <w:bCs/>
              </w:rPr>
              <w:t>0</w:t>
            </w:r>
          </w:p>
        </w:tc>
        <w:tc>
          <w:tcPr>
            <w:tcW w:w="1316" w:type="dxa"/>
            <w:tcBorders>
              <w:top w:val="single" w:sz="24" w:space="0" w:color="auto"/>
              <w:right w:val="single" w:sz="24" w:space="0" w:color="auto"/>
            </w:tcBorders>
          </w:tcPr>
          <w:p w:rsidR="009163DB" w:rsidRPr="006011A8" w:rsidRDefault="00A24BBB" w:rsidP="008B65BE">
            <w:pPr>
              <w:spacing w:line="360" w:lineRule="auto"/>
              <w:jc w:val="both"/>
              <w:rPr>
                <w:bCs/>
              </w:rPr>
            </w:pPr>
            <w:r w:rsidRPr="006011A8">
              <w:rPr>
                <w:bCs/>
              </w:rPr>
              <w:t>0</w:t>
            </w:r>
          </w:p>
        </w:tc>
      </w:tr>
      <w:tr w:rsidR="009163DB" w:rsidRPr="006011A8" w:rsidTr="006011A8">
        <w:tc>
          <w:tcPr>
            <w:tcW w:w="1316" w:type="dxa"/>
            <w:tcBorders>
              <w:left w:val="single" w:sz="24" w:space="0" w:color="auto"/>
              <w:right w:val="single" w:sz="24" w:space="0" w:color="auto"/>
            </w:tcBorders>
          </w:tcPr>
          <w:p w:rsidR="009163DB" w:rsidRPr="006011A8" w:rsidRDefault="001C4EE3" w:rsidP="008B65BE">
            <w:pPr>
              <w:spacing w:line="360" w:lineRule="auto"/>
              <w:jc w:val="both"/>
              <w:rPr>
                <w:bCs/>
              </w:rPr>
            </w:pPr>
            <w:r>
              <w:rPr>
                <w:bCs/>
              </w:rPr>
              <w:t>B</w:t>
            </w:r>
          </w:p>
        </w:tc>
        <w:tc>
          <w:tcPr>
            <w:tcW w:w="1316" w:type="dxa"/>
            <w:tcBorders>
              <w:left w:val="single" w:sz="24" w:space="0" w:color="auto"/>
            </w:tcBorders>
          </w:tcPr>
          <w:p w:rsidR="009163DB" w:rsidRPr="006011A8" w:rsidRDefault="009163DB" w:rsidP="008B65BE">
            <w:pPr>
              <w:spacing w:line="360" w:lineRule="auto"/>
              <w:jc w:val="both"/>
              <w:rPr>
                <w:bCs/>
              </w:rPr>
            </w:pPr>
            <w:r w:rsidRPr="006011A8">
              <w:rPr>
                <w:bCs/>
              </w:rPr>
              <w:t>6</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20</w:t>
            </w:r>
          </w:p>
        </w:tc>
        <w:tc>
          <w:tcPr>
            <w:tcW w:w="1316" w:type="dxa"/>
            <w:tcBorders>
              <w:left w:val="single" w:sz="24" w:space="0" w:color="auto"/>
            </w:tcBorders>
          </w:tcPr>
          <w:p w:rsidR="009163DB" w:rsidRPr="006011A8" w:rsidRDefault="00A24BBB" w:rsidP="008B65BE">
            <w:pPr>
              <w:spacing w:line="360" w:lineRule="auto"/>
              <w:jc w:val="both"/>
              <w:rPr>
                <w:bCs/>
              </w:rPr>
            </w:pPr>
            <w:r w:rsidRPr="006011A8">
              <w:rPr>
                <w:bCs/>
              </w:rPr>
              <w:t>10</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37</w:t>
            </w:r>
          </w:p>
        </w:tc>
        <w:tc>
          <w:tcPr>
            <w:tcW w:w="1316" w:type="dxa"/>
            <w:tcBorders>
              <w:left w:val="single" w:sz="24" w:space="0" w:color="auto"/>
            </w:tcBorders>
          </w:tcPr>
          <w:p w:rsidR="009163DB" w:rsidRPr="006011A8" w:rsidRDefault="00A24BBB" w:rsidP="008B65BE">
            <w:pPr>
              <w:spacing w:line="360" w:lineRule="auto"/>
              <w:jc w:val="both"/>
              <w:rPr>
                <w:bCs/>
              </w:rPr>
            </w:pPr>
            <w:r w:rsidRPr="006011A8">
              <w:rPr>
                <w:bCs/>
              </w:rPr>
              <w:t>16</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28</w:t>
            </w:r>
          </w:p>
        </w:tc>
      </w:tr>
      <w:tr w:rsidR="009163DB" w:rsidRPr="006011A8" w:rsidTr="006011A8">
        <w:tc>
          <w:tcPr>
            <w:tcW w:w="1316" w:type="dxa"/>
            <w:tcBorders>
              <w:left w:val="single" w:sz="24" w:space="0" w:color="auto"/>
              <w:right w:val="single" w:sz="24" w:space="0" w:color="auto"/>
            </w:tcBorders>
          </w:tcPr>
          <w:p w:rsidR="009163DB" w:rsidRPr="006011A8" w:rsidRDefault="001A4A30" w:rsidP="008B65BE">
            <w:pPr>
              <w:spacing w:line="360" w:lineRule="auto"/>
              <w:jc w:val="both"/>
              <w:rPr>
                <w:bCs/>
              </w:rPr>
            </w:pPr>
            <w:r>
              <w:rPr>
                <w:bCs/>
              </w:rPr>
              <w:t>c</w:t>
            </w:r>
          </w:p>
        </w:tc>
        <w:tc>
          <w:tcPr>
            <w:tcW w:w="1316" w:type="dxa"/>
            <w:tcBorders>
              <w:left w:val="single" w:sz="24" w:space="0" w:color="auto"/>
            </w:tcBorders>
          </w:tcPr>
          <w:p w:rsidR="009163DB" w:rsidRPr="006011A8" w:rsidRDefault="009163DB" w:rsidP="008B65BE">
            <w:pPr>
              <w:spacing w:line="360" w:lineRule="auto"/>
              <w:jc w:val="both"/>
              <w:rPr>
                <w:bCs/>
              </w:rPr>
            </w:pPr>
            <w:r w:rsidRPr="006011A8">
              <w:rPr>
                <w:bCs/>
              </w:rPr>
              <w:t>21</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70</w:t>
            </w:r>
          </w:p>
        </w:tc>
        <w:tc>
          <w:tcPr>
            <w:tcW w:w="1316" w:type="dxa"/>
            <w:tcBorders>
              <w:left w:val="single" w:sz="24" w:space="0" w:color="auto"/>
            </w:tcBorders>
          </w:tcPr>
          <w:p w:rsidR="009163DB" w:rsidRPr="006011A8" w:rsidRDefault="00A24BBB" w:rsidP="008B65BE">
            <w:pPr>
              <w:spacing w:line="360" w:lineRule="auto"/>
              <w:jc w:val="both"/>
              <w:rPr>
                <w:bCs/>
              </w:rPr>
            </w:pPr>
            <w:r w:rsidRPr="006011A8">
              <w:rPr>
                <w:bCs/>
              </w:rPr>
              <w:t>14</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52</w:t>
            </w:r>
          </w:p>
        </w:tc>
        <w:tc>
          <w:tcPr>
            <w:tcW w:w="1316" w:type="dxa"/>
            <w:tcBorders>
              <w:left w:val="single" w:sz="24" w:space="0" w:color="auto"/>
            </w:tcBorders>
          </w:tcPr>
          <w:p w:rsidR="009163DB" w:rsidRPr="006011A8" w:rsidRDefault="00A24BBB" w:rsidP="008B65BE">
            <w:pPr>
              <w:spacing w:line="360" w:lineRule="auto"/>
              <w:jc w:val="both"/>
              <w:rPr>
                <w:bCs/>
              </w:rPr>
            </w:pPr>
            <w:r w:rsidRPr="006011A8">
              <w:rPr>
                <w:bCs/>
              </w:rPr>
              <w:t>35</w:t>
            </w:r>
          </w:p>
        </w:tc>
        <w:tc>
          <w:tcPr>
            <w:tcW w:w="1316" w:type="dxa"/>
            <w:tcBorders>
              <w:right w:val="single" w:sz="24" w:space="0" w:color="auto"/>
            </w:tcBorders>
          </w:tcPr>
          <w:p w:rsidR="009163DB" w:rsidRPr="006011A8" w:rsidRDefault="00A24BBB" w:rsidP="008B65BE">
            <w:pPr>
              <w:spacing w:line="360" w:lineRule="auto"/>
              <w:jc w:val="both"/>
              <w:rPr>
                <w:bCs/>
              </w:rPr>
            </w:pPr>
            <w:r w:rsidRPr="006011A8">
              <w:rPr>
                <w:bCs/>
              </w:rPr>
              <w:t>61</w:t>
            </w:r>
          </w:p>
        </w:tc>
      </w:tr>
      <w:tr w:rsidR="009163DB" w:rsidRPr="006011A8" w:rsidTr="006011A8">
        <w:tc>
          <w:tcPr>
            <w:tcW w:w="1316" w:type="dxa"/>
            <w:tcBorders>
              <w:left w:val="single" w:sz="24" w:space="0" w:color="auto"/>
              <w:bottom w:val="single" w:sz="24" w:space="0" w:color="auto"/>
              <w:right w:val="single" w:sz="24" w:space="0" w:color="auto"/>
            </w:tcBorders>
          </w:tcPr>
          <w:p w:rsidR="009163DB" w:rsidRPr="006011A8" w:rsidRDefault="001A4A30" w:rsidP="008B65BE">
            <w:pPr>
              <w:spacing w:line="360" w:lineRule="auto"/>
              <w:jc w:val="both"/>
              <w:rPr>
                <w:bCs/>
              </w:rPr>
            </w:pPr>
            <w:r>
              <w:rPr>
                <w:bCs/>
              </w:rPr>
              <w:t>d</w:t>
            </w:r>
          </w:p>
        </w:tc>
        <w:tc>
          <w:tcPr>
            <w:tcW w:w="1316" w:type="dxa"/>
            <w:tcBorders>
              <w:left w:val="single" w:sz="24" w:space="0" w:color="auto"/>
              <w:bottom w:val="single" w:sz="24" w:space="0" w:color="auto"/>
            </w:tcBorders>
          </w:tcPr>
          <w:p w:rsidR="009163DB" w:rsidRPr="006011A8" w:rsidRDefault="009163DB" w:rsidP="008B65BE">
            <w:pPr>
              <w:spacing w:line="360" w:lineRule="auto"/>
              <w:jc w:val="both"/>
              <w:rPr>
                <w:bCs/>
              </w:rPr>
            </w:pPr>
            <w:r w:rsidRPr="006011A8">
              <w:rPr>
                <w:bCs/>
              </w:rPr>
              <w:t>3</w:t>
            </w:r>
          </w:p>
        </w:tc>
        <w:tc>
          <w:tcPr>
            <w:tcW w:w="1316" w:type="dxa"/>
            <w:tcBorders>
              <w:bottom w:val="single" w:sz="24" w:space="0" w:color="auto"/>
              <w:right w:val="single" w:sz="24" w:space="0" w:color="auto"/>
            </w:tcBorders>
          </w:tcPr>
          <w:p w:rsidR="009163DB" w:rsidRPr="006011A8" w:rsidRDefault="00A24BBB" w:rsidP="008B65BE">
            <w:pPr>
              <w:spacing w:line="360" w:lineRule="auto"/>
              <w:jc w:val="both"/>
              <w:rPr>
                <w:bCs/>
              </w:rPr>
            </w:pPr>
            <w:r w:rsidRPr="006011A8">
              <w:rPr>
                <w:bCs/>
              </w:rPr>
              <w:t>10</w:t>
            </w:r>
          </w:p>
        </w:tc>
        <w:tc>
          <w:tcPr>
            <w:tcW w:w="1316" w:type="dxa"/>
            <w:tcBorders>
              <w:left w:val="single" w:sz="24" w:space="0" w:color="auto"/>
              <w:bottom w:val="single" w:sz="24" w:space="0" w:color="auto"/>
            </w:tcBorders>
          </w:tcPr>
          <w:p w:rsidR="009163DB" w:rsidRPr="006011A8" w:rsidRDefault="00A24BBB" w:rsidP="008B65BE">
            <w:pPr>
              <w:spacing w:line="360" w:lineRule="auto"/>
              <w:jc w:val="both"/>
              <w:rPr>
                <w:bCs/>
              </w:rPr>
            </w:pPr>
            <w:r w:rsidRPr="006011A8">
              <w:rPr>
                <w:bCs/>
              </w:rPr>
              <w:t>3</w:t>
            </w:r>
          </w:p>
        </w:tc>
        <w:tc>
          <w:tcPr>
            <w:tcW w:w="1316" w:type="dxa"/>
            <w:tcBorders>
              <w:bottom w:val="single" w:sz="24" w:space="0" w:color="auto"/>
              <w:right w:val="single" w:sz="24" w:space="0" w:color="auto"/>
            </w:tcBorders>
          </w:tcPr>
          <w:p w:rsidR="009163DB" w:rsidRPr="006011A8" w:rsidRDefault="00A24BBB" w:rsidP="008B65BE">
            <w:pPr>
              <w:spacing w:line="360" w:lineRule="auto"/>
              <w:jc w:val="both"/>
              <w:rPr>
                <w:bCs/>
              </w:rPr>
            </w:pPr>
            <w:r w:rsidRPr="006011A8">
              <w:rPr>
                <w:bCs/>
              </w:rPr>
              <w:t>11</w:t>
            </w:r>
          </w:p>
        </w:tc>
        <w:tc>
          <w:tcPr>
            <w:tcW w:w="1316" w:type="dxa"/>
            <w:tcBorders>
              <w:left w:val="single" w:sz="24" w:space="0" w:color="auto"/>
              <w:bottom w:val="single" w:sz="24" w:space="0" w:color="auto"/>
            </w:tcBorders>
          </w:tcPr>
          <w:p w:rsidR="009163DB" w:rsidRPr="006011A8" w:rsidRDefault="00A24BBB" w:rsidP="008B65BE">
            <w:pPr>
              <w:spacing w:line="360" w:lineRule="auto"/>
              <w:jc w:val="both"/>
              <w:rPr>
                <w:bCs/>
              </w:rPr>
            </w:pPr>
            <w:r w:rsidRPr="006011A8">
              <w:rPr>
                <w:bCs/>
              </w:rPr>
              <w:t>6</w:t>
            </w:r>
          </w:p>
        </w:tc>
        <w:tc>
          <w:tcPr>
            <w:tcW w:w="1316" w:type="dxa"/>
            <w:tcBorders>
              <w:bottom w:val="single" w:sz="24" w:space="0" w:color="auto"/>
              <w:right w:val="single" w:sz="24" w:space="0" w:color="auto"/>
            </w:tcBorders>
          </w:tcPr>
          <w:p w:rsidR="009163DB" w:rsidRPr="006011A8" w:rsidRDefault="00A24BBB" w:rsidP="008B65BE">
            <w:pPr>
              <w:spacing w:line="360" w:lineRule="auto"/>
              <w:jc w:val="both"/>
              <w:rPr>
                <w:bCs/>
              </w:rPr>
            </w:pPr>
            <w:r w:rsidRPr="006011A8">
              <w:rPr>
                <w:bCs/>
              </w:rPr>
              <w:t>11</w:t>
            </w:r>
          </w:p>
        </w:tc>
      </w:tr>
      <w:tr w:rsidR="009163DB" w:rsidRPr="006011A8" w:rsidTr="006011A8">
        <w:tc>
          <w:tcPr>
            <w:tcW w:w="1316" w:type="dxa"/>
            <w:tcBorders>
              <w:top w:val="single" w:sz="24" w:space="0" w:color="auto"/>
              <w:left w:val="single" w:sz="24" w:space="0" w:color="auto"/>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Skupaj</w:t>
            </w:r>
          </w:p>
        </w:tc>
        <w:tc>
          <w:tcPr>
            <w:tcW w:w="1316" w:type="dxa"/>
            <w:tcBorders>
              <w:top w:val="single" w:sz="24" w:space="0" w:color="auto"/>
              <w:left w:val="single" w:sz="24" w:space="0" w:color="auto"/>
              <w:bottom w:val="single" w:sz="24" w:space="0" w:color="auto"/>
            </w:tcBorders>
          </w:tcPr>
          <w:p w:rsidR="009163DB" w:rsidRPr="006011A8" w:rsidRDefault="009163DB" w:rsidP="008B65BE">
            <w:pPr>
              <w:spacing w:line="360" w:lineRule="auto"/>
              <w:jc w:val="both"/>
              <w:rPr>
                <w:bCs/>
              </w:rPr>
            </w:pPr>
            <w:r w:rsidRPr="006011A8">
              <w:rPr>
                <w:bCs/>
              </w:rPr>
              <w:t>30</w:t>
            </w:r>
          </w:p>
        </w:tc>
        <w:tc>
          <w:tcPr>
            <w:tcW w:w="1316" w:type="dxa"/>
            <w:tcBorders>
              <w:top w:val="single" w:sz="24" w:space="0" w:color="auto"/>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100</w:t>
            </w:r>
          </w:p>
        </w:tc>
        <w:tc>
          <w:tcPr>
            <w:tcW w:w="1316" w:type="dxa"/>
            <w:tcBorders>
              <w:top w:val="single" w:sz="24" w:space="0" w:color="auto"/>
              <w:left w:val="single" w:sz="24" w:space="0" w:color="auto"/>
              <w:bottom w:val="single" w:sz="24" w:space="0" w:color="auto"/>
            </w:tcBorders>
          </w:tcPr>
          <w:p w:rsidR="009163DB" w:rsidRPr="006011A8" w:rsidRDefault="009163DB" w:rsidP="008B65BE">
            <w:pPr>
              <w:spacing w:line="360" w:lineRule="auto"/>
              <w:jc w:val="both"/>
              <w:rPr>
                <w:bCs/>
              </w:rPr>
            </w:pPr>
            <w:r w:rsidRPr="006011A8">
              <w:rPr>
                <w:bCs/>
              </w:rPr>
              <w:t>27</w:t>
            </w:r>
          </w:p>
        </w:tc>
        <w:tc>
          <w:tcPr>
            <w:tcW w:w="1316" w:type="dxa"/>
            <w:tcBorders>
              <w:top w:val="single" w:sz="24" w:space="0" w:color="auto"/>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100</w:t>
            </w:r>
          </w:p>
        </w:tc>
        <w:tc>
          <w:tcPr>
            <w:tcW w:w="1316" w:type="dxa"/>
            <w:tcBorders>
              <w:top w:val="single" w:sz="24" w:space="0" w:color="auto"/>
              <w:left w:val="single" w:sz="24" w:space="0" w:color="auto"/>
              <w:bottom w:val="single" w:sz="24" w:space="0" w:color="auto"/>
            </w:tcBorders>
          </w:tcPr>
          <w:p w:rsidR="009163DB" w:rsidRPr="006011A8" w:rsidRDefault="009163DB" w:rsidP="008B65BE">
            <w:pPr>
              <w:spacing w:line="360" w:lineRule="auto"/>
              <w:jc w:val="both"/>
              <w:rPr>
                <w:bCs/>
              </w:rPr>
            </w:pPr>
            <w:r w:rsidRPr="006011A8">
              <w:rPr>
                <w:bCs/>
              </w:rPr>
              <w:t>57</w:t>
            </w:r>
          </w:p>
        </w:tc>
        <w:tc>
          <w:tcPr>
            <w:tcW w:w="1316" w:type="dxa"/>
            <w:tcBorders>
              <w:top w:val="single" w:sz="24" w:space="0" w:color="auto"/>
              <w:bottom w:val="single" w:sz="24" w:space="0" w:color="auto"/>
              <w:right w:val="single" w:sz="24" w:space="0" w:color="auto"/>
            </w:tcBorders>
          </w:tcPr>
          <w:p w:rsidR="009163DB" w:rsidRPr="006011A8" w:rsidRDefault="009163DB" w:rsidP="008B65BE">
            <w:pPr>
              <w:spacing w:line="360" w:lineRule="auto"/>
              <w:jc w:val="both"/>
              <w:rPr>
                <w:bCs/>
              </w:rPr>
            </w:pPr>
            <w:r w:rsidRPr="006011A8">
              <w:rPr>
                <w:bCs/>
              </w:rPr>
              <w:t>100</w:t>
            </w:r>
          </w:p>
        </w:tc>
      </w:tr>
    </w:tbl>
    <w:p w:rsidR="00C90778" w:rsidRDefault="00C90778" w:rsidP="008B65BE">
      <w:pPr>
        <w:spacing w:line="360" w:lineRule="auto"/>
        <w:jc w:val="both"/>
        <w:rPr>
          <w:bCs/>
        </w:rPr>
      </w:pPr>
    </w:p>
    <w:p w:rsidR="009163DB" w:rsidRDefault="003755D6" w:rsidP="008B65BE">
      <w:pPr>
        <w:spacing w:line="360" w:lineRule="auto"/>
        <w:jc w:val="both"/>
        <w:rPr>
          <w:bCs/>
        </w:rPr>
      </w:pPr>
      <w:r>
        <w:rPr>
          <w:bCs/>
        </w:rPr>
        <w:t xml:space="preserve"> </w:t>
      </w:r>
      <w:r w:rsidR="0059649F">
        <w:rPr>
          <w:bCs/>
        </w:rPr>
        <w:object w:dxaOrig="7714" w:dyaOrig="5170">
          <v:shape id="_x0000_i1027" type="#_x0000_t75" style="width:385.5pt;height:258.75pt" o:ole="">
            <v:imagedata r:id="rId11" o:title=""/>
          </v:shape>
          <o:OLEObject Type="Embed" ProgID="MSGraph.Chart.8" ShapeID="_x0000_i1027" DrawAspect="Content" ObjectID="_1620473763" r:id="rId12">
            <o:FieldCodes>\s</o:FieldCodes>
          </o:OLEObject>
        </w:object>
      </w:r>
    </w:p>
    <w:p w:rsidR="00C90778" w:rsidRDefault="00C90778" w:rsidP="008B65BE">
      <w:pPr>
        <w:spacing w:line="360" w:lineRule="auto"/>
        <w:jc w:val="both"/>
      </w:pPr>
      <w:r w:rsidRPr="00153371">
        <w:rPr>
          <w:b/>
          <w:bCs/>
        </w:rPr>
        <w:t>GRAF 2</w:t>
      </w:r>
      <w:r>
        <w:rPr>
          <w:bCs/>
        </w:rPr>
        <w:t xml:space="preserve">: </w:t>
      </w:r>
      <w:r>
        <w:t>Koliko časa prej se začneš učiti za ustno</w:t>
      </w:r>
      <w:r w:rsidR="00153371">
        <w:t xml:space="preserve"> ali pisno preverjanje znanja? </w:t>
      </w:r>
    </w:p>
    <w:p w:rsidR="00CC21FE" w:rsidRDefault="00CC21FE" w:rsidP="008B65BE">
      <w:pPr>
        <w:spacing w:line="360" w:lineRule="auto"/>
        <w:jc w:val="both"/>
      </w:pPr>
    </w:p>
    <w:p w:rsidR="00C9247D" w:rsidRDefault="00C9247D" w:rsidP="008B65BE">
      <w:pPr>
        <w:jc w:val="both"/>
      </w:pPr>
      <w:r>
        <w:t xml:space="preserve">Ugotovila sem, da nobeden od vprašanih se nič ne uči. Manj kot 1 dan prej ali 1 dan prej se uči 28% dijakov, od tega 20% iz prvega in 37% iz četrtega letnika. 2 – 4 dni prej se uči 61% dijakov, od tega 70% iz prvega letnika in 52% iz četrtega letnika. Teden pred testom se uči 11% dijakov, od tega 10% prvošolcev in 11% četrtošolcev. </w:t>
      </w:r>
    </w:p>
    <w:p w:rsidR="00C74A18" w:rsidRDefault="00C74A18" w:rsidP="008B65BE">
      <w:pPr>
        <w:jc w:val="both"/>
      </w:pPr>
    </w:p>
    <w:p w:rsidR="00153371" w:rsidRDefault="00153371" w:rsidP="008B65BE">
      <w:pPr>
        <w:tabs>
          <w:tab w:val="left" w:pos="900"/>
        </w:tabs>
        <w:ind w:right="72"/>
        <w:jc w:val="both"/>
      </w:pPr>
      <w:r>
        <w:t>3.vprašanje: Ali imaš redne učne navade (redno delaš nalogo, ponavljaš snov za prejšnji in naslednji dan, …)? (Obkroži en odgovor)</w:t>
      </w:r>
    </w:p>
    <w:p w:rsidR="00153371" w:rsidRDefault="00153371" w:rsidP="008B65BE">
      <w:pPr>
        <w:tabs>
          <w:tab w:val="left" w:pos="900"/>
        </w:tabs>
        <w:ind w:right="72"/>
        <w:jc w:val="both"/>
      </w:pPr>
      <w:r>
        <w:t xml:space="preserve">    a) DA</w:t>
      </w:r>
    </w:p>
    <w:p w:rsidR="00153371" w:rsidRDefault="00153371" w:rsidP="008B65BE">
      <w:pPr>
        <w:tabs>
          <w:tab w:val="left" w:pos="900"/>
        </w:tabs>
        <w:ind w:right="72"/>
        <w:jc w:val="both"/>
      </w:pPr>
      <w:r>
        <w:t xml:space="preserve">    b) NE</w:t>
      </w:r>
    </w:p>
    <w:p w:rsidR="00153371" w:rsidRDefault="00153371" w:rsidP="008B65BE">
      <w:pPr>
        <w:spacing w:line="360" w:lineRule="auto"/>
        <w:jc w:val="both"/>
        <w:rPr>
          <w:bCs/>
        </w:rPr>
      </w:pPr>
    </w:p>
    <w:p w:rsidR="00153371" w:rsidRDefault="00153371" w:rsidP="008B65BE">
      <w:pPr>
        <w:spacing w:line="360" w:lineRule="auto"/>
        <w:jc w:val="both"/>
        <w:rPr>
          <w:bCs/>
        </w:rPr>
      </w:pPr>
      <w:r w:rsidRPr="00153371">
        <w:rPr>
          <w:b/>
          <w:bCs/>
        </w:rPr>
        <w:t>TABELA 3</w:t>
      </w:r>
      <w:r>
        <w:rPr>
          <w:bCs/>
        </w:rPr>
        <w:t xml:space="preserve">: </w:t>
      </w:r>
      <w:r>
        <w:t>Ali imaš redne učne navade (redno delaš nalogo, ponavljaš snov za prejšnji in naslednji dan,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153371" w:rsidTr="006011A8">
        <w:tc>
          <w:tcPr>
            <w:tcW w:w="1316" w:type="dxa"/>
            <w:vMerge w:val="restart"/>
            <w:tcBorders>
              <w:top w:val="single" w:sz="18" w:space="0" w:color="auto"/>
              <w:left w:val="single" w:sz="18" w:space="0" w:color="auto"/>
              <w:bottom w:val="nil"/>
              <w:right w:val="single" w:sz="18" w:space="0" w:color="auto"/>
            </w:tcBorders>
          </w:tcPr>
          <w:p w:rsidR="00153371" w:rsidRDefault="00153371" w:rsidP="008B65BE">
            <w:pPr>
              <w:jc w:val="both"/>
            </w:pPr>
            <w:r>
              <w:t>Odgovor</w:t>
            </w:r>
          </w:p>
        </w:tc>
        <w:tc>
          <w:tcPr>
            <w:tcW w:w="2632" w:type="dxa"/>
            <w:gridSpan w:val="2"/>
            <w:tcBorders>
              <w:top w:val="single" w:sz="18" w:space="0" w:color="auto"/>
              <w:left w:val="single" w:sz="18" w:space="0" w:color="auto"/>
              <w:bottom w:val="nil"/>
              <w:right w:val="single" w:sz="18" w:space="0" w:color="auto"/>
            </w:tcBorders>
          </w:tcPr>
          <w:p w:rsidR="00153371" w:rsidRDefault="00153371" w:rsidP="008B65BE">
            <w:pPr>
              <w:jc w:val="both"/>
            </w:pPr>
            <w:smartTag w:uri="urn:schemas-microsoft-com:office:smarttags" w:element="metricconverter">
              <w:smartTagPr>
                <w:attr w:name="ProductID" w:val="1. L"/>
              </w:smartTagPr>
              <w:r>
                <w:t>1. L</w:t>
              </w:r>
            </w:smartTag>
          </w:p>
        </w:tc>
        <w:tc>
          <w:tcPr>
            <w:tcW w:w="2632" w:type="dxa"/>
            <w:gridSpan w:val="2"/>
            <w:tcBorders>
              <w:top w:val="single" w:sz="18" w:space="0" w:color="auto"/>
              <w:left w:val="single" w:sz="18" w:space="0" w:color="auto"/>
              <w:bottom w:val="nil"/>
              <w:right w:val="single" w:sz="18" w:space="0" w:color="auto"/>
            </w:tcBorders>
          </w:tcPr>
          <w:p w:rsidR="00153371" w:rsidRDefault="00153371" w:rsidP="008B65BE">
            <w:pPr>
              <w:jc w:val="both"/>
            </w:pPr>
            <w:smartTag w:uri="urn:schemas-microsoft-com:office:smarttags" w:element="metricconverter">
              <w:smartTagPr>
                <w:attr w:name="ProductID" w:val="4. L"/>
              </w:smartTagPr>
              <w:r>
                <w:t>4. L</w:t>
              </w:r>
            </w:smartTag>
          </w:p>
        </w:tc>
        <w:tc>
          <w:tcPr>
            <w:tcW w:w="2632" w:type="dxa"/>
            <w:gridSpan w:val="2"/>
            <w:tcBorders>
              <w:top w:val="single" w:sz="18" w:space="0" w:color="auto"/>
              <w:left w:val="single" w:sz="18" w:space="0" w:color="auto"/>
              <w:bottom w:val="nil"/>
              <w:right w:val="single" w:sz="18" w:space="0" w:color="auto"/>
            </w:tcBorders>
          </w:tcPr>
          <w:p w:rsidR="00153371" w:rsidRDefault="00153371" w:rsidP="008B65BE">
            <w:pPr>
              <w:jc w:val="both"/>
            </w:pPr>
            <w:r>
              <w:t>SKUPAJ</w:t>
            </w:r>
          </w:p>
        </w:tc>
      </w:tr>
      <w:tr w:rsidR="00153371" w:rsidTr="006011A8">
        <w:tc>
          <w:tcPr>
            <w:tcW w:w="1316" w:type="dxa"/>
            <w:vMerge/>
            <w:tcBorders>
              <w:top w:val="nil"/>
              <w:left w:val="single" w:sz="18" w:space="0" w:color="auto"/>
              <w:bottom w:val="single" w:sz="18" w:space="0" w:color="auto"/>
              <w:right w:val="single" w:sz="18" w:space="0" w:color="auto"/>
            </w:tcBorders>
          </w:tcPr>
          <w:p w:rsidR="00153371" w:rsidRDefault="00153371" w:rsidP="008B65BE">
            <w:pPr>
              <w:jc w:val="both"/>
            </w:pPr>
          </w:p>
        </w:tc>
        <w:tc>
          <w:tcPr>
            <w:tcW w:w="1316" w:type="dxa"/>
            <w:tcBorders>
              <w:top w:val="single" w:sz="4" w:space="0" w:color="auto"/>
              <w:left w:val="single" w:sz="18" w:space="0" w:color="auto"/>
              <w:bottom w:val="single" w:sz="18" w:space="0" w:color="auto"/>
              <w:right w:val="single" w:sz="4" w:space="0" w:color="auto"/>
            </w:tcBorders>
          </w:tcPr>
          <w:p w:rsidR="00153371" w:rsidRDefault="00153371"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53371" w:rsidRDefault="00153371"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153371" w:rsidRDefault="00FE3155"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53371" w:rsidRDefault="00153371"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153371" w:rsidRDefault="00153371"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53371" w:rsidRDefault="00153371" w:rsidP="008B65BE">
            <w:pPr>
              <w:jc w:val="both"/>
            </w:pPr>
            <w:r>
              <w:t>%</w:t>
            </w:r>
          </w:p>
        </w:tc>
      </w:tr>
      <w:tr w:rsidR="00153371" w:rsidTr="006011A8">
        <w:tc>
          <w:tcPr>
            <w:tcW w:w="1316" w:type="dxa"/>
            <w:tcBorders>
              <w:top w:val="single" w:sz="18" w:space="0" w:color="auto"/>
              <w:left w:val="single" w:sz="18" w:space="0" w:color="auto"/>
              <w:bottom w:val="single" w:sz="4" w:space="0" w:color="auto"/>
              <w:right w:val="single" w:sz="18" w:space="0" w:color="auto"/>
            </w:tcBorders>
          </w:tcPr>
          <w:p w:rsidR="00153371" w:rsidRDefault="00C77F4C" w:rsidP="008B65BE">
            <w:pPr>
              <w:jc w:val="both"/>
            </w:pPr>
            <w:r>
              <w:t>DA</w:t>
            </w:r>
          </w:p>
        </w:tc>
        <w:tc>
          <w:tcPr>
            <w:tcW w:w="1316" w:type="dxa"/>
            <w:tcBorders>
              <w:top w:val="single" w:sz="18" w:space="0" w:color="auto"/>
              <w:left w:val="single" w:sz="18" w:space="0" w:color="auto"/>
              <w:bottom w:val="single" w:sz="4" w:space="0" w:color="auto"/>
              <w:right w:val="single" w:sz="4" w:space="0" w:color="auto"/>
            </w:tcBorders>
          </w:tcPr>
          <w:p w:rsidR="00153371" w:rsidRDefault="00C77F4C" w:rsidP="008B65BE">
            <w:pPr>
              <w:jc w:val="both"/>
            </w:pPr>
            <w:r>
              <w:t>14</w:t>
            </w:r>
          </w:p>
        </w:tc>
        <w:tc>
          <w:tcPr>
            <w:tcW w:w="1316" w:type="dxa"/>
            <w:tcBorders>
              <w:top w:val="single" w:sz="18" w:space="0" w:color="auto"/>
              <w:left w:val="single" w:sz="4" w:space="0" w:color="auto"/>
              <w:bottom w:val="single" w:sz="4" w:space="0" w:color="auto"/>
              <w:right w:val="single" w:sz="18" w:space="0" w:color="auto"/>
            </w:tcBorders>
          </w:tcPr>
          <w:p w:rsidR="00153371" w:rsidRDefault="00C77F4C" w:rsidP="008B65BE">
            <w:pPr>
              <w:jc w:val="both"/>
            </w:pPr>
            <w:r>
              <w:t>47</w:t>
            </w:r>
          </w:p>
        </w:tc>
        <w:tc>
          <w:tcPr>
            <w:tcW w:w="1316" w:type="dxa"/>
            <w:tcBorders>
              <w:top w:val="single" w:sz="18" w:space="0" w:color="auto"/>
              <w:left w:val="single" w:sz="18" w:space="0" w:color="auto"/>
              <w:bottom w:val="single" w:sz="4" w:space="0" w:color="auto"/>
              <w:right w:val="single" w:sz="4" w:space="0" w:color="auto"/>
            </w:tcBorders>
          </w:tcPr>
          <w:p w:rsidR="00153371" w:rsidRDefault="00C77F4C" w:rsidP="008B65BE">
            <w:pPr>
              <w:jc w:val="both"/>
            </w:pPr>
            <w:r>
              <w:t>5</w:t>
            </w:r>
          </w:p>
        </w:tc>
        <w:tc>
          <w:tcPr>
            <w:tcW w:w="1316" w:type="dxa"/>
            <w:tcBorders>
              <w:top w:val="single" w:sz="18" w:space="0" w:color="auto"/>
              <w:left w:val="single" w:sz="4" w:space="0" w:color="auto"/>
              <w:bottom w:val="single" w:sz="4" w:space="0" w:color="auto"/>
              <w:right w:val="single" w:sz="18" w:space="0" w:color="auto"/>
            </w:tcBorders>
          </w:tcPr>
          <w:p w:rsidR="00153371" w:rsidRDefault="00C77F4C" w:rsidP="008B65BE">
            <w:pPr>
              <w:jc w:val="both"/>
            </w:pPr>
            <w:r>
              <w:t>19</w:t>
            </w:r>
          </w:p>
        </w:tc>
        <w:tc>
          <w:tcPr>
            <w:tcW w:w="1316" w:type="dxa"/>
            <w:tcBorders>
              <w:top w:val="single" w:sz="18" w:space="0" w:color="auto"/>
              <w:left w:val="single" w:sz="18" w:space="0" w:color="auto"/>
              <w:bottom w:val="single" w:sz="4" w:space="0" w:color="auto"/>
              <w:right w:val="single" w:sz="4" w:space="0" w:color="auto"/>
            </w:tcBorders>
          </w:tcPr>
          <w:p w:rsidR="00153371" w:rsidRDefault="00C77F4C" w:rsidP="008B65BE">
            <w:pPr>
              <w:jc w:val="both"/>
            </w:pPr>
            <w:r>
              <w:t>19</w:t>
            </w:r>
          </w:p>
        </w:tc>
        <w:tc>
          <w:tcPr>
            <w:tcW w:w="1316" w:type="dxa"/>
            <w:tcBorders>
              <w:top w:val="single" w:sz="18" w:space="0" w:color="auto"/>
              <w:left w:val="single" w:sz="4" w:space="0" w:color="auto"/>
              <w:bottom w:val="single" w:sz="4" w:space="0" w:color="auto"/>
              <w:right w:val="single" w:sz="18" w:space="0" w:color="auto"/>
            </w:tcBorders>
          </w:tcPr>
          <w:p w:rsidR="00153371" w:rsidRDefault="00C77F4C" w:rsidP="008B65BE">
            <w:pPr>
              <w:jc w:val="both"/>
            </w:pPr>
            <w:r>
              <w:t>33</w:t>
            </w:r>
          </w:p>
        </w:tc>
      </w:tr>
      <w:tr w:rsidR="00153371" w:rsidTr="006011A8">
        <w:tc>
          <w:tcPr>
            <w:tcW w:w="1316" w:type="dxa"/>
            <w:tcBorders>
              <w:top w:val="single" w:sz="4" w:space="0" w:color="auto"/>
              <w:left w:val="single" w:sz="18" w:space="0" w:color="auto"/>
              <w:bottom w:val="single" w:sz="4" w:space="0" w:color="auto"/>
              <w:right w:val="single" w:sz="18" w:space="0" w:color="auto"/>
            </w:tcBorders>
          </w:tcPr>
          <w:p w:rsidR="00153371" w:rsidRDefault="00C77F4C" w:rsidP="008B65BE">
            <w:pPr>
              <w:jc w:val="both"/>
            </w:pPr>
            <w:r>
              <w:t>NE</w:t>
            </w:r>
          </w:p>
        </w:tc>
        <w:tc>
          <w:tcPr>
            <w:tcW w:w="1316" w:type="dxa"/>
            <w:tcBorders>
              <w:top w:val="single" w:sz="4" w:space="0" w:color="auto"/>
              <w:left w:val="single" w:sz="18" w:space="0" w:color="auto"/>
              <w:bottom w:val="single" w:sz="4" w:space="0" w:color="auto"/>
              <w:right w:val="single" w:sz="4" w:space="0" w:color="auto"/>
            </w:tcBorders>
          </w:tcPr>
          <w:p w:rsidR="00153371" w:rsidRDefault="00C77F4C" w:rsidP="008B65BE">
            <w:pPr>
              <w:jc w:val="both"/>
            </w:pPr>
            <w:r>
              <w:t>16</w:t>
            </w:r>
          </w:p>
        </w:tc>
        <w:tc>
          <w:tcPr>
            <w:tcW w:w="1316" w:type="dxa"/>
            <w:tcBorders>
              <w:top w:val="single" w:sz="4" w:space="0" w:color="auto"/>
              <w:left w:val="single" w:sz="4" w:space="0" w:color="auto"/>
              <w:bottom w:val="single" w:sz="4" w:space="0" w:color="auto"/>
              <w:right w:val="single" w:sz="18" w:space="0" w:color="auto"/>
            </w:tcBorders>
          </w:tcPr>
          <w:p w:rsidR="00153371" w:rsidRDefault="00C77F4C" w:rsidP="008B65BE">
            <w:pPr>
              <w:jc w:val="both"/>
            </w:pPr>
            <w:r>
              <w:t>53</w:t>
            </w:r>
          </w:p>
        </w:tc>
        <w:tc>
          <w:tcPr>
            <w:tcW w:w="1316" w:type="dxa"/>
            <w:tcBorders>
              <w:top w:val="single" w:sz="4" w:space="0" w:color="auto"/>
              <w:left w:val="single" w:sz="18" w:space="0" w:color="auto"/>
              <w:bottom w:val="single" w:sz="4" w:space="0" w:color="auto"/>
              <w:right w:val="single" w:sz="4" w:space="0" w:color="auto"/>
            </w:tcBorders>
          </w:tcPr>
          <w:p w:rsidR="00153371" w:rsidRDefault="00C77F4C" w:rsidP="008B65BE">
            <w:pPr>
              <w:jc w:val="both"/>
            </w:pPr>
            <w:r>
              <w:t>22</w:t>
            </w:r>
          </w:p>
        </w:tc>
        <w:tc>
          <w:tcPr>
            <w:tcW w:w="1316" w:type="dxa"/>
            <w:tcBorders>
              <w:top w:val="single" w:sz="4" w:space="0" w:color="auto"/>
              <w:left w:val="single" w:sz="4" w:space="0" w:color="auto"/>
              <w:bottom w:val="single" w:sz="4" w:space="0" w:color="auto"/>
              <w:right w:val="single" w:sz="18" w:space="0" w:color="auto"/>
            </w:tcBorders>
          </w:tcPr>
          <w:p w:rsidR="00153371" w:rsidRDefault="00C77F4C" w:rsidP="008B65BE">
            <w:pPr>
              <w:jc w:val="both"/>
            </w:pPr>
            <w:r>
              <w:t>81</w:t>
            </w:r>
          </w:p>
        </w:tc>
        <w:tc>
          <w:tcPr>
            <w:tcW w:w="1316" w:type="dxa"/>
            <w:tcBorders>
              <w:top w:val="single" w:sz="4" w:space="0" w:color="auto"/>
              <w:left w:val="single" w:sz="18" w:space="0" w:color="auto"/>
              <w:bottom w:val="single" w:sz="4" w:space="0" w:color="auto"/>
              <w:right w:val="single" w:sz="4" w:space="0" w:color="auto"/>
            </w:tcBorders>
          </w:tcPr>
          <w:p w:rsidR="00153371" w:rsidRDefault="00C77F4C" w:rsidP="008B65BE">
            <w:pPr>
              <w:jc w:val="both"/>
            </w:pPr>
            <w:r>
              <w:t>38</w:t>
            </w:r>
          </w:p>
        </w:tc>
        <w:tc>
          <w:tcPr>
            <w:tcW w:w="1316" w:type="dxa"/>
            <w:tcBorders>
              <w:top w:val="single" w:sz="4" w:space="0" w:color="auto"/>
              <w:left w:val="single" w:sz="4" w:space="0" w:color="auto"/>
              <w:bottom w:val="single" w:sz="4" w:space="0" w:color="auto"/>
              <w:right w:val="single" w:sz="18" w:space="0" w:color="auto"/>
            </w:tcBorders>
          </w:tcPr>
          <w:p w:rsidR="00153371" w:rsidRDefault="00C77F4C" w:rsidP="008B65BE">
            <w:pPr>
              <w:jc w:val="both"/>
            </w:pPr>
            <w:r>
              <w:t>67</w:t>
            </w:r>
          </w:p>
        </w:tc>
      </w:tr>
      <w:tr w:rsidR="00153371" w:rsidTr="006011A8">
        <w:trPr>
          <w:trHeight w:val="335"/>
        </w:trPr>
        <w:tc>
          <w:tcPr>
            <w:tcW w:w="1316" w:type="dxa"/>
            <w:tcBorders>
              <w:top w:val="single" w:sz="18" w:space="0" w:color="auto"/>
              <w:left w:val="single" w:sz="18" w:space="0" w:color="auto"/>
              <w:bottom w:val="single" w:sz="18" w:space="0" w:color="auto"/>
              <w:right w:val="single" w:sz="18" w:space="0" w:color="auto"/>
            </w:tcBorders>
          </w:tcPr>
          <w:p w:rsidR="00153371" w:rsidRDefault="00153371" w:rsidP="008B65BE">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153371" w:rsidRDefault="00153371" w:rsidP="008B65BE">
            <w:pPr>
              <w:jc w:val="both"/>
            </w:pPr>
            <w:r>
              <w:t>30</w:t>
            </w:r>
          </w:p>
        </w:tc>
        <w:tc>
          <w:tcPr>
            <w:tcW w:w="1316" w:type="dxa"/>
            <w:tcBorders>
              <w:top w:val="single" w:sz="18" w:space="0" w:color="auto"/>
              <w:left w:val="single" w:sz="4" w:space="0" w:color="auto"/>
              <w:bottom w:val="single" w:sz="18" w:space="0" w:color="auto"/>
              <w:right w:val="single" w:sz="18" w:space="0" w:color="auto"/>
            </w:tcBorders>
          </w:tcPr>
          <w:p w:rsidR="00153371" w:rsidRDefault="00153371"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153371" w:rsidRDefault="00153371" w:rsidP="008B65BE">
            <w:pPr>
              <w:jc w:val="both"/>
            </w:pPr>
            <w:r>
              <w:t>27</w:t>
            </w:r>
          </w:p>
        </w:tc>
        <w:tc>
          <w:tcPr>
            <w:tcW w:w="1316" w:type="dxa"/>
            <w:tcBorders>
              <w:top w:val="single" w:sz="18" w:space="0" w:color="auto"/>
              <w:left w:val="single" w:sz="4" w:space="0" w:color="auto"/>
              <w:bottom w:val="single" w:sz="18" w:space="0" w:color="auto"/>
              <w:right w:val="single" w:sz="18" w:space="0" w:color="auto"/>
            </w:tcBorders>
          </w:tcPr>
          <w:p w:rsidR="00153371" w:rsidRDefault="00153371"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153371" w:rsidRDefault="00153371" w:rsidP="008B65BE">
            <w:pPr>
              <w:jc w:val="both"/>
            </w:pPr>
            <w:r>
              <w:t>57</w:t>
            </w:r>
          </w:p>
        </w:tc>
        <w:tc>
          <w:tcPr>
            <w:tcW w:w="1316" w:type="dxa"/>
            <w:tcBorders>
              <w:top w:val="single" w:sz="18" w:space="0" w:color="auto"/>
              <w:left w:val="single" w:sz="4" w:space="0" w:color="auto"/>
              <w:bottom w:val="single" w:sz="18" w:space="0" w:color="auto"/>
              <w:right w:val="single" w:sz="18" w:space="0" w:color="auto"/>
            </w:tcBorders>
          </w:tcPr>
          <w:p w:rsidR="00153371" w:rsidRDefault="00153371" w:rsidP="008B65BE">
            <w:pPr>
              <w:jc w:val="both"/>
            </w:pPr>
            <w:r>
              <w:t>100</w:t>
            </w:r>
          </w:p>
        </w:tc>
      </w:tr>
    </w:tbl>
    <w:p w:rsidR="00153371" w:rsidRDefault="00153371" w:rsidP="008B65BE">
      <w:pPr>
        <w:spacing w:line="360" w:lineRule="auto"/>
        <w:jc w:val="both"/>
        <w:rPr>
          <w:bCs/>
        </w:rPr>
      </w:pPr>
    </w:p>
    <w:p w:rsidR="00C77F4C" w:rsidRDefault="005B37CA" w:rsidP="008B65BE">
      <w:pPr>
        <w:spacing w:line="360" w:lineRule="auto"/>
        <w:jc w:val="both"/>
        <w:rPr>
          <w:bCs/>
        </w:rPr>
      </w:pPr>
      <w:r>
        <w:rPr>
          <w:bCs/>
        </w:rPr>
        <w:object w:dxaOrig="7616" w:dyaOrig="5110">
          <v:shape id="_x0000_i1028" type="#_x0000_t75" style="width:381pt;height:255.75pt" o:ole="">
            <v:imagedata r:id="rId13" o:title=""/>
          </v:shape>
          <o:OLEObject Type="Embed" ProgID="MSGraph.Chart.8" ShapeID="_x0000_i1028" DrawAspect="Content" ObjectID="_1620473764" r:id="rId14">
            <o:FieldCodes>\s</o:FieldCodes>
          </o:OLEObject>
        </w:object>
      </w:r>
    </w:p>
    <w:p w:rsidR="008E7653" w:rsidRDefault="008E7653" w:rsidP="008B65BE">
      <w:pPr>
        <w:spacing w:line="360" w:lineRule="auto"/>
        <w:jc w:val="both"/>
      </w:pPr>
      <w:r w:rsidRPr="008E7653">
        <w:rPr>
          <w:b/>
          <w:bCs/>
        </w:rPr>
        <w:t>GRAF 3</w:t>
      </w:r>
      <w:r>
        <w:rPr>
          <w:bCs/>
        </w:rPr>
        <w:t xml:space="preserve">: </w:t>
      </w:r>
      <w:r>
        <w:t>Ali imaš redne učne navade (redno delaš nalogo, ponavljaš snov za prejšnji in naslednji dan, …)?</w:t>
      </w:r>
    </w:p>
    <w:p w:rsidR="00C9247D" w:rsidRDefault="00C9247D" w:rsidP="008B65BE">
      <w:pPr>
        <w:spacing w:line="360" w:lineRule="auto"/>
        <w:jc w:val="both"/>
      </w:pPr>
    </w:p>
    <w:p w:rsidR="00C9247D" w:rsidRDefault="00C9247D" w:rsidP="008B65BE">
      <w:pPr>
        <w:jc w:val="both"/>
      </w:pPr>
      <w:r>
        <w:t>Ugotovila sem, da je na vprašanje o rednih učnih navadah odgovorilo 33% dijakov z da, imajo redne učne navade, od tega 47% iz prvega letnika in 19% dijakov iz drugega letnika. Z ne je odgovorilo 67% dijakov, od tega 53% dijakov, ki obiskujejo prvi letnik in 81% dijakov, ki obiskujejo četrtega.</w:t>
      </w:r>
    </w:p>
    <w:p w:rsidR="00C9247D" w:rsidRDefault="00C9247D" w:rsidP="008B65BE">
      <w:pPr>
        <w:tabs>
          <w:tab w:val="left" w:pos="900"/>
        </w:tabs>
        <w:ind w:right="72"/>
        <w:jc w:val="both"/>
      </w:pPr>
    </w:p>
    <w:p w:rsidR="005B6CAB" w:rsidRDefault="00CC21FE" w:rsidP="008B65BE">
      <w:pPr>
        <w:tabs>
          <w:tab w:val="left" w:pos="900"/>
        </w:tabs>
        <w:ind w:right="72"/>
        <w:jc w:val="both"/>
      </w:pPr>
      <w:r>
        <w:br w:type="page"/>
      </w:r>
      <w:r w:rsidR="005B6CAB">
        <w:t>4. vprašanje: Ali ponavljaš ob učenju samo redno snov? (Obkroži en odgovor)</w:t>
      </w:r>
    </w:p>
    <w:p w:rsidR="005B6CAB" w:rsidRDefault="005B6CAB" w:rsidP="008B65BE">
      <w:pPr>
        <w:tabs>
          <w:tab w:val="left" w:pos="900"/>
        </w:tabs>
        <w:ind w:right="72"/>
        <w:jc w:val="both"/>
      </w:pPr>
      <w:r>
        <w:t xml:space="preserve">    a) DA</w:t>
      </w:r>
    </w:p>
    <w:p w:rsidR="005B6CAB" w:rsidRDefault="005B6CAB" w:rsidP="008B65BE">
      <w:pPr>
        <w:tabs>
          <w:tab w:val="left" w:pos="900"/>
        </w:tabs>
        <w:ind w:right="72"/>
        <w:jc w:val="both"/>
      </w:pPr>
      <w:r>
        <w:t xml:space="preserve">    b) NE</w:t>
      </w:r>
    </w:p>
    <w:p w:rsidR="005B6CAB" w:rsidRDefault="005B6CAB" w:rsidP="008B65BE">
      <w:pPr>
        <w:tabs>
          <w:tab w:val="left" w:pos="900"/>
        </w:tabs>
        <w:ind w:right="72"/>
        <w:jc w:val="both"/>
      </w:pPr>
    </w:p>
    <w:p w:rsidR="005B6CAB" w:rsidRDefault="005B6CAB" w:rsidP="008B65BE">
      <w:pPr>
        <w:spacing w:line="360" w:lineRule="auto"/>
        <w:jc w:val="both"/>
        <w:rPr>
          <w:bCs/>
        </w:rPr>
      </w:pPr>
      <w:r w:rsidRPr="005B6CAB">
        <w:rPr>
          <w:b/>
          <w:bCs/>
        </w:rPr>
        <w:t>TABELA 4</w:t>
      </w:r>
      <w:r>
        <w:rPr>
          <w:bCs/>
        </w:rPr>
        <w:t>:</w:t>
      </w:r>
      <w:r w:rsidRPr="005B6CAB">
        <w:t xml:space="preserve"> </w:t>
      </w:r>
      <w:r>
        <w:t>Ali ponavljaš ob učenju samo redno snov?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5B6CAB" w:rsidTr="006011A8">
        <w:tc>
          <w:tcPr>
            <w:tcW w:w="1316" w:type="dxa"/>
            <w:vMerge w:val="restart"/>
            <w:tcBorders>
              <w:top w:val="single" w:sz="18" w:space="0" w:color="auto"/>
              <w:left w:val="single" w:sz="18" w:space="0" w:color="auto"/>
              <w:bottom w:val="nil"/>
              <w:right w:val="single" w:sz="18" w:space="0" w:color="auto"/>
            </w:tcBorders>
          </w:tcPr>
          <w:p w:rsidR="005B6CAB" w:rsidRDefault="005B6CAB" w:rsidP="008B65BE">
            <w:pPr>
              <w:jc w:val="both"/>
            </w:pPr>
            <w:r>
              <w:t>Odgovor</w:t>
            </w:r>
          </w:p>
        </w:tc>
        <w:tc>
          <w:tcPr>
            <w:tcW w:w="2632" w:type="dxa"/>
            <w:gridSpan w:val="2"/>
            <w:tcBorders>
              <w:top w:val="single" w:sz="18" w:space="0" w:color="auto"/>
              <w:left w:val="single" w:sz="18" w:space="0" w:color="auto"/>
              <w:bottom w:val="nil"/>
              <w:right w:val="single" w:sz="18" w:space="0" w:color="auto"/>
            </w:tcBorders>
          </w:tcPr>
          <w:p w:rsidR="005B6CAB" w:rsidRDefault="005B6CAB" w:rsidP="008B65BE">
            <w:pPr>
              <w:jc w:val="both"/>
            </w:pPr>
            <w:smartTag w:uri="urn:schemas-microsoft-com:office:smarttags" w:element="metricconverter">
              <w:smartTagPr>
                <w:attr w:name="ProductID" w:val="1. L"/>
              </w:smartTagPr>
              <w:r>
                <w:t>1. L</w:t>
              </w:r>
            </w:smartTag>
          </w:p>
        </w:tc>
        <w:tc>
          <w:tcPr>
            <w:tcW w:w="2632" w:type="dxa"/>
            <w:gridSpan w:val="2"/>
            <w:tcBorders>
              <w:top w:val="single" w:sz="18" w:space="0" w:color="auto"/>
              <w:left w:val="single" w:sz="18" w:space="0" w:color="auto"/>
              <w:bottom w:val="nil"/>
              <w:right w:val="single" w:sz="18" w:space="0" w:color="auto"/>
            </w:tcBorders>
          </w:tcPr>
          <w:p w:rsidR="005B6CAB" w:rsidRDefault="005B6CAB" w:rsidP="008B65BE">
            <w:pPr>
              <w:jc w:val="both"/>
            </w:pPr>
            <w:smartTag w:uri="urn:schemas-microsoft-com:office:smarttags" w:element="metricconverter">
              <w:smartTagPr>
                <w:attr w:name="ProductID" w:val="4. L"/>
              </w:smartTagPr>
              <w:r>
                <w:t>4. L</w:t>
              </w:r>
            </w:smartTag>
          </w:p>
        </w:tc>
        <w:tc>
          <w:tcPr>
            <w:tcW w:w="2632" w:type="dxa"/>
            <w:gridSpan w:val="2"/>
            <w:tcBorders>
              <w:top w:val="single" w:sz="18" w:space="0" w:color="auto"/>
              <w:left w:val="single" w:sz="18" w:space="0" w:color="auto"/>
              <w:bottom w:val="nil"/>
              <w:right w:val="single" w:sz="18" w:space="0" w:color="auto"/>
            </w:tcBorders>
          </w:tcPr>
          <w:p w:rsidR="005B6CAB" w:rsidRDefault="005B6CAB" w:rsidP="008B65BE">
            <w:pPr>
              <w:jc w:val="both"/>
            </w:pPr>
            <w:r>
              <w:t>SKUPAJ</w:t>
            </w:r>
          </w:p>
        </w:tc>
      </w:tr>
      <w:tr w:rsidR="005B6CAB" w:rsidTr="006011A8">
        <w:tc>
          <w:tcPr>
            <w:tcW w:w="1316" w:type="dxa"/>
            <w:vMerge/>
            <w:tcBorders>
              <w:top w:val="nil"/>
              <w:left w:val="single" w:sz="18" w:space="0" w:color="auto"/>
              <w:bottom w:val="single" w:sz="18" w:space="0" w:color="auto"/>
              <w:right w:val="single" w:sz="18" w:space="0" w:color="auto"/>
            </w:tcBorders>
          </w:tcPr>
          <w:p w:rsidR="005B6CAB" w:rsidRDefault="005B6CAB" w:rsidP="008B65BE">
            <w:pPr>
              <w:jc w:val="both"/>
            </w:pPr>
          </w:p>
        </w:tc>
        <w:tc>
          <w:tcPr>
            <w:tcW w:w="1316" w:type="dxa"/>
            <w:tcBorders>
              <w:top w:val="single" w:sz="4" w:space="0" w:color="auto"/>
              <w:left w:val="single" w:sz="18" w:space="0" w:color="auto"/>
              <w:bottom w:val="single" w:sz="18" w:space="0" w:color="auto"/>
              <w:right w:val="single" w:sz="4" w:space="0" w:color="auto"/>
            </w:tcBorders>
          </w:tcPr>
          <w:p w:rsidR="005B6CAB" w:rsidRDefault="00A60BEB"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5B6CAB" w:rsidRDefault="005B6CAB"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5B6CAB" w:rsidRDefault="00C46425"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5B6CAB" w:rsidRDefault="005B6CAB"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5B6CAB" w:rsidRDefault="005B6CAB"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5B6CAB" w:rsidRDefault="005B6CAB" w:rsidP="008B65BE">
            <w:pPr>
              <w:jc w:val="both"/>
            </w:pPr>
            <w:r>
              <w:t>%</w:t>
            </w:r>
          </w:p>
        </w:tc>
      </w:tr>
      <w:tr w:rsidR="005B6CAB" w:rsidTr="006011A8">
        <w:tc>
          <w:tcPr>
            <w:tcW w:w="1316" w:type="dxa"/>
            <w:tcBorders>
              <w:top w:val="single" w:sz="18" w:space="0" w:color="auto"/>
              <w:left w:val="single" w:sz="18" w:space="0" w:color="auto"/>
              <w:bottom w:val="single" w:sz="4" w:space="0" w:color="auto"/>
              <w:right w:val="single" w:sz="18" w:space="0" w:color="auto"/>
            </w:tcBorders>
          </w:tcPr>
          <w:p w:rsidR="005B6CAB" w:rsidRDefault="005B6CAB" w:rsidP="008B65BE">
            <w:pPr>
              <w:jc w:val="both"/>
            </w:pPr>
            <w:r>
              <w:t>DA</w:t>
            </w:r>
          </w:p>
        </w:tc>
        <w:tc>
          <w:tcPr>
            <w:tcW w:w="1316" w:type="dxa"/>
            <w:tcBorders>
              <w:top w:val="single" w:sz="18" w:space="0" w:color="auto"/>
              <w:left w:val="single" w:sz="18" w:space="0" w:color="auto"/>
              <w:bottom w:val="single" w:sz="4" w:space="0" w:color="auto"/>
              <w:right w:val="single" w:sz="4" w:space="0" w:color="auto"/>
            </w:tcBorders>
          </w:tcPr>
          <w:p w:rsidR="005B6CAB" w:rsidRDefault="005B6CAB" w:rsidP="008B65BE">
            <w:pPr>
              <w:jc w:val="both"/>
            </w:pPr>
            <w:r>
              <w:t>13</w:t>
            </w:r>
          </w:p>
        </w:tc>
        <w:tc>
          <w:tcPr>
            <w:tcW w:w="1316" w:type="dxa"/>
            <w:tcBorders>
              <w:top w:val="single" w:sz="18" w:space="0" w:color="auto"/>
              <w:left w:val="single" w:sz="4" w:space="0" w:color="auto"/>
              <w:bottom w:val="single" w:sz="4" w:space="0" w:color="auto"/>
              <w:right w:val="single" w:sz="18" w:space="0" w:color="auto"/>
            </w:tcBorders>
          </w:tcPr>
          <w:p w:rsidR="005B6CAB" w:rsidRDefault="005439D4" w:rsidP="008B65BE">
            <w:pPr>
              <w:jc w:val="both"/>
            </w:pPr>
            <w:r>
              <w:t>43</w:t>
            </w:r>
          </w:p>
        </w:tc>
        <w:tc>
          <w:tcPr>
            <w:tcW w:w="1316" w:type="dxa"/>
            <w:tcBorders>
              <w:top w:val="single" w:sz="18" w:space="0" w:color="auto"/>
              <w:left w:val="single" w:sz="18" w:space="0" w:color="auto"/>
              <w:bottom w:val="single" w:sz="4" w:space="0" w:color="auto"/>
              <w:right w:val="single" w:sz="4" w:space="0" w:color="auto"/>
            </w:tcBorders>
          </w:tcPr>
          <w:p w:rsidR="005B6CAB" w:rsidRDefault="005439D4" w:rsidP="008B65BE">
            <w:pPr>
              <w:jc w:val="both"/>
            </w:pPr>
            <w:r>
              <w:t>12</w:t>
            </w:r>
          </w:p>
        </w:tc>
        <w:tc>
          <w:tcPr>
            <w:tcW w:w="1316" w:type="dxa"/>
            <w:tcBorders>
              <w:top w:val="single" w:sz="18" w:space="0" w:color="auto"/>
              <w:left w:val="single" w:sz="4" w:space="0" w:color="auto"/>
              <w:bottom w:val="single" w:sz="4" w:space="0" w:color="auto"/>
              <w:right w:val="single" w:sz="18" w:space="0" w:color="auto"/>
            </w:tcBorders>
          </w:tcPr>
          <w:p w:rsidR="005B6CAB" w:rsidRDefault="005439D4" w:rsidP="008B65BE">
            <w:pPr>
              <w:jc w:val="both"/>
            </w:pPr>
            <w:r>
              <w:t>44</w:t>
            </w:r>
          </w:p>
        </w:tc>
        <w:tc>
          <w:tcPr>
            <w:tcW w:w="1316" w:type="dxa"/>
            <w:tcBorders>
              <w:top w:val="single" w:sz="18" w:space="0" w:color="auto"/>
              <w:left w:val="single" w:sz="18" w:space="0" w:color="auto"/>
              <w:bottom w:val="single" w:sz="4" w:space="0" w:color="auto"/>
              <w:right w:val="single" w:sz="4" w:space="0" w:color="auto"/>
            </w:tcBorders>
          </w:tcPr>
          <w:p w:rsidR="005B6CAB" w:rsidRDefault="005439D4" w:rsidP="008B65BE">
            <w:pPr>
              <w:jc w:val="both"/>
            </w:pPr>
            <w:r>
              <w:t>25</w:t>
            </w:r>
          </w:p>
        </w:tc>
        <w:tc>
          <w:tcPr>
            <w:tcW w:w="1316" w:type="dxa"/>
            <w:tcBorders>
              <w:top w:val="single" w:sz="18" w:space="0" w:color="auto"/>
              <w:left w:val="single" w:sz="4" w:space="0" w:color="auto"/>
              <w:bottom w:val="single" w:sz="4" w:space="0" w:color="auto"/>
              <w:right w:val="single" w:sz="18" w:space="0" w:color="auto"/>
            </w:tcBorders>
          </w:tcPr>
          <w:p w:rsidR="005B6CAB" w:rsidRDefault="005439D4" w:rsidP="008B65BE">
            <w:pPr>
              <w:jc w:val="both"/>
            </w:pPr>
            <w:r>
              <w:t>44</w:t>
            </w:r>
          </w:p>
        </w:tc>
      </w:tr>
      <w:tr w:rsidR="005B6CAB" w:rsidTr="006011A8">
        <w:tc>
          <w:tcPr>
            <w:tcW w:w="1316" w:type="dxa"/>
            <w:tcBorders>
              <w:top w:val="single" w:sz="4" w:space="0" w:color="auto"/>
              <w:left w:val="single" w:sz="18" w:space="0" w:color="auto"/>
              <w:bottom w:val="single" w:sz="4" w:space="0" w:color="auto"/>
              <w:right w:val="single" w:sz="18" w:space="0" w:color="auto"/>
            </w:tcBorders>
          </w:tcPr>
          <w:p w:rsidR="005B6CAB" w:rsidRDefault="005B6CAB" w:rsidP="008B65BE">
            <w:pPr>
              <w:jc w:val="both"/>
            </w:pPr>
            <w:r>
              <w:t>NE</w:t>
            </w:r>
          </w:p>
        </w:tc>
        <w:tc>
          <w:tcPr>
            <w:tcW w:w="1316" w:type="dxa"/>
            <w:tcBorders>
              <w:top w:val="single" w:sz="4" w:space="0" w:color="auto"/>
              <w:left w:val="single" w:sz="18" w:space="0" w:color="auto"/>
              <w:bottom w:val="single" w:sz="4" w:space="0" w:color="auto"/>
              <w:right w:val="single" w:sz="4" w:space="0" w:color="auto"/>
            </w:tcBorders>
          </w:tcPr>
          <w:p w:rsidR="005B6CAB" w:rsidRDefault="005B6CAB" w:rsidP="008B65BE">
            <w:pPr>
              <w:jc w:val="both"/>
            </w:pPr>
            <w:r>
              <w:t>17</w:t>
            </w:r>
          </w:p>
        </w:tc>
        <w:tc>
          <w:tcPr>
            <w:tcW w:w="1316" w:type="dxa"/>
            <w:tcBorders>
              <w:top w:val="single" w:sz="4" w:space="0" w:color="auto"/>
              <w:left w:val="single" w:sz="4" w:space="0" w:color="auto"/>
              <w:bottom w:val="single" w:sz="4" w:space="0" w:color="auto"/>
              <w:right w:val="single" w:sz="18" w:space="0" w:color="auto"/>
            </w:tcBorders>
          </w:tcPr>
          <w:p w:rsidR="005B6CAB" w:rsidRDefault="005439D4" w:rsidP="008B65BE">
            <w:pPr>
              <w:jc w:val="both"/>
            </w:pPr>
            <w:r>
              <w:t>57</w:t>
            </w:r>
          </w:p>
        </w:tc>
        <w:tc>
          <w:tcPr>
            <w:tcW w:w="1316" w:type="dxa"/>
            <w:tcBorders>
              <w:top w:val="single" w:sz="4" w:space="0" w:color="auto"/>
              <w:left w:val="single" w:sz="18" w:space="0" w:color="auto"/>
              <w:bottom w:val="single" w:sz="4" w:space="0" w:color="auto"/>
              <w:right w:val="single" w:sz="4" w:space="0" w:color="auto"/>
            </w:tcBorders>
          </w:tcPr>
          <w:p w:rsidR="005B6CAB" w:rsidRDefault="005439D4" w:rsidP="008B65BE">
            <w:pPr>
              <w:jc w:val="both"/>
            </w:pPr>
            <w:r>
              <w:t>15</w:t>
            </w:r>
          </w:p>
        </w:tc>
        <w:tc>
          <w:tcPr>
            <w:tcW w:w="1316" w:type="dxa"/>
            <w:tcBorders>
              <w:top w:val="single" w:sz="4" w:space="0" w:color="auto"/>
              <w:left w:val="single" w:sz="4" w:space="0" w:color="auto"/>
              <w:bottom w:val="single" w:sz="4" w:space="0" w:color="auto"/>
              <w:right w:val="single" w:sz="18" w:space="0" w:color="auto"/>
            </w:tcBorders>
          </w:tcPr>
          <w:p w:rsidR="005B6CAB" w:rsidRDefault="005439D4" w:rsidP="008B65BE">
            <w:pPr>
              <w:jc w:val="both"/>
            </w:pPr>
            <w:r>
              <w:t>56</w:t>
            </w:r>
          </w:p>
        </w:tc>
        <w:tc>
          <w:tcPr>
            <w:tcW w:w="1316" w:type="dxa"/>
            <w:tcBorders>
              <w:top w:val="single" w:sz="4" w:space="0" w:color="auto"/>
              <w:left w:val="single" w:sz="18" w:space="0" w:color="auto"/>
              <w:bottom w:val="single" w:sz="4" w:space="0" w:color="auto"/>
              <w:right w:val="single" w:sz="4" w:space="0" w:color="auto"/>
            </w:tcBorders>
          </w:tcPr>
          <w:p w:rsidR="005B6CAB" w:rsidRDefault="005439D4" w:rsidP="008B65BE">
            <w:pPr>
              <w:jc w:val="both"/>
            </w:pPr>
            <w:r>
              <w:t>32</w:t>
            </w:r>
          </w:p>
        </w:tc>
        <w:tc>
          <w:tcPr>
            <w:tcW w:w="1316" w:type="dxa"/>
            <w:tcBorders>
              <w:top w:val="single" w:sz="4" w:space="0" w:color="auto"/>
              <w:left w:val="single" w:sz="4" w:space="0" w:color="auto"/>
              <w:bottom w:val="single" w:sz="4" w:space="0" w:color="auto"/>
              <w:right w:val="single" w:sz="18" w:space="0" w:color="auto"/>
            </w:tcBorders>
          </w:tcPr>
          <w:p w:rsidR="005B6CAB" w:rsidRDefault="005439D4" w:rsidP="008B65BE">
            <w:pPr>
              <w:jc w:val="both"/>
            </w:pPr>
            <w:r>
              <w:t>56</w:t>
            </w:r>
          </w:p>
        </w:tc>
      </w:tr>
      <w:tr w:rsidR="005B6CAB" w:rsidTr="006011A8">
        <w:trPr>
          <w:trHeight w:val="335"/>
        </w:trPr>
        <w:tc>
          <w:tcPr>
            <w:tcW w:w="1316" w:type="dxa"/>
            <w:tcBorders>
              <w:top w:val="single" w:sz="18" w:space="0" w:color="auto"/>
              <w:left w:val="single" w:sz="18" w:space="0" w:color="auto"/>
              <w:bottom w:val="single" w:sz="18" w:space="0" w:color="auto"/>
              <w:right w:val="single" w:sz="18" w:space="0" w:color="auto"/>
            </w:tcBorders>
          </w:tcPr>
          <w:p w:rsidR="005B6CAB" w:rsidRDefault="005B6CAB" w:rsidP="008B65BE">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5B6CAB" w:rsidRDefault="005B6CAB" w:rsidP="008B65BE">
            <w:pPr>
              <w:jc w:val="both"/>
            </w:pPr>
            <w:r>
              <w:t>30</w:t>
            </w:r>
          </w:p>
        </w:tc>
        <w:tc>
          <w:tcPr>
            <w:tcW w:w="1316" w:type="dxa"/>
            <w:tcBorders>
              <w:top w:val="single" w:sz="18" w:space="0" w:color="auto"/>
              <w:left w:val="single" w:sz="4" w:space="0" w:color="auto"/>
              <w:bottom w:val="single" w:sz="18" w:space="0" w:color="auto"/>
              <w:right w:val="single" w:sz="18" w:space="0" w:color="auto"/>
            </w:tcBorders>
          </w:tcPr>
          <w:p w:rsidR="005B6CAB" w:rsidRDefault="005B6CAB"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5B6CAB" w:rsidRDefault="005B6CAB" w:rsidP="008B65BE">
            <w:pPr>
              <w:jc w:val="both"/>
            </w:pPr>
            <w:r>
              <w:t>27</w:t>
            </w:r>
          </w:p>
        </w:tc>
        <w:tc>
          <w:tcPr>
            <w:tcW w:w="1316" w:type="dxa"/>
            <w:tcBorders>
              <w:top w:val="single" w:sz="18" w:space="0" w:color="auto"/>
              <w:left w:val="single" w:sz="4" w:space="0" w:color="auto"/>
              <w:bottom w:val="single" w:sz="18" w:space="0" w:color="auto"/>
              <w:right w:val="single" w:sz="18" w:space="0" w:color="auto"/>
            </w:tcBorders>
          </w:tcPr>
          <w:p w:rsidR="005B6CAB" w:rsidRDefault="005B6CAB"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5B6CAB" w:rsidRDefault="005B6CAB" w:rsidP="008B65BE">
            <w:pPr>
              <w:jc w:val="both"/>
            </w:pPr>
            <w:r>
              <w:t>57</w:t>
            </w:r>
          </w:p>
        </w:tc>
        <w:tc>
          <w:tcPr>
            <w:tcW w:w="1316" w:type="dxa"/>
            <w:tcBorders>
              <w:top w:val="single" w:sz="18" w:space="0" w:color="auto"/>
              <w:left w:val="single" w:sz="4" w:space="0" w:color="auto"/>
              <w:bottom w:val="single" w:sz="18" w:space="0" w:color="auto"/>
              <w:right w:val="single" w:sz="18" w:space="0" w:color="auto"/>
            </w:tcBorders>
          </w:tcPr>
          <w:p w:rsidR="005B6CAB" w:rsidRDefault="005B6CAB" w:rsidP="008B65BE">
            <w:pPr>
              <w:jc w:val="both"/>
            </w:pPr>
            <w:r>
              <w:t>100</w:t>
            </w:r>
          </w:p>
        </w:tc>
      </w:tr>
    </w:tbl>
    <w:p w:rsidR="005B6CAB" w:rsidRDefault="005B6CAB" w:rsidP="008B65BE">
      <w:pPr>
        <w:spacing w:line="360" w:lineRule="auto"/>
        <w:jc w:val="both"/>
        <w:rPr>
          <w:bCs/>
        </w:rPr>
      </w:pPr>
    </w:p>
    <w:p w:rsidR="005439D4" w:rsidRDefault="005B37CA" w:rsidP="008B65BE">
      <w:pPr>
        <w:spacing w:line="360" w:lineRule="auto"/>
        <w:jc w:val="both"/>
        <w:rPr>
          <w:bCs/>
        </w:rPr>
      </w:pPr>
      <w:r>
        <w:rPr>
          <w:bCs/>
        </w:rPr>
        <w:object w:dxaOrig="6635" w:dyaOrig="4903">
          <v:shape id="_x0000_i1029" type="#_x0000_t75" style="width:331.5pt;height:245.25pt" o:ole="">
            <v:imagedata r:id="rId15" o:title=""/>
          </v:shape>
          <o:OLEObject Type="Embed" ProgID="MSGraph.Chart.8" ShapeID="_x0000_i1029" DrawAspect="Content" ObjectID="_1620473765" r:id="rId16">
            <o:FieldCodes>\s</o:FieldCodes>
          </o:OLEObject>
        </w:object>
      </w:r>
    </w:p>
    <w:p w:rsidR="00A437F1" w:rsidRDefault="005439D4" w:rsidP="008B65BE">
      <w:pPr>
        <w:spacing w:line="360" w:lineRule="auto"/>
        <w:jc w:val="both"/>
      </w:pPr>
      <w:r w:rsidRPr="005439D4">
        <w:rPr>
          <w:b/>
          <w:bCs/>
        </w:rPr>
        <w:t>GRAF 4</w:t>
      </w:r>
      <w:r>
        <w:rPr>
          <w:bCs/>
        </w:rPr>
        <w:t xml:space="preserve">: </w:t>
      </w:r>
      <w:r w:rsidR="00A437F1">
        <w:t>Ali ponavljaš ob učenju samo redno snov? (Obkroži en odgovor)</w:t>
      </w:r>
    </w:p>
    <w:p w:rsidR="00A437F1" w:rsidRDefault="00A437F1" w:rsidP="008B65BE">
      <w:pPr>
        <w:spacing w:line="360" w:lineRule="auto"/>
        <w:jc w:val="both"/>
      </w:pPr>
    </w:p>
    <w:p w:rsidR="00F277C2" w:rsidRDefault="00C9247D" w:rsidP="008B65BE">
      <w:pPr>
        <w:jc w:val="both"/>
      </w:pPr>
      <w:r>
        <w:t>Ugotovila sem, da</w:t>
      </w:r>
      <w:r w:rsidR="00A437F1">
        <w:t xml:space="preserve"> skupno 44% dijakov ob učenju ponavlja samo redno snov, od tega 43% iz prvega letnika in 44% iz četrtega letnika. 56% vprašanih ne ponavlja samo redno snov, od tega 57% iz prvega letnika in 56% iz četrtega letnika.</w:t>
      </w:r>
    </w:p>
    <w:p w:rsidR="00A437F1" w:rsidRDefault="00A437F1" w:rsidP="008B65BE">
      <w:pPr>
        <w:spacing w:line="360" w:lineRule="auto"/>
        <w:jc w:val="both"/>
      </w:pPr>
    </w:p>
    <w:p w:rsidR="00F277C2" w:rsidRDefault="005B37CA" w:rsidP="008B65BE">
      <w:pPr>
        <w:tabs>
          <w:tab w:val="left" w:pos="900"/>
        </w:tabs>
        <w:ind w:right="72"/>
        <w:jc w:val="both"/>
      </w:pPr>
      <w:r>
        <w:br w:type="page"/>
      </w:r>
      <w:r w:rsidR="00F277C2">
        <w:t>5. vprašanje: Ali ti predstavlja večjo oviro prehod iz osnovne šole v 1. letnik gimnazije, ali matura v 4. letniku? (Obkroži en odgovor)</w:t>
      </w:r>
    </w:p>
    <w:p w:rsidR="00F277C2" w:rsidRDefault="00F277C2" w:rsidP="008B65BE">
      <w:pPr>
        <w:tabs>
          <w:tab w:val="left" w:pos="900"/>
        </w:tabs>
        <w:ind w:right="72"/>
        <w:jc w:val="both"/>
      </w:pPr>
      <w:r>
        <w:t xml:space="preserve">    a) Prehod iz OŠ v 1. letnik.</w:t>
      </w:r>
    </w:p>
    <w:p w:rsidR="00F277C2" w:rsidRDefault="00F277C2" w:rsidP="008B65BE">
      <w:pPr>
        <w:tabs>
          <w:tab w:val="left" w:pos="900"/>
        </w:tabs>
        <w:ind w:right="72"/>
        <w:jc w:val="both"/>
      </w:pPr>
      <w:r>
        <w:t xml:space="preserve">    b) Matura.</w:t>
      </w:r>
    </w:p>
    <w:p w:rsidR="00F277C2" w:rsidRDefault="00F277C2" w:rsidP="008B65BE">
      <w:pPr>
        <w:tabs>
          <w:tab w:val="left" w:pos="900"/>
        </w:tabs>
        <w:ind w:right="72"/>
        <w:jc w:val="both"/>
      </w:pPr>
    </w:p>
    <w:p w:rsidR="00F277C2" w:rsidRDefault="00F277C2" w:rsidP="008B65BE">
      <w:pPr>
        <w:tabs>
          <w:tab w:val="left" w:pos="900"/>
        </w:tabs>
        <w:ind w:right="72"/>
        <w:jc w:val="both"/>
      </w:pPr>
      <w:r w:rsidRPr="00F277C2">
        <w:rPr>
          <w:b/>
        </w:rPr>
        <w:t>TABELA 5</w:t>
      </w:r>
      <w:r>
        <w:t xml:space="preserve">: Ali ti predstavlja večjo oviro prehod iz osnovne šole v 1. letnik gimnazije, ali matura v 4. letniku?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F277C2" w:rsidTr="006011A8">
        <w:tc>
          <w:tcPr>
            <w:tcW w:w="1316" w:type="dxa"/>
            <w:vMerge w:val="restart"/>
            <w:tcBorders>
              <w:top w:val="single" w:sz="18" w:space="0" w:color="auto"/>
              <w:left w:val="single" w:sz="18" w:space="0" w:color="auto"/>
              <w:bottom w:val="nil"/>
              <w:right w:val="single" w:sz="18" w:space="0" w:color="auto"/>
            </w:tcBorders>
          </w:tcPr>
          <w:p w:rsidR="00F277C2" w:rsidRDefault="00F277C2" w:rsidP="008B65BE">
            <w:pPr>
              <w:jc w:val="both"/>
            </w:pPr>
            <w:r>
              <w:t>Odgovor</w:t>
            </w:r>
          </w:p>
        </w:tc>
        <w:tc>
          <w:tcPr>
            <w:tcW w:w="2632" w:type="dxa"/>
            <w:gridSpan w:val="2"/>
            <w:tcBorders>
              <w:top w:val="single" w:sz="18" w:space="0" w:color="auto"/>
              <w:left w:val="single" w:sz="18" w:space="0" w:color="auto"/>
              <w:bottom w:val="nil"/>
              <w:right w:val="single" w:sz="18" w:space="0" w:color="auto"/>
            </w:tcBorders>
          </w:tcPr>
          <w:p w:rsidR="00F277C2" w:rsidRDefault="00F277C2" w:rsidP="008B65BE">
            <w:pPr>
              <w:jc w:val="both"/>
            </w:pPr>
            <w:smartTag w:uri="urn:schemas-microsoft-com:office:smarttags" w:element="metricconverter">
              <w:smartTagPr>
                <w:attr w:name="ProductID" w:val="1. L"/>
              </w:smartTagPr>
              <w:r>
                <w:t>1. L</w:t>
              </w:r>
            </w:smartTag>
          </w:p>
        </w:tc>
        <w:tc>
          <w:tcPr>
            <w:tcW w:w="2632" w:type="dxa"/>
            <w:gridSpan w:val="2"/>
            <w:tcBorders>
              <w:top w:val="single" w:sz="18" w:space="0" w:color="auto"/>
              <w:left w:val="single" w:sz="18" w:space="0" w:color="auto"/>
              <w:bottom w:val="nil"/>
              <w:right w:val="single" w:sz="18" w:space="0" w:color="auto"/>
            </w:tcBorders>
          </w:tcPr>
          <w:p w:rsidR="00F277C2" w:rsidRDefault="00F277C2" w:rsidP="008B65BE">
            <w:pPr>
              <w:jc w:val="both"/>
            </w:pPr>
            <w:smartTag w:uri="urn:schemas-microsoft-com:office:smarttags" w:element="metricconverter">
              <w:smartTagPr>
                <w:attr w:name="ProductID" w:val="4. L"/>
              </w:smartTagPr>
              <w:r>
                <w:t>4. L</w:t>
              </w:r>
            </w:smartTag>
          </w:p>
        </w:tc>
        <w:tc>
          <w:tcPr>
            <w:tcW w:w="2632" w:type="dxa"/>
            <w:gridSpan w:val="2"/>
            <w:tcBorders>
              <w:top w:val="single" w:sz="18" w:space="0" w:color="auto"/>
              <w:left w:val="single" w:sz="18" w:space="0" w:color="auto"/>
              <w:bottom w:val="nil"/>
              <w:right w:val="single" w:sz="18" w:space="0" w:color="auto"/>
            </w:tcBorders>
          </w:tcPr>
          <w:p w:rsidR="00F277C2" w:rsidRDefault="00F277C2" w:rsidP="008B65BE">
            <w:pPr>
              <w:jc w:val="both"/>
            </w:pPr>
            <w:r>
              <w:t>SKUPAJ</w:t>
            </w:r>
          </w:p>
        </w:tc>
      </w:tr>
      <w:tr w:rsidR="00F277C2" w:rsidTr="006011A8">
        <w:tc>
          <w:tcPr>
            <w:tcW w:w="1316" w:type="dxa"/>
            <w:vMerge/>
            <w:tcBorders>
              <w:top w:val="nil"/>
              <w:left w:val="single" w:sz="18" w:space="0" w:color="auto"/>
              <w:bottom w:val="single" w:sz="18" w:space="0" w:color="auto"/>
              <w:right w:val="single" w:sz="18" w:space="0" w:color="auto"/>
            </w:tcBorders>
          </w:tcPr>
          <w:p w:rsidR="00F277C2" w:rsidRDefault="00F277C2" w:rsidP="008B65BE">
            <w:pPr>
              <w:jc w:val="both"/>
            </w:pPr>
          </w:p>
        </w:tc>
        <w:tc>
          <w:tcPr>
            <w:tcW w:w="1316" w:type="dxa"/>
            <w:tcBorders>
              <w:top w:val="single" w:sz="4" w:space="0" w:color="auto"/>
              <w:left w:val="single" w:sz="18" w:space="0" w:color="auto"/>
              <w:bottom w:val="single" w:sz="18" w:space="0" w:color="auto"/>
              <w:right w:val="single" w:sz="4" w:space="0" w:color="auto"/>
            </w:tcBorders>
          </w:tcPr>
          <w:p w:rsidR="00F277C2" w:rsidRDefault="00F277C2"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F277C2" w:rsidRDefault="00F277C2"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F277C2" w:rsidRDefault="00FE3155"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F277C2" w:rsidRDefault="00F277C2"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F277C2" w:rsidRDefault="00F277C2"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F277C2" w:rsidRDefault="00F277C2" w:rsidP="008B65BE">
            <w:pPr>
              <w:jc w:val="both"/>
            </w:pPr>
            <w:r>
              <w:t>%</w:t>
            </w:r>
          </w:p>
        </w:tc>
      </w:tr>
      <w:tr w:rsidR="00F277C2" w:rsidTr="006011A8">
        <w:tc>
          <w:tcPr>
            <w:tcW w:w="1316" w:type="dxa"/>
            <w:tcBorders>
              <w:top w:val="single" w:sz="18" w:space="0" w:color="auto"/>
              <w:left w:val="single" w:sz="18" w:space="0" w:color="auto"/>
              <w:bottom w:val="single" w:sz="4" w:space="0" w:color="auto"/>
              <w:right w:val="single" w:sz="18" w:space="0" w:color="auto"/>
            </w:tcBorders>
          </w:tcPr>
          <w:p w:rsidR="00F277C2" w:rsidRDefault="00081D39" w:rsidP="008B65BE">
            <w:pPr>
              <w:jc w:val="both"/>
            </w:pPr>
            <w:r>
              <w:t>Prehod iz osnovne šole</w:t>
            </w:r>
          </w:p>
        </w:tc>
        <w:tc>
          <w:tcPr>
            <w:tcW w:w="1316" w:type="dxa"/>
            <w:tcBorders>
              <w:top w:val="single" w:sz="18" w:space="0" w:color="auto"/>
              <w:left w:val="single" w:sz="18" w:space="0" w:color="auto"/>
              <w:bottom w:val="single" w:sz="4" w:space="0" w:color="auto"/>
              <w:right w:val="single" w:sz="4" w:space="0" w:color="auto"/>
            </w:tcBorders>
          </w:tcPr>
          <w:p w:rsidR="00F277C2" w:rsidRDefault="00F277C2" w:rsidP="008B65BE">
            <w:pPr>
              <w:jc w:val="both"/>
            </w:pPr>
            <w:r>
              <w:t xml:space="preserve">14     </w:t>
            </w:r>
          </w:p>
        </w:tc>
        <w:tc>
          <w:tcPr>
            <w:tcW w:w="1316" w:type="dxa"/>
            <w:tcBorders>
              <w:top w:val="single" w:sz="18" w:space="0" w:color="auto"/>
              <w:left w:val="single" w:sz="4" w:space="0" w:color="auto"/>
              <w:bottom w:val="single" w:sz="4" w:space="0" w:color="auto"/>
              <w:right w:val="single" w:sz="18" w:space="0" w:color="auto"/>
            </w:tcBorders>
          </w:tcPr>
          <w:p w:rsidR="00F277C2" w:rsidRDefault="00F277C2" w:rsidP="008B65BE">
            <w:pPr>
              <w:jc w:val="both"/>
            </w:pPr>
            <w:r>
              <w:t>47</w:t>
            </w:r>
          </w:p>
        </w:tc>
        <w:tc>
          <w:tcPr>
            <w:tcW w:w="1316" w:type="dxa"/>
            <w:tcBorders>
              <w:top w:val="single" w:sz="18" w:space="0" w:color="auto"/>
              <w:left w:val="single" w:sz="18" w:space="0" w:color="auto"/>
              <w:bottom w:val="single" w:sz="4" w:space="0" w:color="auto"/>
              <w:right w:val="single" w:sz="4" w:space="0" w:color="auto"/>
            </w:tcBorders>
          </w:tcPr>
          <w:p w:rsidR="00F277C2" w:rsidRDefault="00447FFD" w:rsidP="008B65BE">
            <w:pPr>
              <w:jc w:val="both"/>
            </w:pPr>
            <w:r>
              <w:t>4</w:t>
            </w:r>
          </w:p>
        </w:tc>
        <w:tc>
          <w:tcPr>
            <w:tcW w:w="1316" w:type="dxa"/>
            <w:tcBorders>
              <w:top w:val="single" w:sz="18" w:space="0" w:color="auto"/>
              <w:left w:val="single" w:sz="4" w:space="0" w:color="auto"/>
              <w:bottom w:val="single" w:sz="4" w:space="0" w:color="auto"/>
              <w:right w:val="single" w:sz="18" w:space="0" w:color="auto"/>
            </w:tcBorders>
          </w:tcPr>
          <w:p w:rsidR="00F277C2" w:rsidRDefault="00447FFD" w:rsidP="008B65BE">
            <w:pPr>
              <w:jc w:val="both"/>
            </w:pPr>
            <w:r>
              <w:t>15</w:t>
            </w:r>
          </w:p>
        </w:tc>
        <w:tc>
          <w:tcPr>
            <w:tcW w:w="1316" w:type="dxa"/>
            <w:tcBorders>
              <w:top w:val="single" w:sz="18" w:space="0" w:color="auto"/>
              <w:left w:val="single" w:sz="18" w:space="0" w:color="auto"/>
              <w:bottom w:val="single" w:sz="4" w:space="0" w:color="auto"/>
              <w:right w:val="single" w:sz="4" w:space="0" w:color="auto"/>
            </w:tcBorders>
          </w:tcPr>
          <w:p w:rsidR="00F277C2" w:rsidRDefault="00447FFD" w:rsidP="008B65BE">
            <w:pPr>
              <w:jc w:val="both"/>
            </w:pPr>
            <w:r>
              <w:t>18</w:t>
            </w:r>
          </w:p>
        </w:tc>
        <w:tc>
          <w:tcPr>
            <w:tcW w:w="1316" w:type="dxa"/>
            <w:tcBorders>
              <w:top w:val="single" w:sz="18" w:space="0" w:color="auto"/>
              <w:left w:val="single" w:sz="4" w:space="0" w:color="auto"/>
              <w:bottom w:val="single" w:sz="4" w:space="0" w:color="auto"/>
              <w:right w:val="single" w:sz="18" w:space="0" w:color="auto"/>
            </w:tcBorders>
          </w:tcPr>
          <w:p w:rsidR="00F277C2" w:rsidRDefault="00447FFD" w:rsidP="008B65BE">
            <w:pPr>
              <w:jc w:val="both"/>
            </w:pPr>
            <w:r>
              <w:t>32</w:t>
            </w:r>
          </w:p>
        </w:tc>
      </w:tr>
      <w:tr w:rsidR="00F277C2" w:rsidTr="006011A8">
        <w:tc>
          <w:tcPr>
            <w:tcW w:w="1316" w:type="dxa"/>
            <w:tcBorders>
              <w:top w:val="single" w:sz="4" w:space="0" w:color="auto"/>
              <w:left w:val="single" w:sz="18" w:space="0" w:color="auto"/>
              <w:bottom w:val="single" w:sz="4" w:space="0" w:color="auto"/>
              <w:right w:val="single" w:sz="18" w:space="0" w:color="auto"/>
            </w:tcBorders>
          </w:tcPr>
          <w:p w:rsidR="00F277C2" w:rsidRDefault="00081D39" w:rsidP="008B65BE">
            <w:pPr>
              <w:jc w:val="both"/>
            </w:pPr>
            <w:r>
              <w:t>Matura</w:t>
            </w:r>
          </w:p>
        </w:tc>
        <w:tc>
          <w:tcPr>
            <w:tcW w:w="1316" w:type="dxa"/>
            <w:tcBorders>
              <w:top w:val="single" w:sz="4" w:space="0" w:color="auto"/>
              <w:left w:val="single" w:sz="18" w:space="0" w:color="auto"/>
              <w:bottom w:val="single" w:sz="4" w:space="0" w:color="auto"/>
              <w:right w:val="single" w:sz="4" w:space="0" w:color="auto"/>
            </w:tcBorders>
          </w:tcPr>
          <w:p w:rsidR="00F277C2" w:rsidRDefault="00F277C2" w:rsidP="008B65BE">
            <w:pPr>
              <w:jc w:val="both"/>
            </w:pPr>
            <w:r>
              <w:t>16</w:t>
            </w:r>
          </w:p>
        </w:tc>
        <w:tc>
          <w:tcPr>
            <w:tcW w:w="1316" w:type="dxa"/>
            <w:tcBorders>
              <w:top w:val="single" w:sz="4" w:space="0" w:color="auto"/>
              <w:left w:val="single" w:sz="4" w:space="0" w:color="auto"/>
              <w:bottom w:val="single" w:sz="4" w:space="0" w:color="auto"/>
              <w:right w:val="single" w:sz="18" w:space="0" w:color="auto"/>
            </w:tcBorders>
          </w:tcPr>
          <w:p w:rsidR="00F277C2" w:rsidRDefault="00F277C2" w:rsidP="008B65BE">
            <w:pPr>
              <w:jc w:val="both"/>
            </w:pPr>
            <w:r>
              <w:t>53</w:t>
            </w:r>
          </w:p>
        </w:tc>
        <w:tc>
          <w:tcPr>
            <w:tcW w:w="1316" w:type="dxa"/>
            <w:tcBorders>
              <w:top w:val="single" w:sz="4" w:space="0" w:color="auto"/>
              <w:left w:val="single" w:sz="18" w:space="0" w:color="auto"/>
              <w:bottom w:val="single" w:sz="4" w:space="0" w:color="auto"/>
              <w:right w:val="single" w:sz="4" w:space="0" w:color="auto"/>
            </w:tcBorders>
          </w:tcPr>
          <w:p w:rsidR="00F277C2" w:rsidRDefault="00447FFD" w:rsidP="008B65BE">
            <w:pPr>
              <w:jc w:val="both"/>
            </w:pPr>
            <w:r>
              <w:t>23</w:t>
            </w:r>
          </w:p>
        </w:tc>
        <w:tc>
          <w:tcPr>
            <w:tcW w:w="1316" w:type="dxa"/>
            <w:tcBorders>
              <w:top w:val="single" w:sz="4" w:space="0" w:color="auto"/>
              <w:left w:val="single" w:sz="4" w:space="0" w:color="auto"/>
              <w:bottom w:val="single" w:sz="4" w:space="0" w:color="auto"/>
              <w:right w:val="single" w:sz="18" w:space="0" w:color="auto"/>
            </w:tcBorders>
          </w:tcPr>
          <w:p w:rsidR="00F277C2" w:rsidRDefault="00447FFD" w:rsidP="008B65BE">
            <w:pPr>
              <w:jc w:val="both"/>
            </w:pPr>
            <w:r>
              <w:t>85</w:t>
            </w:r>
          </w:p>
        </w:tc>
        <w:tc>
          <w:tcPr>
            <w:tcW w:w="1316" w:type="dxa"/>
            <w:tcBorders>
              <w:top w:val="single" w:sz="4" w:space="0" w:color="auto"/>
              <w:left w:val="single" w:sz="18" w:space="0" w:color="auto"/>
              <w:bottom w:val="single" w:sz="4" w:space="0" w:color="auto"/>
              <w:right w:val="single" w:sz="4" w:space="0" w:color="auto"/>
            </w:tcBorders>
          </w:tcPr>
          <w:p w:rsidR="00F277C2" w:rsidRDefault="00447FFD" w:rsidP="008B65BE">
            <w:pPr>
              <w:jc w:val="both"/>
            </w:pPr>
            <w:r>
              <w:t>39</w:t>
            </w:r>
          </w:p>
        </w:tc>
        <w:tc>
          <w:tcPr>
            <w:tcW w:w="1316" w:type="dxa"/>
            <w:tcBorders>
              <w:top w:val="single" w:sz="4" w:space="0" w:color="auto"/>
              <w:left w:val="single" w:sz="4" w:space="0" w:color="auto"/>
              <w:bottom w:val="single" w:sz="4" w:space="0" w:color="auto"/>
              <w:right w:val="single" w:sz="18" w:space="0" w:color="auto"/>
            </w:tcBorders>
          </w:tcPr>
          <w:p w:rsidR="00F277C2" w:rsidRDefault="00447FFD" w:rsidP="008B65BE">
            <w:pPr>
              <w:jc w:val="both"/>
            </w:pPr>
            <w:r>
              <w:t>68</w:t>
            </w:r>
          </w:p>
        </w:tc>
      </w:tr>
      <w:tr w:rsidR="00F277C2" w:rsidTr="006011A8">
        <w:trPr>
          <w:trHeight w:val="335"/>
        </w:trPr>
        <w:tc>
          <w:tcPr>
            <w:tcW w:w="1316" w:type="dxa"/>
            <w:tcBorders>
              <w:top w:val="single" w:sz="18" w:space="0" w:color="auto"/>
              <w:left w:val="single" w:sz="18" w:space="0" w:color="auto"/>
              <w:bottom w:val="single" w:sz="18" w:space="0" w:color="auto"/>
              <w:right w:val="single" w:sz="18" w:space="0" w:color="auto"/>
            </w:tcBorders>
          </w:tcPr>
          <w:p w:rsidR="00F277C2" w:rsidRDefault="00F277C2" w:rsidP="008B65BE">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F277C2" w:rsidRDefault="00F277C2" w:rsidP="008B65BE">
            <w:pPr>
              <w:jc w:val="both"/>
            </w:pPr>
            <w:r>
              <w:t>30</w:t>
            </w:r>
          </w:p>
        </w:tc>
        <w:tc>
          <w:tcPr>
            <w:tcW w:w="1316" w:type="dxa"/>
            <w:tcBorders>
              <w:top w:val="single" w:sz="18" w:space="0" w:color="auto"/>
              <w:left w:val="single" w:sz="4" w:space="0" w:color="auto"/>
              <w:bottom w:val="single" w:sz="18" w:space="0" w:color="auto"/>
              <w:right w:val="single" w:sz="18" w:space="0" w:color="auto"/>
            </w:tcBorders>
          </w:tcPr>
          <w:p w:rsidR="00F277C2" w:rsidRDefault="00F277C2"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F277C2" w:rsidRDefault="00F277C2" w:rsidP="008B65BE">
            <w:pPr>
              <w:jc w:val="both"/>
            </w:pPr>
            <w:r>
              <w:t>27</w:t>
            </w:r>
          </w:p>
        </w:tc>
        <w:tc>
          <w:tcPr>
            <w:tcW w:w="1316" w:type="dxa"/>
            <w:tcBorders>
              <w:top w:val="single" w:sz="18" w:space="0" w:color="auto"/>
              <w:left w:val="single" w:sz="4" w:space="0" w:color="auto"/>
              <w:bottom w:val="single" w:sz="18" w:space="0" w:color="auto"/>
              <w:right w:val="single" w:sz="18" w:space="0" w:color="auto"/>
            </w:tcBorders>
          </w:tcPr>
          <w:p w:rsidR="00F277C2" w:rsidRDefault="00F277C2"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F277C2" w:rsidRDefault="00F277C2" w:rsidP="008B65BE">
            <w:pPr>
              <w:jc w:val="both"/>
            </w:pPr>
            <w:r>
              <w:t>57</w:t>
            </w:r>
          </w:p>
        </w:tc>
        <w:tc>
          <w:tcPr>
            <w:tcW w:w="1316" w:type="dxa"/>
            <w:tcBorders>
              <w:top w:val="single" w:sz="18" w:space="0" w:color="auto"/>
              <w:left w:val="single" w:sz="4" w:space="0" w:color="auto"/>
              <w:bottom w:val="single" w:sz="18" w:space="0" w:color="auto"/>
              <w:right w:val="single" w:sz="18" w:space="0" w:color="auto"/>
            </w:tcBorders>
          </w:tcPr>
          <w:p w:rsidR="00F277C2" w:rsidRDefault="00F277C2" w:rsidP="008B65BE">
            <w:pPr>
              <w:jc w:val="both"/>
            </w:pPr>
            <w:r>
              <w:t>100</w:t>
            </w:r>
          </w:p>
        </w:tc>
      </w:tr>
    </w:tbl>
    <w:p w:rsidR="00F277C2" w:rsidRDefault="00F277C2" w:rsidP="008B65BE">
      <w:pPr>
        <w:spacing w:line="360" w:lineRule="auto"/>
        <w:jc w:val="both"/>
        <w:rPr>
          <w:bCs/>
        </w:rPr>
      </w:pPr>
    </w:p>
    <w:p w:rsidR="00102411" w:rsidRDefault="007C2BE3" w:rsidP="008B65BE">
      <w:pPr>
        <w:spacing w:line="360" w:lineRule="auto"/>
        <w:jc w:val="both"/>
        <w:rPr>
          <w:bCs/>
        </w:rPr>
      </w:pPr>
      <w:r>
        <w:rPr>
          <w:bCs/>
        </w:rPr>
        <w:object w:dxaOrig="7647" w:dyaOrig="5153">
          <v:shape id="_x0000_i1030" type="#_x0000_t75" style="width:382.5pt;height:258pt" o:ole="">
            <v:imagedata r:id="rId17" o:title=""/>
          </v:shape>
          <o:OLEObject Type="Embed" ProgID="MSGraph.Chart.8" ShapeID="_x0000_i1030" DrawAspect="Content" ObjectID="_1620473766" r:id="rId18">
            <o:FieldCodes>\s</o:FieldCodes>
          </o:OLEObject>
        </w:object>
      </w:r>
    </w:p>
    <w:p w:rsidR="00102411" w:rsidRDefault="00102411" w:rsidP="008B65BE">
      <w:pPr>
        <w:spacing w:line="360" w:lineRule="auto"/>
        <w:jc w:val="both"/>
      </w:pPr>
      <w:r w:rsidRPr="00102411">
        <w:rPr>
          <w:b/>
          <w:bCs/>
        </w:rPr>
        <w:t>GRAF 5</w:t>
      </w:r>
      <w:r>
        <w:rPr>
          <w:bCs/>
        </w:rPr>
        <w:t xml:space="preserve">: </w:t>
      </w:r>
      <w:r>
        <w:t>Ali ti predstavlja večjo oviro prehod iz osnovne šole v 1. letnik gimnazije, ali matura v 4. letniku?</w:t>
      </w:r>
    </w:p>
    <w:p w:rsidR="008651C8" w:rsidRDefault="008651C8" w:rsidP="008B65BE">
      <w:pPr>
        <w:spacing w:line="360" w:lineRule="auto"/>
        <w:jc w:val="both"/>
      </w:pPr>
    </w:p>
    <w:p w:rsidR="00102411" w:rsidRDefault="00A437F1" w:rsidP="008B65BE">
      <w:pPr>
        <w:jc w:val="both"/>
      </w:pPr>
      <w:r>
        <w:t xml:space="preserve">Ugotovila sem, da </w:t>
      </w:r>
      <w:r w:rsidR="00081D39">
        <w:t xml:space="preserve">večini, 68% predstavlja večjo oviro matura, od tega 53% iz prvega letnika in 85% iz četrtega letnika. 32% anketiranih predstavlja večjo oviro prehod iz osnovne šole, od tega 47% prvošolcem in 15% četrtošolcem. </w:t>
      </w:r>
    </w:p>
    <w:p w:rsidR="008651C8" w:rsidRDefault="008651C8" w:rsidP="008B65BE">
      <w:pPr>
        <w:tabs>
          <w:tab w:val="left" w:pos="900"/>
        </w:tabs>
        <w:ind w:right="72"/>
        <w:jc w:val="both"/>
      </w:pPr>
    </w:p>
    <w:p w:rsidR="00102411" w:rsidRDefault="007C2BE3" w:rsidP="008B65BE">
      <w:pPr>
        <w:tabs>
          <w:tab w:val="left" w:pos="900"/>
        </w:tabs>
        <w:ind w:right="72"/>
        <w:jc w:val="both"/>
      </w:pPr>
      <w:r>
        <w:br w:type="page"/>
      </w:r>
      <w:r w:rsidR="00102411">
        <w:t>6. vprašanje: Kakšno motivacijo imaš ob učenju? (Obkroži dva odgovora)</w:t>
      </w:r>
    </w:p>
    <w:p w:rsidR="00102411" w:rsidRDefault="00102411" w:rsidP="008B65BE">
      <w:pPr>
        <w:tabs>
          <w:tab w:val="left" w:pos="900"/>
        </w:tabs>
        <w:ind w:right="72"/>
        <w:jc w:val="both"/>
      </w:pPr>
      <w:r>
        <w:t xml:space="preserve">   a) Učim se, ker me snov zanima.</w:t>
      </w:r>
    </w:p>
    <w:p w:rsidR="00102411" w:rsidRDefault="00102411" w:rsidP="008B65BE">
      <w:pPr>
        <w:tabs>
          <w:tab w:val="left" w:pos="900"/>
        </w:tabs>
        <w:ind w:right="72"/>
        <w:jc w:val="both"/>
      </w:pPr>
      <w:r>
        <w:t xml:space="preserve">   b) Učim se, ker hočem iti na določeno fakulteto na katero je težko priti.</w:t>
      </w:r>
    </w:p>
    <w:p w:rsidR="00102411" w:rsidRDefault="00102411" w:rsidP="008B65BE">
      <w:pPr>
        <w:tabs>
          <w:tab w:val="left" w:pos="900"/>
        </w:tabs>
        <w:ind w:right="72"/>
        <w:jc w:val="both"/>
      </w:pPr>
      <w:r>
        <w:t xml:space="preserve">   c) Učim se, da mi starši več dovolijo.</w:t>
      </w:r>
    </w:p>
    <w:p w:rsidR="00102411" w:rsidRDefault="00102411" w:rsidP="008B65BE">
      <w:pPr>
        <w:tabs>
          <w:tab w:val="left" w:pos="900"/>
        </w:tabs>
        <w:ind w:right="72"/>
        <w:jc w:val="both"/>
      </w:pPr>
      <w:r>
        <w:t xml:space="preserve">   d) Učim se, ker želim ohraniti štipendijo.</w:t>
      </w:r>
    </w:p>
    <w:p w:rsidR="00102411" w:rsidRDefault="00102411" w:rsidP="008B65BE">
      <w:pPr>
        <w:tabs>
          <w:tab w:val="left" w:pos="900"/>
        </w:tabs>
        <w:ind w:right="72"/>
        <w:jc w:val="both"/>
      </w:pPr>
      <w:r>
        <w:t xml:space="preserve">   e) Učim se, ker dobim nagrado oziroma denar od staršev.</w:t>
      </w:r>
    </w:p>
    <w:p w:rsidR="00102411" w:rsidRDefault="00102411" w:rsidP="008B65BE">
      <w:pPr>
        <w:tabs>
          <w:tab w:val="left" w:pos="900"/>
        </w:tabs>
        <w:ind w:right="72"/>
        <w:jc w:val="both"/>
      </w:pPr>
      <w:r>
        <w:t xml:space="preserve">   f) Učim se, ker s tem dobim samopotrditev in samozavest.</w:t>
      </w:r>
    </w:p>
    <w:p w:rsidR="00102411" w:rsidRDefault="00102411" w:rsidP="008B65BE">
      <w:pPr>
        <w:tabs>
          <w:tab w:val="left" w:pos="900"/>
        </w:tabs>
        <w:ind w:right="72"/>
        <w:jc w:val="both"/>
      </w:pPr>
      <w:r>
        <w:t xml:space="preserve">   g) Učim se, zaradi strahu pred starši (ker bi bili razočarani, jezni, ne bi smel/a iti s prijatelji ven, …)</w:t>
      </w:r>
    </w:p>
    <w:p w:rsidR="00102411" w:rsidRDefault="0042493F" w:rsidP="008B65BE">
      <w:pPr>
        <w:spacing w:line="360" w:lineRule="auto"/>
        <w:jc w:val="both"/>
        <w:rPr>
          <w:bCs/>
        </w:rPr>
      </w:pPr>
      <w:r>
        <w:rPr>
          <w:bCs/>
        </w:rPr>
        <w:t xml:space="preserve">   h) Drugo: _________________________</w:t>
      </w:r>
    </w:p>
    <w:p w:rsidR="008651C8" w:rsidRDefault="008651C8" w:rsidP="008B65BE">
      <w:pPr>
        <w:spacing w:line="360" w:lineRule="auto"/>
        <w:jc w:val="both"/>
        <w:rPr>
          <w:b/>
          <w:bCs/>
        </w:rPr>
      </w:pPr>
    </w:p>
    <w:p w:rsidR="00102411" w:rsidRDefault="00102411" w:rsidP="008B65BE">
      <w:pPr>
        <w:spacing w:line="360" w:lineRule="auto"/>
        <w:jc w:val="both"/>
        <w:rPr>
          <w:bCs/>
        </w:rPr>
      </w:pPr>
      <w:r w:rsidRPr="0042493F">
        <w:rPr>
          <w:b/>
          <w:bCs/>
        </w:rPr>
        <w:t>TABELA 6:</w:t>
      </w:r>
      <w:r>
        <w:rPr>
          <w:bCs/>
        </w:rPr>
        <w:t xml:space="preserve"> </w:t>
      </w:r>
      <w:r>
        <w:t>Kakšno motivacijo imaš ob učenju?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102411" w:rsidTr="006011A8">
        <w:tc>
          <w:tcPr>
            <w:tcW w:w="1316" w:type="dxa"/>
            <w:vMerge w:val="restart"/>
            <w:tcBorders>
              <w:top w:val="single" w:sz="18" w:space="0" w:color="auto"/>
              <w:left w:val="single" w:sz="18" w:space="0" w:color="auto"/>
              <w:bottom w:val="nil"/>
              <w:right w:val="single" w:sz="18" w:space="0" w:color="auto"/>
            </w:tcBorders>
          </w:tcPr>
          <w:p w:rsidR="00102411" w:rsidRDefault="00102411" w:rsidP="008B65BE">
            <w:pPr>
              <w:jc w:val="both"/>
            </w:pPr>
            <w:r>
              <w:t>Odgovor</w:t>
            </w:r>
          </w:p>
        </w:tc>
        <w:tc>
          <w:tcPr>
            <w:tcW w:w="2632" w:type="dxa"/>
            <w:gridSpan w:val="2"/>
            <w:tcBorders>
              <w:top w:val="single" w:sz="18" w:space="0" w:color="auto"/>
              <w:left w:val="single" w:sz="18" w:space="0" w:color="auto"/>
              <w:bottom w:val="nil"/>
              <w:right w:val="single" w:sz="18" w:space="0" w:color="auto"/>
            </w:tcBorders>
          </w:tcPr>
          <w:p w:rsidR="00102411" w:rsidRDefault="00102411" w:rsidP="008B65BE">
            <w:pPr>
              <w:jc w:val="both"/>
            </w:pPr>
            <w:smartTag w:uri="urn:schemas-microsoft-com:office:smarttags" w:element="metricconverter">
              <w:smartTagPr>
                <w:attr w:name="ProductID" w:val="1. L"/>
              </w:smartTagPr>
              <w:r>
                <w:t>1. L</w:t>
              </w:r>
            </w:smartTag>
          </w:p>
        </w:tc>
        <w:tc>
          <w:tcPr>
            <w:tcW w:w="2632" w:type="dxa"/>
            <w:gridSpan w:val="2"/>
            <w:tcBorders>
              <w:top w:val="single" w:sz="18" w:space="0" w:color="auto"/>
              <w:left w:val="single" w:sz="18" w:space="0" w:color="auto"/>
              <w:bottom w:val="nil"/>
              <w:right w:val="single" w:sz="18" w:space="0" w:color="auto"/>
            </w:tcBorders>
          </w:tcPr>
          <w:p w:rsidR="00102411" w:rsidRDefault="00102411" w:rsidP="008B65BE">
            <w:pPr>
              <w:jc w:val="both"/>
            </w:pPr>
            <w:smartTag w:uri="urn:schemas-microsoft-com:office:smarttags" w:element="metricconverter">
              <w:smartTagPr>
                <w:attr w:name="ProductID" w:val="4. L"/>
              </w:smartTagPr>
              <w:r>
                <w:t>4. L</w:t>
              </w:r>
            </w:smartTag>
          </w:p>
        </w:tc>
        <w:tc>
          <w:tcPr>
            <w:tcW w:w="2632" w:type="dxa"/>
            <w:gridSpan w:val="2"/>
            <w:tcBorders>
              <w:top w:val="single" w:sz="18" w:space="0" w:color="auto"/>
              <w:left w:val="single" w:sz="18" w:space="0" w:color="auto"/>
              <w:bottom w:val="nil"/>
              <w:right w:val="single" w:sz="18" w:space="0" w:color="auto"/>
            </w:tcBorders>
          </w:tcPr>
          <w:p w:rsidR="00102411" w:rsidRDefault="00102411" w:rsidP="008B65BE">
            <w:pPr>
              <w:jc w:val="both"/>
            </w:pPr>
            <w:r>
              <w:t>SKUPAJ</w:t>
            </w:r>
          </w:p>
        </w:tc>
      </w:tr>
      <w:tr w:rsidR="00102411" w:rsidTr="006011A8">
        <w:tc>
          <w:tcPr>
            <w:tcW w:w="1316" w:type="dxa"/>
            <w:vMerge/>
            <w:tcBorders>
              <w:top w:val="nil"/>
              <w:left w:val="single" w:sz="18" w:space="0" w:color="auto"/>
              <w:bottom w:val="single" w:sz="18" w:space="0" w:color="auto"/>
              <w:right w:val="single" w:sz="18" w:space="0" w:color="auto"/>
            </w:tcBorders>
          </w:tcPr>
          <w:p w:rsidR="00102411" w:rsidRDefault="00102411" w:rsidP="008B65BE">
            <w:pPr>
              <w:jc w:val="both"/>
            </w:pPr>
          </w:p>
        </w:tc>
        <w:tc>
          <w:tcPr>
            <w:tcW w:w="1316" w:type="dxa"/>
            <w:tcBorders>
              <w:top w:val="single" w:sz="4" w:space="0" w:color="auto"/>
              <w:left w:val="single" w:sz="18" w:space="0" w:color="auto"/>
              <w:bottom w:val="single" w:sz="18" w:space="0" w:color="auto"/>
              <w:right w:val="single" w:sz="4" w:space="0" w:color="auto"/>
            </w:tcBorders>
          </w:tcPr>
          <w:p w:rsidR="00102411" w:rsidRDefault="00A60BEB"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02411" w:rsidRDefault="00102411"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102411" w:rsidRDefault="00C46425"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02411" w:rsidRDefault="00102411" w:rsidP="008B65BE">
            <w:pPr>
              <w:jc w:val="both"/>
            </w:pPr>
            <w:r>
              <w:t>%</w:t>
            </w:r>
          </w:p>
        </w:tc>
        <w:tc>
          <w:tcPr>
            <w:tcW w:w="1316" w:type="dxa"/>
            <w:tcBorders>
              <w:top w:val="single" w:sz="4" w:space="0" w:color="auto"/>
              <w:left w:val="single" w:sz="18" w:space="0" w:color="auto"/>
              <w:bottom w:val="single" w:sz="18" w:space="0" w:color="auto"/>
              <w:right w:val="single" w:sz="4" w:space="0" w:color="auto"/>
            </w:tcBorders>
          </w:tcPr>
          <w:p w:rsidR="00102411" w:rsidRDefault="00102411" w:rsidP="008B65BE">
            <w:pPr>
              <w:jc w:val="both"/>
            </w:pPr>
            <w:r>
              <w:t>f</w:t>
            </w:r>
          </w:p>
        </w:tc>
        <w:tc>
          <w:tcPr>
            <w:tcW w:w="1316" w:type="dxa"/>
            <w:tcBorders>
              <w:top w:val="single" w:sz="4" w:space="0" w:color="auto"/>
              <w:left w:val="single" w:sz="4" w:space="0" w:color="auto"/>
              <w:bottom w:val="single" w:sz="18" w:space="0" w:color="auto"/>
              <w:right w:val="single" w:sz="18" w:space="0" w:color="auto"/>
            </w:tcBorders>
          </w:tcPr>
          <w:p w:rsidR="00102411" w:rsidRDefault="00102411" w:rsidP="008B65BE">
            <w:pPr>
              <w:jc w:val="both"/>
            </w:pPr>
            <w:r>
              <w:t>%</w:t>
            </w:r>
          </w:p>
        </w:tc>
      </w:tr>
      <w:tr w:rsidR="00102411" w:rsidTr="006011A8">
        <w:tc>
          <w:tcPr>
            <w:tcW w:w="1316" w:type="dxa"/>
            <w:tcBorders>
              <w:top w:val="single" w:sz="18" w:space="0" w:color="auto"/>
              <w:left w:val="single" w:sz="18" w:space="0" w:color="auto"/>
              <w:bottom w:val="single" w:sz="4" w:space="0" w:color="auto"/>
              <w:right w:val="single" w:sz="18" w:space="0" w:color="auto"/>
            </w:tcBorders>
          </w:tcPr>
          <w:p w:rsidR="00102411" w:rsidRDefault="00311704" w:rsidP="008B65BE">
            <w:pPr>
              <w:jc w:val="both"/>
            </w:pPr>
            <w:r>
              <w:t>a</w:t>
            </w:r>
          </w:p>
        </w:tc>
        <w:tc>
          <w:tcPr>
            <w:tcW w:w="1316" w:type="dxa"/>
            <w:tcBorders>
              <w:top w:val="single" w:sz="18" w:space="0" w:color="auto"/>
              <w:left w:val="single" w:sz="18" w:space="0" w:color="auto"/>
              <w:bottom w:val="single" w:sz="4" w:space="0" w:color="auto"/>
              <w:right w:val="single" w:sz="4" w:space="0" w:color="auto"/>
            </w:tcBorders>
          </w:tcPr>
          <w:p w:rsidR="00102411" w:rsidRDefault="0042493F" w:rsidP="008B65BE">
            <w:pPr>
              <w:jc w:val="both"/>
            </w:pPr>
            <w:r>
              <w:t>11</w:t>
            </w:r>
          </w:p>
        </w:tc>
        <w:tc>
          <w:tcPr>
            <w:tcW w:w="1316" w:type="dxa"/>
            <w:tcBorders>
              <w:top w:val="single" w:sz="18" w:space="0" w:color="auto"/>
              <w:left w:val="single" w:sz="4" w:space="0" w:color="auto"/>
              <w:bottom w:val="single" w:sz="4" w:space="0" w:color="auto"/>
              <w:right w:val="single" w:sz="18" w:space="0" w:color="auto"/>
            </w:tcBorders>
          </w:tcPr>
          <w:p w:rsidR="00102411" w:rsidRDefault="00A72BA7" w:rsidP="008B65BE">
            <w:pPr>
              <w:jc w:val="both"/>
            </w:pPr>
            <w:r>
              <w:t>18</w:t>
            </w:r>
          </w:p>
        </w:tc>
        <w:tc>
          <w:tcPr>
            <w:tcW w:w="1316" w:type="dxa"/>
            <w:tcBorders>
              <w:top w:val="single" w:sz="18" w:space="0" w:color="auto"/>
              <w:left w:val="single" w:sz="18" w:space="0" w:color="auto"/>
              <w:bottom w:val="single" w:sz="4" w:space="0" w:color="auto"/>
              <w:right w:val="single" w:sz="4" w:space="0" w:color="auto"/>
            </w:tcBorders>
          </w:tcPr>
          <w:p w:rsidR="00102411" w:rsidRDefault="0042493F" w:rsidP="008B65BE">
            <w:pPr>
              <w:jc w:val="both"/>
            </w:pPr>
            <w:r>
              <w:t>6</w:t>
            </w:r>
          </w:p>
        </w:tc>
        <w:tc>
          <w:tcPr>
            <w:tcW w:w="1316" w:type="dxa"/>
            <w:tcBorders>
              <w:top w:val="single" w:sz="18" w:space="0" w:color="auto"/>
              <w:left w:val="single" w:sz="4" w:space="0" w:color="auto"/>
              <w:bottom w:val="single" w:sz="4" w:space="0" w:color="auto"/>
              <w:right w:val="single" w:sz="18" w:space="0" w:color="auto"/>
            </w:tcBorders>
          </w:tcPr>
          <w:p w:rsidR="00102411" w:rsidRDefault="00A72BA7" w:rsidP="008B65BE">
            <w:pPr>
              <w:jc w:val="both"/>
            </w:pPr>
            <w:r>
              <w:t>11</w:t>
            </w:r>
          </w:p>
        </w:tc>
        <w:tc>
          <w:tcPr>
            <w:tcW w:w="1316" w:type="dxa"/>
            <w:tcBorders>
              <w:top w:val="single" w:sz="18" w:space="0" w:color="auto"/>
              <w:left w:val="single" w:sz="18" w:space="0" w:color="auto"/>
              <w:bottom w:val="single" w:sz="4" w:space="0" w:color="auto"/>
              <w:right w:val="single" w:sz="4" w:space="0" w:color="auto"/>
            </w:tcBorders>
          </w:tcPr>
          <w:p w:rsidR="00102411" w:rsidRDefault="0042493F" w:rsidP="008B65BE">
            <w:pPr>
              <w:jc w:val="both"/>
            </w:pPr>
            <w:r>
              <w:t>17</w:t>
            </w:r>
          </w:p>
        </w:tc>
        <w:tc>
          <w:tcPr>
            <w:tcW w:w="1316" w:type="dxa"/>
            <w:tcBorders>
              <w:top w:val="single" w:sz="18" w:space="0" w:color="auto"/>
              <w:left w:val="single" w:sz="4" w:space="0" w:color="auto"/>
              <w:bottom w:val="single" w:sz="4" w:space="0" w:color="auto"/>
              <w:right w:val="single" w:sz="18" w:space="0" w:color="auto"/>
            </w:tcBorders>
          </w:tcPr>
          <w:p w:rsidR="00102411" w:rsidRDefault="006011A8" w:rsidP="008B65BE">
            <w:pPr>
              <w:jc w:val="both"/>
            </w:pPr>
            <w:r>
              <w:t>15</w:t>
            </w:r>
          </w:p>
        </w:tc>
      </w:tr>
      <w:tr w:rsidR="00102411" w:rsidTr="006011A8">
        <w:tc>
          <w:tcPr>
            <w:tcW w:w="1316" w:type="dxa"/>
            <w:tcBorders>
              <w:top w:val="single" w:sz="4" w:space="0" w:color="auto"/>
              <w:left w:val="single" w:sz="18" w:space="0" w:color="auto"/>
              <w:bottom w:val="single" w:sz="4" w:space="0" w:color="auto"/>
              <w:right w:val="single" w:sz="18" w:space="0" w:color="auto"/>
            </w:tcBorders>
          </w:tcPr>
          <w:p w:rsidR="00102411" w:rsidRDefault="00311704" w:rsidP="008B65BE">
            <w:pPr>
              <w:jc w:val="both"/>
            </w:pPr>
            <w:r>
              <w:t>b</w:t>
            </w:r>
          </w:p>
        </w:tc>
        <w:tc>
          <w:tcPr>
            <w:tcW w:w="1316" w:type="dxa"/>
            <w:tcBorders>
              <w:top w:val="single" w:sz="4" w:space="0" w:color="auto"/>
              <w:left w:val="single" w:sz="18" w:space="0" w:color="auto"/>
              <w:bottom w:val="single" w:sz="4" w:space="0" w:color="auto"/>
              <w:right w:val="single" w:sz="4" w:space="0" w:color="auto"/>
            </w:tcBorders>
          </w:tcPr>
          <w:p w:rsidR="00102411" w:rsidRDefault="00102411" w:rsidP="008B65BE">
            <w:pPr>
              <w:jc w:val="both"/>
            </w:pPr>
            <w:r>
              <w:t>1</w:t>
            </w:r>
            <w:r w:rsidR="0042493F">
              <w:t>2</w:t>
            </w:r>
          </w:p>
        </w:tc>
        <w:tc>
          <w:tcPr>
            <w:tcW w:w="1316" w:type="dxa"/>
            <w:tcBorders>
              <w:top w:val="single" w:sz="4" w:space="0" w:color="auto"/>
              <w:left w:val="single" w:sz="4" w:space="0" w:color="auto"/>
              <w:bottom w:val="single" w:sz="4" w:space="0" w:color="auto"/>
              <w:right w:val="single" w:sz="18" w:space="0" w:color="auto"/>
            </w:tcBorders>
          </w:tcPr>
          <w:p w:rsidR="00102411" w:rsidRDefault="00A72BA7" w:rsidP="008B65BE">
            <w:pPr>
              <w:jc w:val="both"/>
            </w:pPr>
            <w:r>
              <w:t>20</w:t>
            </w:r>
          </w:p>
        </w:tc>
        <w:tc>
          <w:tcPr>
            <w:tcW w:w="1316" w:type="dxa"/>
            <w:tcBorders>
              <w:top w:val="single" w:sz="4" w:space="0" w:color="auto"/>
              <w:left w:val="single" w:sz="18" w:space="0" w:color="auto"/>
              <w:bottom w:val="single" w:sz="4" w:space="0" w:color="auto"/>
              <w:right w:val="single" w:sz="4" w:space="0" w:color="auto"/>
            </w:tcBorders>
          </w:tcPr>
          <w:p w:rsidR="00102411" w:rsidRDefault="00102411" w:rsidP="008B65BE">
            <w:pPr>
              <w:jc w:val="both"/>
            </w:pPr>
            <w:r>
              <w:t>2</w:t>
            </w:r>
            <w:r w:rsidR="0042493F">
              <w:t>1</w:t>
            </w:r>
          </w:p>
        </w:tc>
        <w:tc>
          <w:tcPr>
            <w:tcW w:w="1316" w:type="dxa"/>
            <w:tcBorders>
              <w:top w:val="single" w:sz="4" w:space="0" w:color="auto"/>
              <w:left w:val="single" w:sz="4" w:space="0" w:color="auto"/>
              <w:bottom w:val="single" w:sz="4" w:space="0" w:color="auto"/>
              <w:right w:val="single" w:sz="18" w:space="0" w:color="auto"/>
            </w:tcBorders>
          </w:tcPr>
          <w:p w:rsidR="00102411" w:rsidRDefault="00A72BA7" w:rsidP="008B65BE">
            <w:pPr>
              <w:jc w:val="both"/>
            </w:pPr>
            <w:r>
              <w:t>39</w:t>
            </w:r>
          </w:p>
        </w:tc>
        <w:tc>
          <w:tcPr>
            <w:tcW w:w="1316" w:type="dxa"/>
            <w:tcBorders>
              <w:top w:val="single" w:sz="4" w:space="0" w:color="auto"/>
              <w:left w:val="single" w:sz="18" w:space="0" w:color="auto"/>
              <w:bottom w:val="single" w:sz="4" w:space="0" w:color="auto"/>
              <w:right w:val="single" w:sz="4" w:space="0" w:color="auto"/>
            </w:tcBorders>
          </w:tcPr>
          <w:p w:rsidR="00102411" w:rsidRDefault="0042493F" w:rsidP="008B65BE">
            <w:pPr>
              <w:jc w:val="both"/>
            </w:pPr>
            <w:r>
              <w:t>33</w:t>
            </w:r>
          </w:p>
        </w:tc>
        <w:tc>
          <w:tcPr>
            <w:tcW w:w="1316" w:type="dxa"/>
            <w:tcBorders>
              <w:top w:val="single" w:sz="4" w:space="0" w:color="auto"/>
              <w:left w:val="single" w:sz="4" w:space="0" w:color="auto"/>
              <w:bottom w:val="single" w:sz="4" w:space="0" w:color="auto"/>
              <w:right w:val="single" w:sz="18" w:space="0" w:color="auto"/>
            </w:tcBorders>
          </w:tcPr>
          <w:p w:rsidR="00102411" w:rsidRDefault="006011A8" w:rsidP="008B65BE">
            <w:pPr>
              <w:jc w:val="both"/>
            </w:pPr>
            <w:r>
              <w:t>29</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c</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3</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4</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4</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4</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d</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9</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15</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7</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13</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16</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14</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e</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2</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0</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0</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1</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1</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f</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18</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30</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10</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19</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28</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25</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g</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5</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9</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4</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7</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9</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7</w:t>
            </w:r>
          </w:p>
        </w:tc>
      </w:tr>
      <w:tr w:rsidR="0042493F" w:rsidTr="006011A8">
        <w:tc>
          <w:tcPr>
            <w:tcW w:w="1316" w:type="dxa"/>
            <w:tcBorders>
              <w:top w:val="single" w:sz="4" w:space="0" w:color="auto"/>
              <w:left w:val="single" w:sz="18" w:space="0" w:color="auto"/>
              <w:bottom w:val="single" w:sz="4" w:space="0" w:color="auto"/>
              <w:right w:val="single" w:sz="18" w:space="0" w:color="auto"/>
            </w:tcBorders>
          </w:tcPr>
          <w:p w:rsidR="0042493F" w:rsidRDefault="00311704" w:rsidP="008B65BE">
            <w:pPr>
              <w:jc w:val="both"/>
            </w:pPr>
            <w:r>
              <w:t>h</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2</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3</w:t>
            </w:r>
          </w:p>
        </w:tc>
        <w:tc>
          <w:tcPr>
            <w:tcW w:w="1316" w:type="dxa"/>
            <w:tcBorders>
              <w:top w:val="single" w:sz="4" w:space="0" w:color="auto"/>
              <w:left w:val="single" w:sz="18" w:space="0" w:color="auto"/>
              <w:bottom w:val="single" w:sz="4" w:space="0" w:color="auto"/>
              <w:right w:val="single" w:sz="4" w:space="0" w:color="auto"/>
            </w:tcBorders>
          </w:tcPr>
          <w:p w:rsidR="0042493F" w:rsidRDefault="0042493F" w:rsidP="008B65BE">
            <w:pPr>
              <w:jc w:val="both"/>
            </w:pPr>
            <w:r>
              <w:t>4</w:t>
            </w:r>
          </w:p>
        </w:tc>
        <w:tc>
          <w:tcPr>
            <w:tcW w:w="1316" w:type="dxa"/>
            <w:tcBorders>
              <w:top w:val="single" w:sz="4" w:space="0" w:color="auto"/>
              <w:left w:val="single" w:sz="4" w:space="0" w:color="auto"/>
              <w:bottom w:val="single" w:sz="4" w:space="0" w:color="auto"/>
              <w:right w:val="single" w:sz="18" w:space="0" w:color="auto"/>
            </w:tcBorders>
          </w:tcPr>
          <w:p w:rsidR="0042493F" w:rsidRDefault="00A72BA7" w:rsidP="008B65BE">
            <w:pPr>
              <w:jc w:val="both"/>
            </w:pPr>
            <w:r>
              <w:t>7</w:t>
            </w:r>
          </w:p>
        </w:tc>
        <w:tc>
          <w:tcPr>
            <w:tcW w:w="1316" w:type="dxa"/>
            <w:tcBorders>
              <w:top w:val="single" w:sz="4" w:space="0" w:color="auto"/>
              <w:left w:val="single" w:sz="18" w:space="0" w:color="auto"/>
              <w:bottom w:val="single" w:sz="4" w:space="0" w:color="auto"/>
              <w:right w:val="single" w:sz="4" w:space="0" w:color="auto"/>
            </w:tcBorders>
          </w:tcPr>
          <w:p w:rsidR="0042493F" w:rsidRDefault="00A72BA7" w:rsidP="008B65BE">
            <w:pPr>
              <w:jc w:val="both"/>
            </w:pPr>
            <w:r>
              <w:t>6</w:t>
            </w:r>
          </w:p>
        </w:tc>
        <w:tc>
          <w:tcPr>
            <w:tcW w:w="1316" w:type="dxa"/>
            <w:tcBorders>
              <w:top w:val="single" w:sz="4" w:space="0" w:color="auto"/>
              <w:left w:val="single" w:sz="4" w:space="0" w:color="auto"/>
              <w:bottom w:val="single" w:sz="4" w:space="0" w:color="auto"/>
              <w:right w:val="single" w:sz="18" w:space="0" w:color="auto"/>
            </w:tcBorders>
          </w:tcPr>
          <w:p w:rsidR="0042493F" w:rsidRDefault="006011A8" w:rsidP="008B65BE">
            <w:pPr>
              <w:jc w:val="both"/>
            </w:pPr>
            <w:r>
              <w:t>5</w:t>
            </w:r>
          </w:p>
        </w:tc>
      </w:tr>
      <w:tr w:rsidR="00102411" w:rsidTr="006011A8">
        <w:trPr>
          <w:trHeight w:val="335"/>
        </w:trPr>
        <w:tc>
          <w:tcPr>
            <w:tcW w:w="1316" w:type="dxa"/>
            <w:tcBorders>
              <w:top w:val="single" w:sz="18" w:space="0" w:color="auto"/>
              <w:left w:val="single" w:sz="18" w:space="0" w:color="auto"/>
              <w:bottom w:val="single" w:sz="18" w:space="0" w:color="auto"/>
              <w:right w:val="single" w:sz="18" w:space="0" w:color="auto"/>
            </w:tcBorders>
          </w:tcPr>
          <w:p w:rsidR="00102411" w:rsidRDefault="00102411" w:rsidP="008B65BE">
            <w:pPr>
              <w:jc w:val="both"/>
            </w:pPr>
            <w:r>
              <w:t>Skupaj</w:t>
            </w:r>
          </w:p>
        </w:tc>
        <w:tc>
          <w:tcPr>
            <w:tcW w:w="1316" w:type="dxa"/>
            <w:tcBorders>
              <w:top w:val="single" w:sz="18" w:space="0" w:color="auto"/>
              <w:left w:val="single" w:sz="18" w:space="0" w:color="auto"/>
              <w:bottom w:val="single" w:sz="18" w:space="0" w:color="auto"/>
              <w:right w:val="single" w:sz="4" w:space="0" w:color="auto"/>
            </w:tcBorders>
          </w:tcPr>
          <w:p w:rsidR="00102411" w:rsidRDefault="0042493F" w:rsidP="008B65BE">
            <w:pPr>
              <w:jc w:val="both"/>
            </w:pPr>
            <w:r>
              <w:t>60</w:t>
            </w:r>
          </w:p>
        </w:tc>
        <w:tc>
          <w:tcPr>
            <w:tcW w:w="1316" w:type="dxa"/>
            <w:tcBorders>
              <w:top w:val="single" w:sz="18" w:space="0" w:color="auto"/>
              <w:left w:val="single" w:sz="4" w:space="0" w:color="auto"/>
              <w:bottom w:val="single" w:sz="18" w:space="0" w:color="auto"/>
              <w:right w:val="single" w:sz="18" w:space="0" w:color="auto"/>
            </w:tcBorders>
          </w:tcPr>
          <w:p w:rsidR="00102411" w:rsidRDefault="00102411"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102411" w:rsidRDefault="00A72BA7" w:rsidP="008B65BE">
            <w:pPr>
              <w:jc w:val="both"/>
            </w:pPr>
            <w:r>
              <w:t>54</w:t>
            </w:r>
          </w:p>
        </w:tc>
        <w:tc>
          <w:tcPr>
            <w:tcW w:w="1316" w:type="dxa"/>
            <w:tcBorders>
              <w:top w:val="single" w:sz="18" w:space="0" w:color="auto"/>
              <w:left w:val="single" w:sz="4" w:space="0" w:color="auto"/>
              <w:bottom w:val="single" w:sz="18" w:space="0" w:color="auto"/>
              <w:right w:val="single" w:sz="18" w:space="0" w:color="auto"/>
            </w:tcBorders>
          </w:tcPr>
          <w:p w:rsidR="00102411" w:rsidRDefault="00102411" w:rsidP="008B65BE">
            <w:pPr>
              <w:jc w:val="both"/>
            </w:pPr>
            <w:r>
              <w:t>100</w:t>
            </w:r>
          </w:p>
        </w:tc>
        <w:tc>
          <w:tcPr>
            <w:tcW w:w="1316" w:type="dxa"/>
            <w:tcBorders>
              <w:top w:val="single" w:sz="18" w:space="0" w:color="auto"/>
              <w:left w:val="single" w:sz="18" w:space="0" w:color="auto"/>
              <w:bottom w:val="single" w:sz="18" w:space="0" w:color="auto"/>
              <w:right w:val="single" w:sz="4" w:space="0" w:color="auto"/>
            </w:tcBorders>
          </w:tcPr>
          <w:p w:rsidR="00102411" w:rsidRDefault="00A72BA7" w:rsidP="008B65BE">
            <w:pPr>
              <w:jc w:val="both"/>
            </w:pPr>
            <w:r>
              <w:t>114</w:t>
            </w:r>
          </w:p>
        </w:tc>
        <w:tc>
          <w:tcPr>
            <w:tcW w:w="1316" w:type="dxa"/>
            <w:tcBorders>
              <w:top w:val="single" w:sz="18" w:space="0" w:color="auto"/>
              <w:left w:val="single" w:sz="4" w:space="0" w:color="auto"/>
              <w:bottom w:val="single" w:sz="18" w:space="0" w:color="auto"/>
              <w:right w:val="single" w:sz="18" w:space="0" w:color="auto"/>
            </w:tcBorders>
          </w:tcPr>
          <w:p w:rsidR="00102411" w:rsidRDefault="00102411" w:rsidP="008B65BE">
            <w:pPr>
              <w:jc w:val="both"/>
            </w:pPr>
            <w:r>
              <w:t>100</w:t>
            </w:r>
          </w:p>
        </w:tc>
      </w:tr>
    </w:tbl>
    <w:p w:rsidR="008651C8" w:rsidRDefault="008651C8" w:rsidP="008B65BE">
      <w:pPr>
        <w:tabs>
          <w:tab w:val="left" w:pos="900"/>
        </w:tabs>
        <w:ind w:right="72"/>
        <w:jc w:val="both"/>
        <w:rPr>
          <w:bCs/>
        </w:rPr>
      </w:pPr>
    </w:p>
    <w:p w:rsidR="0084179A" w:rsidRDefault="0084179A" w:rsidP="008B65BE">
      <w:pPr>
        <w:tabs>
          <w:tab w:val="left" w:pos="900"/>
        </w:tabs>
        <w:ind w:right="72"/>
        <w:jc w:val="both"/>
        <w:rPr>
          <w:bCs/>
        </w:rPr>
      </w:pPr>
    </w:p>
    <w:p w:rsidR="008651C8" w:rsidRDefault="007C2BE3" w:rsidP="008B65BE">
      <w:pPr>
        <w:tabs>
          <w:tab w:val="left" w:pos="900"/>
        </w:tabs>
        <w:ind w:right="72"/>
        <w:jc w:val="both"/>
      </w:pPr>
      <w:r>
        <w:rPr>
          <w:bCs/>
        </w:rPr>
        <w:object w:dxaOrig="8861" w:dyaOrig="5787">
          <v:shape id="_x0000_i1031" type="#_x0000_t75" style="width:443.25pt;height:289.5pt" o:ole="">
            <v:imagedata r:id="rId19" o:title=""/>
          </v:shape>
          <o:OLEObject Type="Embed" ProgID="MSGraph.Chart.8" ShapeID="_x0000_i1031" DrawAspect="Content" ObjectID="_1620473767" r:id="rId20">
            <o:FieldCodes>\s</o:FieldCodes>
          </o:OLEObject>
        </w:object>
      </w:r>
      <w:r w:rsidR="008651C8" w:rsidRPr="008651C8">
        <w:rPr>
          <w:b/>
          <w:bCs/>
        </w:rPr>
        <w:t>GRAF 6</w:t>
      </w:r>
      <w:r w:rsidR="008651C8">
        <w:rPr>
          <w:bCs/>
        </w:rPr>
        <w:t xml:space="preserve">:  </w:t>
      </w:r>
      <w:r w:rsidR="008651C8">
        <w:t xml:space="preserve">Kakšno motivacijo imaš ob učenju? </w:t>
      </w:r>
    </w:p>
    <w:p w:rsidR="008651C8" w:rsidRDefault="008651C8" w:rsidP="008B65BE">
      <w:pPr>
        <w:tabs>
          <w:tab w:val="left" w:pos="900"/>
        </w:tabs>
        <w:ind w:right="72"/>
        <w:jc w:val="both"/>
      </w:pPr>
    </w:p>
    <w:p w:rsidR="00AE111B" w:rsidRDefault="008651C8" w:rsidP="008B65BE">
      <w:pPr>
        <w:tabs>
          <w:tab w:val="left" w:pos="900"/>
        </w:tabs>
        <w:ind w:right="72"/>
        <w:jc w:val="both"/>
      </w:pPr>
      <w:r>
        <w:t xml:space="preserve">Ugotovila sem, da </w:t>
      </w:r>
      <w:r w:rsidR="0084179A">
        <w:t>se skupno 15% dijakov uči, ker jih snov zanima, od tega 18% dijakov prvega letnika in 11% dijakov četrtega letnika. 29% dijakov se uči, ker želijo priti na določeno fakulteto, od tega 20% prvošolcev in 39% četrtošolcev. 4% anketiranih je odgovorilo na odgovor »c«, da se učijo, da jim starši več dovolijo, od tega 3% obiskujejo 1. letnik in 4%, ki obiskujejo 4. letnik.</w:t>
      </w:r>
      <w:r w:rsidR="00C46425">
        <w:t xml:space="preserve"> Dijak</w:t>
      </w:r>
      <w:r w:rsidR="00943569">
        <w:t xml:space="preserve">ov, ki se učijo da ohranijo svojo štipendijo je skupno 14%, od tega 15% iz 1. letnika in 13% iz 4. letnika. Odstotek vprašanih se uči, ker dobijo nagrado oziroma denar od svojih staršev, od tega samo 2% iz 1. letnika, iz 4. letnika pa se nobeden ne poslužuje tega razloga. Z odgovorom »f«, da z učenjem pridobijo samopotrditev in samozavest je odgovorilo 25%, od tega 30% obiskujejo 1. letnik in 19% obiskuje 4. letnik. Zaradi strahu pred starši se uči 7% vprašanih, od tega 9% prvošolcev in 7% četrtošolcev. 5% anketiranih je odgovorilo različno in sicer 3% dijakov iz 1. letnika so odgovorili, da se učijo, ker jih učenje veseli in zaradi dobrih ocen. 7% dijakov iz 4. letnika </w:t>
      </w:r>
      <w:r w:rsidR="004626D2">
        <w:t>je odgovorilo, da so motivirani, da bi dobili oceno, drug razlog je, da želijo biti boljši od sošolcev in ker morajo narediti letnik pozitivno, torej da napredujejo v višji letnik.</w:t>
      </w:r>
    </w:p>
    <w:p w:rsidR="00AE111B" w:rsidRDefault="00AE111B" w:rsidP="008B65BE">
      <w:pPr>
        <w:tabs>
          <w:tab w:val="left" w:pos="900"/>
        </w:tabs>
        <w:ind w:right="72"/>
        <w:jc w:val="both"/>
      </w:pPr>
    </w:p>
    <w:p w:rsidR="001A4A30" w:rsidRPr="008B65BE" w:rsidRDefault="00AE111B" w:rsidP="00FF0772">
      <w:pPr>
        <w:pStyle w:val="Title"/>
        <w:spacing w:line="360" w:lineRule="auto"/>
        <w:jc w:val="both"/>
      </w:pPr>
      <w:r>
        <w:br w:type="page"/>
      </w:r>
      <w:bookmarkStart w:id="32" w:name="_Toc321338698"/>
      <w:r w:rsidRPr="008B65BE">
        <w:t xml:space="preserve">6 </w:t>
      </w:r>
      <w:r w:rsidR="00A43EAF" w:rsidRPr="008B65BE">
        <w:t>INTERPRETACIJA</w:t>
      </w:r>
      <w:bookmarkEnd w:id="32"/>
    </w:p>
    <w:p w:rsidR="00BC11BB" w:rsidRDefault="00D8604C" w:rsidP="00FF0772">
      <w:pPr>
        <w:spacing w:line="360" w:lineRule="auto"/>
        <w:jc w:val="both"/>
      </w:pPr>
      <w:r>
        <w:t>Rezultati iz prve tabele so potrdili mojo prvo hipotezo, da več</w:t>
      </w:r>
      <w:r w:rsidR="009F457C">
        <w:t>ina dijakov prvega letnika porabi</w:t>
      </w:r>
      <w:r>
        <w:t xml:space="preserve"> več časa na dan za šolske obveznosti, kot so domača naloga, ponavljanje snovi… To me ni presenetilo, ker dijaki v 1. letniku se zaradi novega okolja bolj trudijo</w:t>
      </w:r>
      <w:r w:rsidR="009F457C">
        <w:t xml:space="preserve"> in so bolj vestni pri učenju in se trudijo, da bi ostali na približno istem uspehu kot v osnovni šoli</w:t>
      </w:r>
      <w:r>
        <w:t>,</w:t>
      </w:r>
      <w:r w:rsidR="009F457C">
        <w:t xml:space="preserve"> ki je bila njihovo stalno okolje 9 let. Na drugi strani pa so</w:t>
      </w:r>
      <w:r>
        <w:t xml:space="preserve"> dijaki</w:t>
      </w:r>
      <w:r w:rsidR="009F457C">
        <w:t xml:space="preserve"> četrtih letnikov</w:t>
      </w:r>
      <w:r>
        <w:t>, ki so že ustaljeni v gimnaziji</w:t>
      </w:r>
      <w:r w:rsidR="009F457C">
        <w:t xml:space="preserve">, v tem okolju so že 3 leta, </w:t>
      </w:r>
      <w:r>
        <w:t>poznajo principe ocenjevanj posameznih profesorjev</w:t>
      </w:r>
      <w:r w:rsidR="009F457C">
        <w:t xml:space="preserve"> in zato doma manj dijakov izpolnjuje svoje šolske obveznosti. </w:t>
      </w:r>
    </w:p>
    <w:p w:rsidR="00290077" w:rsidRDefault="00290077" w:rsidP="00FF0772">
      <w:pPr>
        <w:spacing w:line="360" w:lineRule="auto"/>
        <w:jc w:val="both"/>
      </w:pPr>
    </w:p>
    <w:p w:rsidR="00D6211A" w:rsidRDefault="00290077" w:rsidP="00FF0772">
      <w:pPr>
        <w:spacing w:line="360" w:lineRule="auto"/>
        <w:jc w:val="both"/>
      </w:pPr>
      <w:r>
        <w:t>Prav tako je bila potrjena tudi moja druga hipoteza, da se dijaki prvih in četrtih letnikov večinoma začnejo učiti 2-4 dni pred ustnim ali pisnim ocenjevanjem znanja. Dijaki si navadno razporedijo snov, ki jo morajo predelati za ocenjevanje in jo začnejo predelovati različno od posameznega predmeta in od zasedenosti tedna glede na pisnih in ustnih ocenjevanj znan</w:t>
      </w:r>
      <w:r w:rsidR="008850AF">
        <w:t>ja in izvenšolskih aktivnosti</w:t>
      </w:r>
      <w:r>
        <w:t xml:space="preserve">. Zaradi napornih urnikov se dijaki poslužujejo kampanjskega učenja. Gregor Kardinar v svojem članku opisuje, da ima kampanjsko učenje številne prednosti pred sprotnim tipom učenja, kajti študentu oz. dijaku s povprečnimi umskimi zmožnostmi lahko daje optimalne kratkoročne rezultate, vendar takšen način učenja zahteva zelo visoko stopnjo koncentracije, ki jo dijak brez večjih težav ohranja v nekem krajšem obdobju. </w:t>
      </w:r>
      <w:r w:rsidR="00DD72F6">
        <w:t>V tem času bo angažiran kratkoročni spomin, ki je za kratek čas sposoben zabeležiti veliko število podatkov in za to uporabljamo različne tehnike in metode pomnjenja</w:t>
      </w:r>
      <w:r w:rsidR="00754295">
        <w:t>. Seveda</w:t>
      </w:r>
      <w:r w:rsidR="00DD72F6">
        <w:t xml:space="preserve"> s kampanjskim učenjem porabimo precej manj</w:t>
      </w:r>
      <w:r w:rsidR="00754295">
        <w:t xml:space="preserve"> časa kot pa s sprotnim učenjem.</w:t>
      </w:r>
    </w:p>
    <w:p w:rsidR="00290077" w:rsidRDefault="00DD72F6" w:rsidP="00FF0772">
      <w:pPr>
        <w:spacing w:line="360" w:lineRule="auto"/>
        <w:jc w:val="both"/>
      </w:pPr>
      <w:r>
        <w:t xml:space="preserve"> (vir: </w:t>
      </w:r>
      <w:r w:rsidRPr="00DD72F6">
        <w:t>http://www.studentarija.net/sprotno-in-kampanjsko-ucenje/</w:t>
      </w:r>
      <w:r>
        <w:t>)</w:t>
      </w:r>
    </w:p>
    <w:p w:rsidR="00DD72F6" w:rsidRDefault="00DD72F6" w:rsidP="00FF0772">
      <w:pPr>
        <w:spacing w:line="360" w:lineRule="auto"/>
        <w:jc w:val="both"/>
      </w:pPr>
    </w:p>
    <w:p w:rsidR="00A04D5C" w:rsidRDefault="00DD72F6" w:rsidP="00FF0772">
      <w:pPr>
        <w:spacing w:line="360" w:lineRule="auto"/>
        <w:jc w:val="both"/>
      </w:pPr>
      <w:r>
        <w:t xml:space="preserve">Potrdila se je tudi tretja hipoteza, da imajo dijaki prvih letnikov bolj redne učne navade kot dijaki četrtih letnikov. </w:t>
      </w:r>
      <w:r w:rsidR="00754295">
        <w:t>Dijaki iz 1. letnika so bolj pridni in vestni pri delu, so zelo motivirani in želijo pridobivat čim</w:t>
      </w:r>
      <w:r w:rsidR="00A04D5C">
        <w:t xml:space="preserve"> </w:t>
      </w:r>
      <w:r w:rsidR="00754295">
        <w:t xml:space="preserve">boljše rezultate. Večina dijakov, ki obiskujejo 4. letnik pa šolsko delo jemlje manj resno in vestno, kot prvošolci, saj motivacija za delo ni tako velika in npr. domače naloge v večini prepiše pred začetkom pouka ali med odmori. </w:t>
      </w:r>
      <w:r w:rsidR="00253C3D">
        <w:t>Skoraj vsi d</w:t>
      </w:r>
      <w:r w:rsidR="00754295">
        <w:t xml:space="preserve">ijaki iz 4. letnika ne </w:t>
      </w:r>
      <w:r w:rsidR="00253C3D">
        <w:t>ponavljajo snovi</w:t>
      </w:r>
      <w:r w:rsidR="00754295">
        <w:t xml:space="preserve"> </w:t>
      </w:r>
      <w:r w:rsidR="00253C3D">
        <w:t>za prejšnji in naslednji dan, saj se p</w:t>
      </w:r>
      <w:r w:rsidR="00A04D5C">
        <w:t xml:space="preserve">oslužujejo kampanjskega učenja. </w:t>
      </w:r>
    </w:p>
    <w:p w:rsidR="00A04D5C" w:rsidRDefault="00A04D5C" w:rsidP="00FF0772">
      <w:pPr>
        <w:spacing w:line="360" w:lineRule="auto"/>
        <w:jc w:val="both"/>
      </w:pPr>
    </w:p>
    <w:p w:rsidR="005B3F05" w:rsidRDefault="005B3F05" w:rsidP="00FF0772">
      <w:pPr>
        <w:spacing w:line="360" w:lineRule="auto"/>
        <w:jc w:val="both"/>
      </w:pPr>
      <w:r>
        <w:t xml:space="preserve">Četrta zastavljena hipoteza, da dijaki v večini predelajo le redno snov se je izkazala za napačno. Rezultati iz tabele </w:t>
      </w:r>
      <w:smartTag w:uri="urn:schemas-microsoft-com:office:smarttags" w:element="metricconverter">
        <w:smartTagPr>
          <w:attr w:name="ProductID" w:val="4 in"/>
        </w:smartTagPr>
        <w:r>
          <w:t>4 in</w:t>
        </w:r>
      </w:smartTag>
      <w:r>
        <w:t xml:space="preserve"> grafa 4 so pokazali ravno obratno. Dijaki poleg redne snovi ponavljajo </w:t>
      </w:r>
      <w:r w:rsidR="00DB4E3F">
        <w:t xml:space="preserve">snov, ki jim je zanimiva in je ali ni povezana z redno snovjo. Dodatne informacije o določeni snovi pridobivajo iz učbenikov, revij, časopisov, dokumentarnih filmov, interneta… iz vsega, kar jim je dandanes ponujeno. Svoje znanje uporabljajo za šolska tekmovanja ali pa za to, da potešijo svojo radovednost. </w:t>
      </w:r>
    </w:p>
    <w:p w:rsidR="000122A2" w:rsidRDefault="000122A2" w:rsidP="00FF0772">
      <w:pPr>
        <w:spacing w:line="360" w:lineRule="auto"/>
        <w:jc w:val="both"/>
      </w:pPr>
    </w:p>
    <w:p w:rsidR="000122A2" w:rsidRPr="00D6211A" w:rsidRDefault="000122A2" w:rsidP="00FF0772">
      <w:pPr>
        <w:spacing w:line="360" w:lineRule="auto"/>
        <w:jc w:val="both"/>
        <w:rPr>
          <w:color w:val="FF0000"/>
        </w:rPr>
      </w:pPr>
      <w:r>
        <w:t>Pod peto hipotezo sem postavila trditev, da večji pritisk za dijake predstavlja maturitetni preizkus. Trditev je potrjena, saj so rezultati pokazali da dvem tretjinam anketiranih večjo oviro predstavlja matura</w:t>
      </w:r>
      <w:r w:rsidR="00742BDC">
        <w:t>, od tega največ dijakom 4. letnika</w:t>
      </w:r>
      <w:r>
        <w:t>. Rezultat je pričakovan, saj sem tudi sama maturantka in sama občutim, kako vpliva matura name – zelo stresno. Strokovnjaki stres označujejo kot stanje, ko je organizem pod vplivom posameznih ali dolgotrajnih dražljajev, na katere ni pripravlje</w:t>
      </w:r>
      <w:r w:rsidR="00F02A46">
        <w:t>n. Vendar ni vsak stres slab stres, eustres pomeni ugoden ali pozitiven stres, ki je nujna spodbuda za normalno funkcioniranje. Od nas je tudi odvisno, kako vidimo situacijo, kot izziv ali kot grožnjo? Če je kot izziv, bomo napeli vse sile, da bomo maturo uspešno opravili. Seveda je pa obenem pomembna tudi prisotnost socialne opore s strani sošolcev, učiteljev, staršev… Pomagajo nam tudi mehanizmi vedenjske kontrole. Kot prvo je spoznavna kontrola – realistično znam preceniti sebe in nalogo, druga je kontrola aktivnosti – zmožnost vztrajanja pri začeti aktivnosti in nazadnje še čustvena kontrola – zmanjšati znam občutek stresa, strahu… (Marentič Požarnik, 2003)</w:t>
      </w:r>
      <w:r w:rsidR="00D6211A">
        <w:rPr>
          <w:color w:val="FF0000"/>
        </w:rPr>
        <w:t>.</w:t>
      </w:r>
    </w:p>
    <w:p w:rsidR="00F02A46" w:rsidRDefault="00F02A46" w:rsidP="00FF0772">
      <w:pPr>
        <w:spacing w:line="360" w:lineRule="auto"/>
        <w:jc w:val="both"/>
      </w:pPr>
    </w:p>
    <w:p w:rsidR="00A43EAF" w:rsidRDefault="0088711E" w:rsidP="00FF0772">
      <w:pPr>
        <w:spacing w:line="360" w:lineRule="auto"/>
        <w:jc w:val="both"/>
      </w:pPr>
      <w:r>
        <w:t xml:space="preserve">Zadnja, šesta hipoteza pravi, da se dijaki učijo zaradi točk, ki jih potrebujejo za želeno fakulteto in zaradi tega, ker jim ob dobrih ocenah starši več dovolijo. Moja hipoteza je napačna. Dijaki se sicer v večini učijo, ker želijo priti na določeno fakulteto, vendar se učijo večinoma tudi za to, da dobijo samopotrditev in samozavest, kar lahko vidimo iz tabele </w:t>
      </w:r>
      <w:smartTag w:uri="urn:schemas-microsoft-com:office:smarttags" w:element="metricconverter">
        <w:smartTagPr>
          <w:attr w:name="ProductID" w:val="6 in"/>
        </w:smartTagPr>
        <w:r>
          <w:t>6 in</w:t>
        </w:r>
      </w:smartTag>
      <w:r>
        <w:t xml:space="preserve"> grafa 6. </w:t>
      </w:r>
      <w:r w:rsidR="00C32ECC">
        <w:t xml:space="preserve">Večina dijakov že ima vpogled v svojo prihodnost in za dosego ciljev v prihodnosti delajo že danes. S tem postanejo tudi bolj samozavestni in dobijo samopotrditev, da zmorejo biti uspešni že na poti do cilja. </w:t>
      </w:r>
    </w:p>
    <w:p w:rsidR="00E32281" w:rsidRDefault="00E32281" w:rsidP="00FF0772">
      <w:pPr>
        <w:spacing w:line="360" w:lineRule="auto"/>
        <w:jc w:val="both"/>
      </w:pPr>
    </w:p>
    <w:p w:rsidR="00E32281" w:rsidRDefault="00E32281" w:rsidP="00FF0772">
      <w:pPr>
        <w:spacing w:line="360" w:lineRule="auto"/>
        <w:jc w:val="both"/>
      </w:pPr>
      <w:r>
        <w:t xml:space="preserve">Iz rezultatov je razvidno, da </w:t>
      </w:r>
      <w:r w:rsidR="00C341CB">
        <w:t xml:space="preserve">dijaki nimajo rednih učnih navad in večina dijakov doma porabi za šolske obveznosti zgolj eno uro. </w:t>
      </w:r>
      <w:r w:rsidR="004B6AC4">
        <w:t>Začetki rednih učnih navad segajo že v zgodnja osnovnošolska leta. V eni izmed slovenskih revij sem nekaj časa nazaj zasledila članek, ki je govoril o učenju, učnih navadah… S trditvijo, da so otrokove delovne navade in izpolnjevanje šolskih obveznosti so najprej, v začetku šolanja starševa skrb</w:t>
      </w:r>
      <w:r w:rsidR="00442CE0">
        <w:t>, se strinjam</w:t>
      </w:r>
      <w:r w:rsidR="004B6AC4">
        <w:t>. Učenje v prvih šolskih letih in pomoč mame ali očeta sta nujno potrebna za otroka. Najbolj pomagamo otroku z dobro voljo in neobremenjenostjo. Učenje naj bo igra z uporabo načinov, da se starši in otroci ob učenju zabavajo. Ko otrok odraste, spozna da učenje ni zlo temveč njegov</w:t>
      </w:r>
      <w:r w:rsidR="00915A7D">
        <w:t>o delo za katerega je nagrajen in s tem pridobi pozitivne izkušnje, katere vodijo do rednih učnih navad in lepih uspehov.</w:t>
      </w:r>
      <w:r w:rsidR="00270E50">
        <w:t xml:space="preserve"> </w:t>
      </w:r>
    </w:p>
    <w:p w:rsidR="00915A7D" w:rsidRDefault="00915A7D" w:rsidP="00FF0772">
      <w:pPr>
        <w:spacing w:line="360" w:lineRule="auto"/>
        <w:jc w:val="both"/>
      </w:pPr>
    </w:p>
    <w:p w:rsidR="00BA6BD6" w:rsidRDefault="00BA6BD6" w:rsidP="00FF0772">
      <w:pPr>
        <w:spacing w:line="360" w:lineRule="auto"/>
        <w:jc w:val="both"/>
      </w:pPr>
      <w:r>
        <w:t xml:space="preserve">Rezultati so pokazali,da imajo dijaki večjo motivacijo ob maturi, saj si želijo priti na določeno fakulteto. </w:t>
      </w:r>
      <w:r w:rsidR="00F00467">
        <w:t>Razlikujemo notranjo in zunanjo motivacijo za učenje. O zunanji govorimo takrat, ko se človek uči iz drugotnih razlogov, zaradi obljubljene nagrade ali pričakovane kazni. Notranje motivirani pa smo, ko se človek uči zaradi interesov. Slednja je bolj trajna in najučinkovitejša. Strinjam se z Janekom Muskom in Vidom Pečjakom, ki pravita: n</w:t>
      </w:r>
      <w:r w:rsidR="00270E50">
        <w:t xml:space="preserve">i učenja brez motivov. Močan motiv deloma celo nadomesti </w:t>
      </w:r>
      <w:r w:rsidR="00F00467">
        <w:t>pomanjkljive</w:t>
      </w:r>
      <w:r w:rsidR="00270E50">
        <w:t xml:space="preserve"> sposobnosti. Motivirani učenec lahko veliko doseže z vztrajnostjo in prizadevanjem. </w:t>
      </w:r>
      <w:r w:rsidR="00F00467">
        <w:t xml:space="preserve">Če pa ni ustrezne motiviranosti, tudi odlične sposobnosti ne pomagajo. </w:t>
      </w:r>
      <w:r w:rsidR="00A60BEB">
        <w:t>(Musek, Pečjak, 1997)</w:t>
      </w:r>
    </w:p>
    <w:p w:rsidR="005546A1" w:rsidRDefault="005546A1" w:rsidP="002E6B4A">
      <w:pPr>
        <w:pStyle w:val="Title"/>
        <w:spacing w:line="360" w:lineRule="auto"/>
        <w:jc w:val="both"/>
      </w:pPr>
      <w:r>
        <w:br w:type="page"/>
      </w:r>
      <w:bookmarkStart w:id="33" w:name="_Toc321338699"/>
      <w:r>
        <w:t>7 SKLEP</w:t>
      </w:r>
      <w:bookmarkEnd w:id="33"/>
    </w:p>
    <w:p w:rsidR="001E1EAA" w:rsidRDefault="005546A1" w:rsidP="002E6B4A">
      <w:pPr>
        <w:spacing w:line="360" w:lineRule="auto"/>
        <w:jc w:val="both"/>
      </w:pPr>
      <w:r w:rsidRPr="005546A1">
        <w:t>V moji raziskavi</w:t>
      </w:r>
      <w:r>
        <w:t xml:space="preserve"> sem ugotovila, da se večina učnih navad pri dijakih v 1. in 4. letniku ne razlikujejo. </w:t>
      </w:r>
      <w:r w:rsidR="00E419F5">
        <w:t>Učne navade so odvisne tudi od obšolskih aktivnosti ali osebnih obveznosti, ki jih ima posamezen dijak. To lahko vidimo iz rezultatov, saj dijaki najpogosteje porabijo za šolske obveznosti kot so domača naloga in ponavljanje snovi povprečno 1 - 2 uri. Ker sem sama tudi dijakinja 4. letnika, me niso presenetili rezultati, da se večina dijakov pripravlja za ustno ali pisno preverjanje znanja 2 – 4 dni prej. Iz odgovorov sem opazila, da dijaki iz obeh letnikov smatrajo da nimajo rednih učnih navad. Iz tega sklepam, da se večina gimnazijcev kampanjsko uči. Pres</w:t>
      </w:r>
      <w:r w:rsidR="0075706B">
        <w:t>enetili so me rezultati, da</w:t>
      </w:r>
      <w:r w:rsidR="00E419F5">
        <w:t xml:space="preserve"> več dijakov ob učenju ne ponavlja samo redne snovi.</w:t>
      </w:r>
      <w:r w:rsidR="0075706B">
        <w:t xml:space="preserve"> Ugotovila sem tudi, da dijakom prvega letnika predstavljata prehod iz osnovne šole v gimnazijo in matura približno isto oviro. Menim, da so še pod stresom ob menjavi okolja, saj v 4. letniku veliki večini anketiranih predstavlja težavo oziroma oviro matura. Zelo pomemben dejavnik pri učenju je motivacija. Ugotovila sem, da se dijaki učijo predvsem ker želijo iti na določeno fakulteto na katero je težko priti pa tudi ker pridobijo samopotrditev in samozavest ter ker jih snov zanima. Veseli me, da so dijaki tudi notranje motivirani ter da se učijo zase in ne zaradi strahu pred starši ali pa zaradi nagrad, ki bi jih dosegli z učenjem, kot je na primer denar od staršev.</w:t>
      </w:r>
    </w:p>
    <w:p w:rsidR="00AE63D6" w:rsidRDefault="001E1EAA" w:rsidP="002E6B4A">
      <w:pPr>
        <w:spacing w:line="360" w:lineRule="auto"/>
        <w:jc w:val="both"/>
      </w:pPr>
      <w:r>
        <w:t xml:space="preserve">Tema, ki sem si jo izbrala v tej maturitetni nalogi, me je pritegnila, ker sem želela ugotoviti, kako se izoblikuje odnos do učenja v </w:t>
      </w:r>
      <w:r w:rsidR="00AE63D6">
        <w:t xml:space="preserve">štirih letih gimnazijskega šolanja v očeh vrstnikov. Spoznanja do katerih sem prišla, so mi koristila pri razširitvi splošnega znanja. Prepričana sem, da mi je ta raziskovalna naloga odprla nov pogled na uspešnejše načine učenja in kako načrtovati samo učenje. Prav gotovo bom uporabila marsikateri nasvet za učenje, kar mi bo koristilo pri nadaljnjem študiju, ki bo zahteval kar precej učenja, motivacije in vztrajanja. Svojo raziskovalno nalogo sem že posredovala članom družine in ožjim prijateljem, tako da se lahko tudi oni seznanijo z načini učenja, saj imam v družini dva učitelja. Obenem sem jih želela tudi seznaniti s svojim delom. Upam, da bo moje delo vzpodbudilo zanimanje še kateremu bodočemu maturantu iz predmeta psihologijo, da bo odkril še več novega in tudi ostalim, ki imajo možnost za še bolj strokovne raziskave na temo o učnih navadah med 1. in 4. letnikom. S to maturitetno nalogo sem se naučila tudi izdelati seminarsko nalogo, sestavljati anketo, obdelovati in interpretirati rezultate in to prenesti v vsakdanje življenje. To znanje mi bo vsekakor koristilo tudi pri izdelavi drugih seminarskih nalog pri nadaljnjem študiju. </w:t>
      </w:r>
    </w:p>
    <w:p w:rsidR="00C66D46" w:rsidRDefault="00AE63D6" w:rsidP="002E6B4A">
      <w:pPr>
        <w:spacing w:line="360" w:lineRule="auto"/>
        <w:jc w:val="both"/>
      </w:pPr>
      <w:r w:rsidRPr="00470026">
        <w:t>Moram pa omeniti, da ima moja raziskovalna naloga tudi nekaj pomanjkljivosti. Prva napak</w:t>
      </w:r>
      <w:r>
        <w:t>a</w:t>
      </w:r>
      <w:r w:rsidRPr="00470026">
        <w:t xml:space="preserve"> se pojavi že v naslovu, saj se ta navezuje na vse mladostnike oz. dijake</w:t>
      </w:r>
      <w:r>
        <w:t xml:space="preserve"> prvega in četrtega letnika</w:t>
      </w:r>
      <w:r w:rsidRPr="00470026">
        <w:t>, moj vzorec pa je om</w:t>
      </w:r>
      <w:r>
        <w:t>ejen le na dva razreda dijakov 1</w:t>
      </w:r>
      <w:r w:rsidRPr="00470026">
        <w:t>.</w:t>
      </w:r>
      <w:r>
        <w:t xml:space="preserve"> in 4.</w:t>
      </w:r>
      <w:r w:rsidRPr="00470026">
        <w:t xml:space="preserve"> letnika Gimnazije Novo mesto. Vzorec je bil premajhen, zato težko posplošujemo na celotno populacijo. Do odstopanj je prišlo tudi zaradi pomanjkljive spolne sestave vzorcev. Moj vzor</w:t>
      </w:r>
      <w:r w:rsidR="00922A13">
        <w:t>ec namreč vključuje le slabih 40 odstotkov dijakov in kar 6</w:t>
      </w:r>
      <w:r w:rsidRPr="00470026">
        <w:t xml:space="preserve">0 procentov dijakinj, medtem ko je v Sloveniji približno enak delež fantov in </w:t>
      </w:r>
      <w:r w:rsidR="00922A13">
        <w:t>deklet v obdobju mladostništva. V</w:t>
      </w:r>
      <w:r w:rsidRPr="00470026">
        <w:t xml:space="preserve">zorec tudi ni izbran naključno, ampak je sodeloval kar cel razred. Pri rezultatih je prišlo do napake tudi zato, ker verjetno niso vsi dijaki odgovarjali iskreno. Na anketo so namreč odgovarjali v razredu in je tako prihajalo do nevarovanja osebnih podatkov in neupoštevanja zasebnosti, ker ni bila zagotovljena popolna anonimnost in so zato dijaki prilagajali svoje odgovore. </w:t>
      </w:r>
      <w:r w:rsidR="00922A13">
        <w:t>Med reševanjem je bil odmor,</w:t>
      </w:r>
      <w:r w:rsidRPr="00470026">
        <w:t xml:space="preserve"> in tako predvidevam, da tudi zaradi </w:t>
      </w:r>
      <w:r w:rsidR="00922A13">
        <w:t>hitenja niso odgovarjali tako</w:t>
      </w:r>
      <w:r w:rsidRPr="00470026">
        <w:t>, kot bi v drugačnih pogojih</w:t>
      </w:r>
      <w:r w:rsidR="00922A13">
        <w:t>.</w:t>
      </w:r>
    </w:p>
    <w:p w:rsidR="00C66D46" w:rsidRDefault="00C66D46" w:rsidP="002E6B4A">
      <w:pPr>
        <w:spacing w:line="360" w:lineRule="auto"/>
        <w:jc w:val="both"/>
      </w:pPr>
    </w:p>
    <w:p w:rsidR="00A60BEB" w:rsidRPr="008B65BE" w:rsidRDefault="00C66D46" w:rsidP="002E6B4A">
      <w:pPr>
        <w:spacing w:line="360" w:lineRule="auto"/>
        <w:jc w:val="both"/>
      </w:pPr>
      <w:r w:rsidRPr="00470026">
        <w:t>Rezultati bi bili po mojem mnenju pravilnejši, če bi bila raziskava delana na naključno izbranem vzorcu dijakov po vsej Sloveniji. Iz vsake šole bi morala naključno izbrati nekaj dijakov. V svojo anketo bi vključila tudi nekaj dodatnih vprašanj, ki se mi prej niso zdela pomembna, sedaj pa opažam, da bi prišla prav v raziskavi. Na primer, zanimalo bi me,</w:t>
      </w:r>
      <w:r>
        <w:t xml:space="preserve"> koliko obšolskih ali osebnih dejavnosti imajo poleg šole ali kako imajo omogočeno izvršitev učnih navad</w:t>
      </w:r>
      <w:r w:rsidRPr="00470026">
        <w:t>. Mogoče bi iz teh vprašanj lažje ugotovila še kakšno povezavo. Lahko bi jih tudi vprašala po poklicu staršev, saj je danes klasična raziskava pokazala, da so aspiracije otrok kvalificiranih in nekvalificiranih delavcev pomembno nižje kot aspiracije enako sposobnih otrok strokovnih delavcev, saj prvi v družini ne dobijo dovolj spodbud</w:t>
      </w:r>
      <w:r w:rsidR="00236DB1">
        <w:t>, kar je pa pomembno pri motivaciji za učne navade</w:t>
      </w:r>
      <w:r w:rsidRPr="00470026">
        <w:t xml:space="preserve">. Prepričana sem, da bi se dalo še veliko ugotoviti in razmišljati o </w:t>
      </w:r>
      <w:r w:rsidR="00236DB1">
        <w:t>učnih navadah</w:t>
      </w:r>
      <w:r w:rsidRPr="00470026">
        <w:t xml:space="preserve">, </w:t>
      </w:r>
      <w:r w:rsidR="00236DB1">
        <w:t>ki se kasneje pokažejo tudi kot delavne navade</w:t>
      </w:r>
      <w:r w:rsidRPr="00470026">
        <w:t>, še posebej v obdobju mladostništva, kajti to obdobje je zelo pomembno za naše nadaljnje življenje</w:t>
      </w:r>
      <w:r w:rsidR="00236DB1">
        <w:t>.</w:t>
      </w:r>
      <w:r w:rsidR="00A60BEB">
        <w:br w:type="page"/>
      </w:r>
      <w:bookmarkStart w:id="34" w:name="_Toc194768059"/>
      <w:bookmarkStart w:id="35" w:name="_Toc194768385"/>
      <w:bookmarkStart w:id="36" w:name="_Toc321338700"/>
      <w:r w:rsidR="00A60BEB" w:rsidRPr="00E81BCA">
        <w:rPr>
          <w:rStyle w:val="TitleChar"/>
        </w:rPr>
        <w:t>8 VIRI</w:t>
      </w:r>
      <w:bookmarkEnd w:id="34"/>
      <w:bookmarkEnd w:id="35"/>
      <w:bookmarkEnd w:id="36"/>
    </w:p>
    <w:p w:rsidR="00A60BEB" w:rsidRDefault="0094027D" w:rsidP="00FF0772">
      <w:pPr>
        <w:spacing w:line="360" w:lineRule="auto"/>
        <w:jc w:val="both"/>
      </w:pPr>
      <w:r>
        <w:t>Curk, J., Dogša, I., Kompare, A., Stražišar, M., Vec, T. (2011). Psihologija Spoznanja in dileme. Učbenik za psihologijo v 4. letniku gimnazijskega izobraževanja. Ljubljana: DZS</w:t>
      </w:r>
    </w:p>
    <w:p w:rsidR="0094027D" w:rsidRDefault="0094027D" w:rsidP="00FF0772">
      <w:pPr>
        <w:spacing w:line="360" w:lineRule="auto"/>
        <w:jc w:val="both"/>
      </w:pPr>
      <w:r>
        <w:t xml:space="preserve">Džumić, S., Nikolić, S., Savić, D. (citirano 8.10.2011). Dostopno na spletnem naslovu: </w:t>
      </w:r>
      <w:r w:rsidRPr="001111C7">
        <w:t>http://www.knjiznica-celje.si/raziskovalne/4200805148.pdf</w:t>
      </w:r>
    </w:p>
    <w:p w:rsidR="003C196E" w:rsidRDefault="00F25CEC" w:rsidP="00FF0772">
      <w:pPr>
        <w:spacing w:line="360" w:lineRule="auto"/>
        <w:jc w:val="both"/>
      </w:pPr>
      <w:r>
        <w:t xml:space="preserve">Kardinar, G. (citirano 29.1.2012). Dostopno na spletnem naslovu: </w:t>
      </w:r>
      <w:r w:rsidRPr="001111C7">
        <w:t>http://www.studentarija.net/sprotno-in-kampanjsko-ucenje/</w:t>
      </w:r>
    </w:p>
    <w:p w:rsidR="00237C55" w:rsidRDefault="00237C55" w:rsidP="00FF0772">
      <w:pPr>
        <w:spacing w:line="360" w:lineRule="auto"/>
        <w:jc w:val="both"/>
      </w:pPr>
      <w:r>
        <w:t>Marentič Požarnik, B. (2003). Psihologija učenja in pouka. Ljubljana: DZS</w:t>
      </w:r>
    </w:p>
    <w:p w:rsidR="00A43EAF" w:rsidRDefault="00237C55" w:rsidP="00FF0772">
      <w:pPr>
        <w:spacing w:line="360" w:lineRule="auto"/>
        <w:jc w:val="both"/>
      </w:pPr>
      <w:r>
        <w:t>Musek, J., Pečjak, V</w:t>
      </w:r>
      <w:r w:rsidR="00721587">
        <w:t>. (1997). Psihologija. Ljubljana: BAGRAF</w:t>
      </w:r>
    </w:p>
    <w:p w:rsidR="00E7486F" w:rsidRDefault="00E7486F" w:rsidP="00FF0772">
      <w:pPr>
        <w:pStyle w:val="Title"/>
      </w:pPr>
      <w:r>
        <w:br w:type="page"/>
      </w:r>
      <w:bookmarkStart w:id="37" w:name="_Toc193024546"/>
      <w:bookmarkStart w:id="38" w:name="_Toc321338701"/>
      <w:r w:rsidRPr="008B65BE">
        <w:t>9 PRILOGA</w:t>
      </w:r>
      <w:bookmarkEnd w:id="37"/>
      <w:bookmarkEnd w:id="38"/>
    </w:p>
    <w:p w:rsidR="00FF0772" w:rsidRPr="00FF0772" w:rsidRDefault="00FF0772" w:rsidP="00FF0772"/>
    <w:p w:rsidR="00E7486F" w:rsidRDefault="00E7486F" w:rsidP="008B65BE">
      <w:pPr>
        <w:pStyle w:val="Heading1"/>
      </w:pPr>
      <w:bookmarkStart w:id="39" w:name="_Toc193024547"/>
      <w:bookmarkStart w:id="40" w:name="_Toc321338702"/>
      <w:r>
        <w:t>9.1</w:t>
      </w:r>
      <w:r w:rsidRPr="00423B69">
        <w:t xml:space="preserve"> ANKET</w:t>
      </w:r>
      <w:bookmarkEnd w:id="39"/>
      <w:r>
        <w:t>NI VPRAŠALNIK</w:t>
      </w:r>
      <w:bookmarkEnd w:id="40"/>
    </w:p>
    <w:p w:rsidR="00E7486F" w:rsidRDefault="00E7486F" w:rsidP="00E7486F"/>
    <w:p w:rsidR="00E7486F" w:rsidRPr="00F851AE" w:rsidRDefault="00E7486F" w:rsidP="00E7486F">
      <w:pPr>
        <w:tabs>
          <w:tab w:val="left" w:pos="900"/>
        </w:tabs>
        <w:ind w:right="72"/>
        <w:jc w:val="center"/>
        <w:rPr>
          <w:rFonts w:ascii="Arial" w:hAnsi="Arial" w:cs="Arial"/>
        </w:rPr>
      </w:pPr>
      <w:r w:rsidRPr="00A43DF2">
        <w:rPr>
          <w:sz w:val="32"/>
          <w:szCs w:val="32"/>
        </w:rPr>
        <w:t>ANKET</w:t>
      </w:r>
      <w:r>
        <w:rPr>
          <w:sz w:val="32"/>
          <w:szCs w:val="32"/>
        </w:rPr>
        <w:t>NI VPRAŠALNIK</w:t>
      </w:r>
    </w:p>
    <w:p w:rsidR="00E7486F" w:rsidRPr="000A4367" w:rsidRDefault="00E7486F" w:rsidP="00E7486F">
      <w:pPr>
        <w:tabs>
          <w:tab w:val="left" w:pos="900"/>
        </w:tabs>
        <w:ind w:right="72"/>
        <w:jc w:val="center"/>
        <w:rPr>
          <w:rFonts w:ascii="Arial" w:hAnsi="Arial" w:cs="Arial"/>
        </w:rPr>
      </w:pPr>
    </w:p>
    <w:p w:rsidR="00E7486F" w:rsidRDefault="00E7486F" w:rsidP="00E7486F">
      <w:pPr>
        <w:tabs>
          <w:tab w:val="left" w:pos="900"/>
        </w:tabs>
        <w:ind w:right="72"/>
        <w:rPr>
          <w:sz w:val="28"/>
          <w:szCs w:val="28"/>
        </w:rPr>
      </w:pPr>
      <w:r w:rsidRPr="00A43DF2">
        <w:rPr>
          <w:sz w:val="28"/>
          <w:szCs w:val="28"/>
        </w:rPr>
        <w:t xml:space="preserve">Sem dijakinja 4. letnika Gimnazije Novo mesto in v </w:t>
      </w:r>
      <w:r>
        <w:rPr>
          <w:sz w:val="28"/>
          <w:szCs w:val="28"/>
        </w:rPr>
        <w:t xml:space="preserve">maturitetni </w:t>
      </w:r>
      <w:r w:rsidRPr="00A43DF2">
        <w:rPr>
          <w:sz w:val="28"/>
          <w:szCs w:val="28"/>
        </w:rPr>
        <w:t xml:space="preserve">seminarski nalogi </w:t>
      </w:r>
      <w:r>
        <w:rPr>
          <w:sz w:val="28"/>
          <w:szCs w:val="28"/>
        </w:rPr>
        <w:t xml:space="preserve">pri psihologiji </w:t>
      </w:r>
      <w:r w:rsidRPr="00A43DF2">
        <w:rPr>
          <w:sz w:val="28"/>
          <w:szCs w:val="28"/>
        </w:rPr>
        <w:t>raziskujem</w:t>
      </w:r>
      <w:r>
        <w:rPr>
          <w:sz w:val="28"/>
          <w:szCs w:val="28"/>
        </w:rPr>
        <w:t>, ali obstajajo razlike v učnih navadah med dijaki 1</w:t>
      </w:r>
      <w:r w:rsidRPr="00A43DF2">
        <w:rPr>
          <w:sz w:val="28"/>
          <w:szCs w:val="28"/>
        </w:rPr>
        <w:t>.</w:t>
      </w:r>
      <w:r>
        <w:rPr>
          <w:sz w:val="28"/>
          <w:szCs w:val="28"/>
        </w:rPr>
        <w:t xml:space="preserve"> in 4. letnika. </w:t>
      </w:r>
      <w:r w:rsidRPr="00A43DF2">
        <w:rPr>
          <w:sz w:val="28"/>
          <w:szCs w:val="28"/>
        </w:rPr>
        <w:t xml:space="preserve"> Anketa je anonimna, zato prosim za iskrene odgovore.</w:t>
      </w:r>
    </w:p>
    <w:p w:rsidR="00E7486F" w:rsidRDefault="00E7486F" w:rsidP="00E7486F">
      <w:pPr>
        <w:tabs>
          <w:tab w:val="left" w:pos="900"/>
        </w:tabs>
        <w:ind w:right="72"/>
        <w:rPr>
          <w:sz w:val="28"/>
          <w:szCs w:val="28"/>
        </w:rPr>
      </w:pPr>
    </w:p>
    <w:p w:rsidR="00E7486F" w:rsidRPr="00A43DF2" w:rsidRDefault="00E7486F" w:rsidP="00E7486F">
      <w:pPr>
        <w:tabs>
          <w:tab w:val="left" w:pos="900"/>
        </w:tabs>
        <w:ind w:right="72"/>
      </w:pPr>
      <w:r w:rsidRPr="00A43DF2">
        <w:t>SPOL:   M   Ž   (Obkroži)</w:t>
      </w:r>
    </w:p>
    <w:p w:rsidR="00E7486F" w:rsidRPr="00A43DF2" w:rsidRDefault="00E7486F" w:rsidP="00E7486F">
      <w:pPr>
        <w:tabs>
          <w:tab w:val="left" w:pos="900"/>
        </w:tabs>
        <w:ind w:right="72"/>
      </w:pPr>
    </w:p>
    <w:p w:rsidR="00E7486F" w:rsidRDefault="00E7486F" w:rsidP="00E7486F">
      <w:pPr>
        <w:tabs>
          <w:tab w:val="left" w:pos="900"/>
        </w:tabs>
        <w:ind w:right="72"/>
      </w:pPr>
      <w:r>
        <w:t>LETNIK:  1   4   (Obkroži)</w:t>
      </w:r>
    </w:p>
    <w:p w:rsidR="00E7486F" w:rsidRDefault="00E7486F" w:rsidP="00E7486F">
      <w:pPr>
        <w:tabs>
          <w:tab w:val="left" w:pos="900"/>
        </w:tabs>
        <w:ind w:right="72"/>
        <w:rPr>
          <w:sz w:val="28"/>
          <w:szCs w:val="28"/>
        </w:rPr>
      </w:pPr>
    </w:p>
    <w:p w:rsidR="00E7486F" w:rsidRPr="00A43DF2" w:rsidRDefault="00E7486F" w:rsidP="00E7486F">
      <w:pPr>
        <w:tabs>
          <w:tab w:val="left" w:pos="900"/>
        </w:tabs>
        <w:ind w:right="72"/>
      </w:pPr>
      <w:r>
        <w:t>1</w:t>
      </w:r>
      <w:r w:rsidRPr="00A43DF2">
        <w:t xml:space="preserve">. </w:t>
      </w:r>
      <w:r>
        <w:t>Koliko časa na dan porabiš doma za šolske obveznosti (domača naloga, ponavljanje snovi,…)? (Obkroži en odgovor)</w:t>
      </w:r>
    </w:p>
    <w:p w:rsidR="00E7486F" w:rsidRPr="00A43DF2" w:rsidRDefault="00E7486F" w:rsidP="00E7486F">
      <w:pPr>
        <w:tabs>
          <w:tab w:val="left" w:pos="900"/>
        </w:tabs>
        <w:ind w:right="72"/>
        <w:jc w:val="both"/>
      </w:pPr>
      <w:r>
        <w:t xml:space="preserve">   a)  Doma nič ne delam za šolo. </w:t>
      </w:r>
    </w:p>
    <w:p w:rsidR="00E7486F" w:rsidRPr="00A43DF2" w:rsidRDefault="00E7486F" w:rsidP="00E7486F">
      <w:pPr>
        <w:tabs>
          <w:tab w:val="left" w:pos="900"/>
        </w:tabs>
        <w:ind w:right="72"/>
        <w:jc w:val="both"/>
      </w:pPr>
      <w:r>
        <w:t xml:space="preserve">   b)  1 uro</w:t>
      </w:r>
    </w:p>
    <w:p w:rsidR="00E7486F" w:rsidRPr="00A43DF2" w:rsidRDefault="00E7486F" w:rsidP="00E7486F">
      <w:pPr>
        <w:tabs>
          <w:tab w:val="left" w:pos="900"/>
        </w:tabs>
        <w:ind w:right="72"/>
        <w:jc w:val="both"/>
      </w:pPr>
      <w:r>
        <w:t xml:space="preserve">   c)  2 uri</w:t>
      </w:r>
    </w:p>
    <w:p w:rsidR="00E7486F" w:rsidRDefault="00E7486F" w:rsidP="00E7486F">
      <w:pPr>
        <w:tabs>
          <w:tab w:val="left" w:pos="900"/>
        </w:tabs>
        <w:ind w:right="72"/>
        <w:jc w:val="both"/>
      </w:pPr>
      <w:r w:rsidRPr="00A43DF2">
        <w:t xml:space="preserve">   d)  </w:t>
      </w:r>
      <w:r>
        <w:t>3 ure ali več</w:t>
      </w:r>
    </w:p>
    <w:p w:rsidR="00E7486F" w:rsidRDefault="00E7486F" w:rsidP="00E7486F">
      <w:pPr>
        <w:tabs>
          <w:tab w:val="left" w:pos="900"/>
        </w:tabs>
        <w:ind w:right="72"/>
        <w:jc w:val="both"/>
      </w:pPr>
    </w:p>
    <w:p w:rsidR="00E7486F" w:rsidRDefault="00E7486F" w:rsidP="00E7486F">
      <w:pPr>
        <w:tabs>
          <w:tab w:val="left" w:pos="900"/>
        </w:tabs>
        <w:ind w:right="72"/>
        <w:jc w:val="both"/>
      </w:pPr>
      <w:r>
        <w:t>2. Koliko časa prej se začneš učiti za ustno ali pisno preverjanje znanja? (Obkroži en odgovor)</w:t>
      </w:r>
    </w:p>
    <w:p w:rsidR="00E7486F" w:rsidRPr="00A43DF2" w:rsidRDefault="00E7486F" w:rsidP="00E7486F">
      <w:pPr>
        <w:tabs>
          <w:tab w:val="left" w:pos="900"/>
        </w:tabs>
        <w:ind w:right="72"/>
        <w:jc w:val="both"/>
      </w:pPr>
      <w:r>
        <w:t xml:space="preserve">   a)  Nič se ne učim.</w:t>
      </w:r>
    </w:p>
    <w:p w:rsidR="00E7486F" w:rsidRPr="00A43DF2" w:rsidRDefault="00E7486F" w:rsidP="00E7486F">
      <w:pPr>
        <w:tabs>
          <w:tab w:val="left" w:pos="900"/>
        </w:tabs>
        <w:ind w:right="72"/>
        <w:jc w:val="both"/>
      </w:pPr>
      <w:r>
        <w:t xml:space="preserve">   b)  Manj kot 1 dan prej ali 1 dan prej.</w:t>
      </w:r>
    </w:p>
    <w:p w:rsidR="00E7486F" w:rsidRPr="00A43DF2" w:rsidRDefault="00E7486F" w:rsidP="00E7486F">
      <w:pPr>
        <w:tabs>
          <w:tab w:val="left" w:pos="900"/>
        </w:tabs>
        <w:ind w:right="72"/>
        <w:jc w:val="both"/>
      </w:pPr>
      <w:r>
        <w:t xml:space="preserve">   c)  2 – 4 dni prej.</w:t>
      </w:r>
    </w:p>
    <w:p w:rsidR="00E7486F" w:rsidRDefault="00E7486F" w:rsidP="00E7486F">
      <w:pPr>
        <w:tabs>
          <w:tab w:val="left" w:pos="900"/>
        </w:tabs>
        <w:ind w:right="72"/>
        <w:jc w:val="both"/>
      </w:pPr>
      <w:r>
        <w:t xml:space="preserve">   d)  1 teden prej. </w:t>
      </w:r>
    </w:p>
    <w:p w:rsidR="00E7486F" w:rsidRDefault="00E7486F" w:rsidP="00E7486F">
      <w:pPr>
        <w:tabs>
          <w:tab w:val="left" w:pos="900"/>
        </w:tabs>
        <w:ind w:right="72"/>
        <w:jc w:val="both"/>
      </w:pPr>
    </w:p>
    <w:p w:rsidR="00E7486F" w:rsidRDefault="00E7486F" w:rsidP="00E7486F">
      <w:pPr>
        <w:tabs>
          <w:tab w:val="left" w:pos="900"/>
        </w:tabs>
        <w:ind w:right="72"/>
        <w:jc w:val="both"/>
      </w:pPr>
      <w:r>
        <w:t>3. Ali imaš redne učne navade (redno delaš nalogo, ponavljaš snov za prejšnji in naslednji dan, …)? (Obkroži en odgovor)</w:t>
      </w:r>
    </w:p>
    <w:p w:rsidR="00E7486F" w:rsidRDefault="00E7486F" w:rsidP="00E7486F">
      <w:pPr>
        <w:tabs>
          <w:tab w:val="left" w:pos="900"/>
        </w:tabs>
        <w:ind w:right="72"/>
        <w:jc w:val="both"/>
      </w:pPr>
      <w:r>
        <w:t xml:space="preserve">    a) DA</w:t>
      </w:r>
    </w:p>
    <w:p w:rsidR="00E7486F" w:rsidRDefault="00E7486F" w:rsidP="00E7486F">
      <w:pPr>
        <w:tabs>
          <w:tab w:val="left" w:pos="900"/>
        </w:tabs>
        <w:ind w:right="72"/>
        <w:jc w:val="both"/>
      </w:pPr>
      <w:r>
        <w:t xml:space="preserve">    b) NE</w:t>
      </w:r>
    </w:p>
    <w:p w:rsidR="00E7486F" w:rsidRDefault="00E7486F" w:rsidP="00E7486F">
      <w:pPr>
        <w:tabs>
          <w:tab w:val="left" w:pos="900"/>
        </w:tabs>
        <w:ind w:right="72"/>
        <w:jc w:val="both"/>
      </w:pPr>
    </w:p>
    <w:p w:rsidR="00E7486F" w:rsidRDefault="00E7486F" w:rsidP="00E7486F">
      <w:pPr>
        <w:tabs>
          <w:tab w:val="left" w:pos="900"/>
        </w:tabs>
        <w:ind w:right="72"/>
        <w:jc w:val="both"/>
      </w:pPr>
      <w:r>
        <w:t>4. Ali ponavljaš ob učenju samo redno snov? (Obkroži en odgovor)</w:t>
      </w:r>
    </w:p>
    <w:p w:rsidR="00E7486F" w:rsidRDefault="00E7486F" w:rsidP="00E7486F">
      <w:pPr>
        <w:tabs>
          <w:tab w:val="left" w:pos="900"/>
        </w:tabs>
        <w:ind w:right="72"/>
        <w:jc w:val="both"/>
      </w:pPr>
      <w:r>
        <w:t xml:space="preserve">    a) DA</w:t>
      </w:r>
    </w:p>
    <w:p w:rsidR="00E7486F" w:rsidRDefault="00E7486F" w:rsidP="00E7486F">
      <w:pPr>
        <w:tabs>
          <w:tab w:val="left" w:pos="900"/>
        </w:tabs>
        <w:ind w:right="72"/>
        <w:jc w:val="both"/>
      </w:pPr>
      <w:r>
        <w:t xml:space="preserve">    b) NE</w:t>
      </w:r>
    </w:p>
    <w:p w:rsidR="00E7486F" w:rsidRDefault="00E7486F" w:rsidP="00E7486F">
      <w:pPr>
        <w:tabs>
          <w:tab w:val="left" w:pos="900"/>
        </w:tabs>
        <w:ind w:right="72"/>
        <w:jc w:val="both"/>
      </w:pPr>
    </w:p>
    <w:p w:rsidR="00E7486F" w:rsidRDefault="00E7486F" w:rsidP="00E7486F">
      <w:pPr>
        <w:tabs>
          <w:tab w:val="left" w:pos="900"/>
        </w:tabs>
        <w:ind w:right="72"/>
        <w:jc w:val="both"/>
      </w:pPr>
      <w:r>
        <w:t>5. Ali ti predstavlja večjo oviro prehod iz osnovne šole v 1. letnik gimnazije, ali matura v 4. letniku? (Obkroži en odgovor)</w:t>
      </w:r>
    </w:p>
    <w:p w:rsidR="00E7486F" w:rsidRDefault="00E7486F" w:rsidP="00E7486F">
      <w:pPr>
        <w:tabs>
          <w:tab w:val="left" w:pos="900"/>
        </w:tabs>
        <w:ind w:right="72"/>
        <w:jc w:val="both"/>
      </w:pPr>
      <w:r>
        <w:t xml:space="preserve">    a) Prehod iz OŠ v 1. letnik.</w:t>
      </w:r>
    </w:p>
    <w:p w:rsidR="00E7486F" w:rsidRDefault="00E7486F" w:rsidP="00E7486F">
      <w:pPr>
        <w:tabs>
          <w:tab w:val="left" w:pos="900"/>
        </w:tabs>
        <w:ind w:right="72"/>
        <w:jc w:val="both"/>
      </w:pPr>
      <w:r>
        <w:t xml:space="preserve">    b) Matura.</w:t>
      </w:r>
    </w:p>
    <w:p w:rsidR="00E7486F" w:rsidRDefault="00E7486F" w:rsidP="00E7486F">
      <w:pPr>
        <w:tabs>
          <w:tab w:val="left" w:pos="900"/>
        </w:tabs>
        <w:ind w:right="72"/>
        <w:jc w:val="both"/>
      </w:pPr>
    </w:p>
    <w:p w:rsidR="00E7486F" w:rsidRDefault="00E7486F" w:rsidP="00E7486F">
      <w:pPr>
        <w:tabs>
          <w:tab w:val="left" w:pos="900"/>
        </w:tabs>
        <w:ind w:right="72"/>
        <w:jc w:val="both"/>
      </w:pPr>
    </w:p>
    <w:p w:rsidR="000E57CA" w:rsidRDefault="000E57CA" w:rsidP="00E7486F">
      <w:pPr>
        <w:tabs>
          <w:tab w:val="left" w:pos="900"/>
        </w:tabs>
        <w:ind w:right="72"/>
        <w:jc w:val="both"/>
      </w:pPr>
    </w:p>
    <w:p w:rsidR="00E7486F" w:rsidRDefault="00E7486F" w:rsidP="00E7486F">
      <w:pPr>
        <w:tabs>
          <w:tab w:val="left" w:pos="900"/>
        </w:tabs>
        <w:ind w:right="72"/>
        <w:jc w:val="both"/>
      </w:pPr>
    </w:p>
    <w:p w:rsidR="00E7486F" w:rsidRDefault="00E7486F" w:rsidP="00E7486F">
      <w:pPr>
        <w:tabs>
          <w:tab w:val="left" w:pos="900"/>
        </w:tabs>
        <w:ind w:right="72"/>
        <w:jc w:val="both"/>
      </w:pPr>
    </w:p>
    <w:p w:rsidR="00E7486F" w:rsidRDefault="00E7486F" w:rsidP="00E7486F">
      <w:pPr>
        <w:tabs>
          <w:tab w:val="left" w:pos="900"/>
        </w:tabs>
        <w:ind w:right="72"/>
        <w:jc w:val="both"/>
      </w:pPr>
      <w:r>
        <w:t>6. Kakšno motivacijo imaš ob učenju? (Obkroži dva odgovora)</w:t>
      </w:r>
    </w:p>
    <w:p w:rsidR="00E7486F" w:rsidRDefault="00E7486F" w:rsidP="00E7486F">
      <w:pPr>
        <w:tabs>
          <w:tab w:val="left" w:pos="900"/>
        </w:tabs>
        <w:ind w:right="72"/>
        <w:jc w:val="both"/>
      </w:pPr>
      <w:r>
        <w:t xml:space="preserve">   a) Učim se, ker me snov zanima.</w:t>
      </w:r>
    </w:p>
    <w:p w:rsidR="00E7486F" w:rsidRDefault="00E7486F" w:rsidP="00E7486F">
      <w:pPr>
        <w:tabs>
          <w:tab w:val="left" w:pos="900"/>
        </w:tabs>
        <w:ind w:right="72"/>
        <w:jc w:val="both"/>
      </w:pPr>
      <w:r>
        <w:t xml:space="preserve">   b) Učim se, ker hočem iti na določeno fakulteto na katero je težko priti.</w:t>
      </w:r>
    </w:p>
    <w:p w:rsidR="00E7486F" w:rsidRDefault="00E7486F" w:rsidP="00E7486F">
      <w:pPr>
        <w:tabs>
          <w:tab w:val="left" w:pos="900"/>
        </w:tabs>
        <w:ind w:right="72"/>
        <w:jc w:val="both"/>
      </w:pPr>
      <w:r>
        <w:t xml:space="preserve">   c) Učim se, da mi starši več dovolijo.</w:t>
      </w:r>
    </w:p>
    <w:p w:rsidR="00E7486F" w:rsidRDefault="00E7486F" w:rsidP="00E7486F">
      <w:pPr>
        <w:tabs>
          <w:tab w:val="left" w:pos="900"/>
        </w:tabs>
        <w:ind w:right="72"/>
        <w:jc w:val="both"/>
      </w:pPr>
      <w:r>
        <w:t xml:space="preserve">   d) Učim se, ker želim ohraniti štipendijo.</w:t>
      </w:r>
    </w:p>
    <w:p w:rsidR="00E7486F" w:rsidRDefault="00E7486F" w:rsidP="00E7486F">
      <w:pPr>
        <w:tabs>
          <w:tab w:val="left" w:pos="900"/>
        </w:tabs>
        <w:ind w:right="72"/>
        <w:jc w:val="both"/>
      </w:pPr>
      <w:r>
        <w:t xml:space="preserve">   e) Učim se, ker dobim nagrado oziroma denar od staršev.</w:t>
      </w:r>
    </w:p>
    <w:p w:rsidR="00E7486F" w:rsidRDefault="00E7486F" w:rsidP="00E7486F">
      <w:pPr>
        <w:tabs>
          <w:tab w:val="left" w:pos="900"/>
        </w:tabs>
        <w:ind w:right="72"/>
        <w:jc w:val="both"/>
      </w:pPr>
      <w:r>
        <w:t xml:space="preserve">   f) Učim se, ker s tem dobim samopotrditev in samozavest.</w:t>
      </w:r>
    </w:p>
    <w:p w:rsidR="00E7486F" w:rsidRDefault="00E7486F" w:rsidP="00E7486F">
      <w:pPr>
        <w:tabs>
          <w:tab w:val="left" w:pos="900"/>
        </w:tabs>
        <w:ind w:right="72"/>
        <w:jc w:val="both"/>
      </w:pPr>
      <w:r>
        <w:t xml:space="preserve">   g) Učim se, zaradi strahu pred starši (ker bi bili razočarani, jezni, ne bi smel/a iti s prijatelji ven, …)</w:t>
      </w:r>
    </w:p>
    <w:p w:rsidR="00961C11" w:rsidRDefault="00961C11" w:rsidP="00E7486F">
      <w:pPr>
        <w:tabs>
          <w:tab w:val="left" w:pos="900"/>
        </w:tabs>
        <w:ind w:right="72"/>
        <w:jc w:val="both"/>
      </w:pPr>
      <w:r>
        <w:t xml:space="preserve">   h) Drugo: _________________________________________________________________</w:t>
      </w:r>
    </w:p>
    <w:p w:rsidR="00E7486F" w:rsidRPr="00E7486F" w:rsidRDefault="00E7486F" w:rsidP="00E7486F"/>
    <w:p w:rsidR="00E7486F" w:rsidRPr="00A43EAF" w:rsidRDefault="00E7486F" w:rsidP="00E7486F">
      <w:pPr>
        <w:spacing w:line="360" w:lineRule="auto"/>
        <w:jc w:val="both"/>
      </w:pPr>
    </w:p>
    <w:sectPr w:rsidR="00E7486F" w:rsidRPr="00A43EAF" w:rsidSect="006A58AD">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741" w:rsidRDefault="00011741" w:rsidP="00D53110">
      <w:r>
        <w:separator/>
      </w:r>
    </w:p>
  </w:endnote>
  <w:endnote w:type="continuationSeparator" w:id="0">
    <w:p w:rsidR="00011741" w:rsidRDefault="00011741" w:rsidP="00D5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10" w:rsidRDefault="00D53110">
    <w:pPr>
      <w:pStyle w:val="Footer"/>
      <w:jc w:val="center"/>
    </w:pPr>
    <w:r>
      <w:fldChar w:fldCharType="begin"/>
    </w:r>
    <w:r>
      <w:instrText xml:space="preserve"> PAGE   \* MERGEFORMAT </w:instrText>
    </w:r>
    <w:r>
      <w:fldChar w:fldCharType="separate"/>
    </w:r>
    <w:r w:rsidR="006A58AD">
      <w:rPr>
        <w:noProof/>
      </w:rPr>
      <w:t>3</w:t>
    </w:r>
    <w:r>
      <w:fldChar w:fldCharType="end"/>
    </w:r>
  </w:p>
  <w:p w:rsidR="00D53110" w:rsidRDefault="00D5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AD" w:rsidRDefault="006A58AD">
    <w:pPr>
      <w:pStyle w:val="Footer"/>
      <w:jc w:val="center"/>
    </w:pPr>
  </w:p>
  <w:p w:rsidR="006A58AD" w:rsidRDefault="006A5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741" w:rsidRDefault="00011741" w:rsidP="00D53110">
      <w:r>
        <w:separator/>
      </w:r>
    </w:p>
  </w:footnote>
  <w:footnote w:type="continuationSeparator" w:id="0">
    <w:p w:rsidR="00011741" w:rsidRDefault="00011741" w:rsidP="00D5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718"/>
    <w:multiLevelType w:val="hybridMultilevel"/>
    <w:tmpl w:val="410A8196"/>
    <w:lvl w:ilvl="0" w:tplc="FF00420A">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E7235"/>
    <w:multiLevelType w:val="hybridMultilevel"/>
    <w:tmpl w:val="7578FF82"/>
    <w:lvl w:ilvl="0" w:tplc="0424000F">
      <w:start w:val="1"/>
      <w:numFmt w:val="decimal"/>
      <w:lvlText w:val="%1."/>
      <w:lvlJc w:val="left"/>
      <w:pPr>
        <w:tabs>
          <w:tab w:val="num" w:pos="1423"/>
        </w:tabs>
        <w:ind w:left="1423" w:hanging="360"/>
      </w:pPr>
    </w:lvl>
    <w:lvl w:ilvl="1" w:tplc="0424000B">
      <w:start w:val="1"/>
      <w:numFmt w:val="bullet"/>
      <w:lvlText w:val=""/>
      <w:lvlJc w:val="left"/>
      <w:pPr>
        <w:tabs>
          <w:tab w:val="num" w:pos="2143"/>
        </w:tabs>
        <w:ind w:left="2143" w:hanging="360"/>
      </w:pPr>
      <w:rPr>
        <w:rFonts w:ascii="Wingdings" w:hAnsi="Wingdings" w:hint="default"/>
      </w:rPr>
    </w:lvl>
    <w:lvl w:ilvl="2" w:tplc="04240005">
      <w:start w:val="1"/>
      <w:numFmt w:val="bullet"/>
      <w:lvlText w:val=""/>
      <w:lvlJc w:val="left"/>
      <w:pPr>
        <w:tabs>
          <w:tab w:val="num" w:pos="3043"/>
        </w:tabs>
        <w:ind w:left="3043" w:hanging="360"/>
      </w:pPr>
      <w:rPr>
        <w:rFonts w:ascii="Wingdings" w:hAnsi="Wingdings" w:hint="default"/>
      </w:rPr>
    </w:lvl>
    <w:lvl w:ilvl="3" w:tplc="0424000F">
      <w:start w:val="1"/>
      <w:numFmt w:val="decimal"/>
      <w:lvlText w:val="%4."/>
      <w:lvlJc w:val="left"/>
      <w:pPr>
        <w:tabs>
          <w:tab w:val="num" w:pos="3583"/>
        </w:tabs>
        <w:ind w:left="3583" w:hanging="360"/>
      </w:pPr>
    </w:lvl>
    <w:lvl w:ilvl="4" w:tplc="04240019">
      <w:start w:val="1"/>
      <w:numFmt w:val="lowerLetter"/>
      <w:lvlText w:val="%5."/>
      <w:lvlJc w:val="left"/>
      <w:pPr>
        <w:tabs>
          <w:tab w:val="num" w:pos="4303"/>
        </w:tabs>
        <w:ind w:left="4303" w:hanging="360"/>
      </w:pPr>
    </w:lvl>
    <w:lvl w:ilvl="5" w:tplc="0424001B">
      <w:start w:val="1"/>
      <w:numFmt w:val="lowerRoman"/>
      <w:lvlText w:val="%6."/>
      <w:lvlJc w:val="right"/>
      <w:pPr>
        <w:tabs>
          <w:tab w:val="num" w:pos="5023"/>
        </w:tabs>
        <w:ind w:left="5023" w:hanging="180"/>
      </w:pPr>
    </w:lvl>
    <w:lvl w:ilvl="6" w:tplc="0424000F">
      <w:start w:val="1"/>
      <w:numFmt w:val="decimal"/>
      <w:lvlText w:val="%7."/>
      <w:lvlJc w:val="left"/>
      <w:pPr>
        <w:tabs>
          <w:tab w:val="num" w:pos="5743"/>
        </w:tabs>
        <w:ind w:left="5743" w:hanging="360"/>
      </w:pPr>
    </w:lvl>
    <w:lvl w:ilvl="7" w:tplc="04240019">
      <w:start w:val="1"/>
      <w:numFmt w:val="lowerLetter"/>
      <w:lvlText w:val="%8."/>
      <w:lvlJc w:val="left"/>
      <w:pPr>
        <w:tabs>
          <w:tab w:val="num" w:pos="6463"/>
        </w:tabs>
        <w:ind w:left="6463" w:hanging="360"/>
      </w:pPr>
    </w:lvl>
    <w:lvl w:ilvl="8" w:tplc="0424001B" w:tentative="1">
      <w:start w:val="1"/>
      <w:numFmt w:val="lowerRoman"/>
      <w:lvlText w:val="%9."/>
      <w:lvlJc w:val="right"/>
      <w:pPr>
        <w:tabs>
          <w:tab w:val="num" w:pos="7183"/>
        </w:tabs>
        <w:ind w:left="7183" w:hanging="180"/>
      </w:pPr>
    </w:lvl>
  </w:abstractNum>
  <w:abstractNum w:abstractNumId="2" w15:restartNumberingAfterBreak="0">
    <w:nsid w:val="15157160"/>
    <w:multiLevelType w:val="hybridMultilevel"/>
    <w:tmpl w:val="92286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C84A86"/>
    <w:multiLevelType w:val="hybridMultilevel"/>
    <w:tmpl w:val="62AA8D88"/>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6362FC9"/>
    <w:multiLevelType w:val="hybridMultilevel"/>
    <w:tmpl w:val="94B45456"/>
    <w:lvl w:ilvl="0" w:tplc="6734D1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522D8B"/>
    <w:multiLevelType w:val="hybridMultilevel"/>
    <w:tmpl w:val="5AEA2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0E78A2"/>
    <w:multiLevelType w:val="hybridMultilevel"/>
    <w:tmpl w:val="7C124A12"/>
    <w:lvl w:ilvl="0" w:tplc="6DB6621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24171"/>
    <w:multiLevelType w:val="hybridMultilevel"/>
    <w:tmpl w:val="9350EFC8"/>
    <w:lvl w:ilvl="0" w:tplc="FF00420A">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E5583"/>
    <w:multiLevelType w:val="hybridMultilevel"/>
    <w:tmpl w:val="7EFE678E"/>
    <w:lvl w:ilvl="0" w:tplc="4718C71E">
      <w:start w:val="1"/>
      <w:numFmt w:val="bullet"/>
      <w:lvlText w:val=""/>
      <w:lvlJc w:val="left"/>
      <w:pPr>
        <w:tabs>
          <w:tab w:val="num" w:pos="2143"/>
        </w:tabs>
        <w:ind w:left="2143"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76372"/>
    <w:multiLevelType w:val="hybridMultilevel"/>
    <w:tmpl w:val="B628B4E0"/>
    <w:lvl w:ilvl="0" w:tplc="FF00420A">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9256B"/>
    <w:multiLevelType w:val="hybridMultilevel"/>
    <w:tmpl w:val="69B835AC"/>
    <w:lvl w:ilvl="0" w:tplc="DD94F04C">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5A41B1"/>
    <w:multiLevelType w:val="multilevel"/>
    <w:tmpl w:val="A58A3EC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023412"/>
    <w:multiLevelType w:val="hybridMultilevel"/>
    <w:tmpl w:val="CBD687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94B5549"/>
    <w:multiLevelType w:val="hybridMultilevel"/>
    <w:tmpl w:val="2CB8F2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B3D"/>
    <w:multiLevelType w:val="hybridMultilevel"/>
    <w:tmpl w:val="3DAA1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367DCA"/>
    <w:multiLevelType w:val="hybridMultilevel"/>
    <w:tmpl w:val="0268BBF6"/>
    <w:lvl w:ilvl="0" w:tplc="04240001">
      <w:start w:val="1"/>
      <w:numFmt w:val="bullet"/>
      <w:lvlText w:val=""/>
      <w:lvlJc w:val="left"/>
      <w:pPr>
        <w:tabs>
          <w:tab w:val="num" w:pos="960"/>
        </w:tabs>
        <w:ind w:left="960" w:hanging="360"/>
      </w:pPr>
      <w:rPr>
        <w:rFonts w:ascii="Symbol" w:hAnsi="Symbol"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6BB30C46"/>
    <w:multiLevelType w:val="hybridMultilevel"/>
    <w:tmpl w:val="037C0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F52816"/>
    <w:multiLevelType w:val="hybridMultilevel"/>
    <w:tmpl w:val="20C47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B046DB"/>
    <w:multiLevelType w:val="hybridMultilevel"/>
    <w:tmpl w:val="F04C3E30"/>
    <w:lvl w:ilvl="0" w:tplc="04240005">
      <w:start w:val="1"/>
      <w:numFmt w:val="bullet"/>
      <w:lvlText w:val=""/>
      <w:lvlJc w:val="left"/>
      <w:pPr>
        <w:tabs>
          <w:tab w:val="num" w:pos="2863"/>
        </w:tabs>
        <w:ind w:left="2863" w:hanging="360"/>
      </w:pPr>
      <w:rPr>
        <w:rFonts w:ascii="Wingdings" w:hAnsi="Wingdings" w:hint="default"/>
      </w:rPr>
    </w:lvl>
    <w:lvl w:ilvl="1" w:tplc="04240003" w:tentative="1">
      <w:start w:val="1"/>
      <w:numFmt w:val="bullet"/>
      <w:lvlText w:val="o"/>
      <w:lvlJc w:val="left"/>
      <w:pPr>
        <w:tabs>
          <w:tab w:val="num" w:pos="3583"/>
        </w:tabs>
        <w:ind w:left="3583" w:hanging="360"/>
      </w:pPr>
      <w:rPr>
        <w:rFonts w:ascii="Courier New" w:hAnsi="Courier New" w:hint="default"/>
      </w:rPr>
    </w:lvl>
    <w:lvl w:ilvl="2" w:tplc="04240005" w:tentative="1">
      <w:start w:val="1"/>
      <w:numFmt w:val="bullet"/>
      <w:lvlText w:val=""/>
      <w:lvlJc w:val="left"/>
      <w:pPr>
        <w:tabs>
          <w:tab w:val="num" w:pos="4303"/>
        </w:tabs>
        <w:ind w:left="4303" w:hanging="360"/>
      </w:pPr>
      <w:rPr>
        <w:rFonts w:ascii="Wingdings" w:hAnsi="Wingdings" w:hint="default"/>
      </w:rPr>
    </w:lvl>
    <w:lvl w:ilvl="3" w:tplc="04240001" w:tentative="1">
      <w:start w:val="1"/>
      <w:numFmt w:val="bullet"/>
      <w:lvlText w:val=""/>
      <w:lvlJc w:val="left"/>
      <w:pPr>
        <w:tabs>
          <w:tab w:val="num" w:pos="5023"/>
        </w:tabs>
        <w:ind w:left="5023" w:hanging="360"/>
      </w:pPr>
      <w:rPr>
        <w:rFonts w:ascii="Symbol" w:hAnsi="Symbol" w:hint="default"/>
      </w:rPr>
    </w:lvl>
    <w:lvl w:ilvl="4" w:tplc="04240003" w:tentative="1">
      <w:start w:val="1"/>
      <w:numFmt w:val="bullet"/>
      <w:lvlText w:val="o"/>
      <w:lvlJc w:val="left"/>
      <w:pPr>
        <w:tabs>
          <w:tab w:val="num" w:pos="5743"/>
        </w:tabs>
        <w:ind w:left="5743" w:hanging="360"/>
      </w:pPr>
      <w:rPr>
        <w:rFonts w:ascii="Courier New" w:hAnsi="Courier New" w:hint="default"/>
      </w:rPr>
    </w:lvl>
    <w:lvl w:ilvl="5" w:tplc="04240005" w:tentative="1">
      <w:start w:val="1"/>
      <w:numFmt w:val="bullet"/>
      <w:lvlText w:val=""/>
      <w:lvlJc w:val="left"/>
      <w:pPr>
        <w:tabs>
          <w:tab w:val="num" w:pos="6463"/>
        </w:tabs>
        <w:ind w:left="6463" w:hanging="360"/>
      </w:pPr>
      <w:rPr>
        <w:rFonts w:ascii="Wingdings" w:hAnsi="Wingdings" w:hint="default"/>
      </w:rPr>
    </w:lvl>
    <w:lvl w:ilvl="6" w:tplc="04240001" w:tentative="1">
      <w:start w:val="1"/>
      <w:numFmt w:val="bullet"/>
      <w:lvlText w:val=""/>
      <w:lvlJc w:val="left"/>
      <w:pPr>
        <w:tabs>
          <w:tab w:val="num" w:pos="7183"/>
        </w:tabs>
        <w:ind w:left="7183" w:hanging="360"/>
      </w:pPr>
      <w:rPr>
        <w:rFonts w:ascii="Symbol" w:hAnsi="Symbol" w:hint="default"/>
      </w:rPr>
    </w:lvl>
    <w:lvl w:ilvl="7" w:tplc="04240003" w:tentative="1">
      <w:start w:val="1"/>
      <w:numFmt w:val="bullet"/>
      <w:lvlText w:val="o"/>
      <w:lvlJc w:val="left"/>
      <w:pPr>
        <w:tabs>
          <w:tab w:val="num" w:pos="7903"/>
        </w:tabs>
        <w:ind w:left="7903" w:hanging="360"/>
      </w:pPr>
      <w:rPr>
        <w:rFonts w:ascii="Courier New" w:hAnsi="Courier New" w:hint="default"/>
      </w:rPr>
    </w:lvl>
    <w:lvl w:ilvl="8" w:tplc="04240005" w:tentative="1">
      <w:start w:val="1"/>
      <w:numFmt w:val="bullet"/>
      <w:lvlText w:val=""/>
      <w:lvlJc w:val="left"/>
      <w:pPr>
        <w:tabs>
          <w:tab w:val="num" w:pos="8623"/>
        </w:tabs>
        <w:ind w:left="8623" w:hanging="360"/>
      </w:pPr>
      <w:rPr>
        <w:rFonts w:ascii="Wingdings" w:hAnsi="Wingdings" w:hint="default"/>
      </w:rPr>
    </w:lvl>
  </w:abstractNum>
  <w:abstractNum w:abstractNumId="19" w15:restartNumberingAfterBreak="0">
    <w:nsid w:val="79A57732"/>
    <w:multiLevelType w:val="hybridMultilevel"/>
    <w:tmpl w:val="913C52FC"/>
    <w:lvl w:ilvl="0" w:tplc="DD94F04C">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035AF3"/>
    <w:multiLevelType w:val="hybridMultilevel"/>
    <w:tmpl w:val="CC3A70E6"/>
    <w:lvl w:ilvl="0" w:tplc="DD94F04C">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5"/>
  </w:num>
  <w:num w:numId="4">
    <w:abstractNumId w:val="14"/>
  </w:num>
  <w:num w:numId="5">
    <w:abstractNumId w:val="16"/>
  </w:num>
  <w:num w:numId="6">
    <w:abstractNumId w:val="17"/>
  </w:num>
  <w:num w:numId="7">
    <w:abstractNumId w:val="2"/>
  </w:num>
  <w:num w:numId="8">
    <w:abstractNumId w:val="11"/>
  </w:num>
  <w:num w:numId="9">
    <w:abstractNumId w:val="1"/>
  </w:num>
  <w:num w:numId="10">
    <w:abstractNumId w:val="18"/>
  </w:num>
  <w:num w:numId="11">
    <w:abstractNumId w:val="0"/>
  </w:num>
  <w:num w:numId="12">
    <w:abstractNumId w:val="8"/>
  </w:num>
  <w:num w:numId="13">
    <w:abstractNumId w:val="9"/>
  </w:num>
  <w:num w:numId="14">
    <w:abstractNumId w:val="12"/>
  </w:num>
  <w:num w:numId="15">
    <w:abstractNumId w:val="7"/>
  </w:num>
  <w:num w:numId="16">
    <w:abstractNumId w:val="6"/>
  </w:num>
  <w:num w:numId="17">
    <w:abstractNumId w:val="4"/>
  </w:num>
  <w:num w:numId="18">
    <w:abstractNumId w:val="10"/>
  </w:num>
  <w:num w:numId="19">
    <w:abstractNumId w:val="1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A60"/>
    <w:rsid w:val="00011741"/>
    <w:rsid w:val="000122A2"/>
    <w:rsid w:val="000260AD"/>
    <w:rsid w:val="000650E9"/>
    <w:rsid w:val="00081D39"/>
    <w:rsid w:val="000B4D98"/>
    <w:rsid w:val="000B6E4E"/>
    <w:rsid w:val="000C3E16"/>
    <w:rsid w:val="000D6716"/>
    <w:rsid w:val="000E1A5B"/>
    <w:rsid w:val="000E57CA"/>
    <w:rsid w:val="00102411"/>
    <w:rsid w:val="001111C7"/>
    <w:rsid w:val="00131598"/>
    <w:rsid w:val="00153371"/>
    <w:rsid w:val="001A4A30"/>
    <w:rsid w:val="001B02F4"/>
    <w:rsid w:val="001B1455"/>
    <w:rsid w:val="001C4EE3"/>
    <w:rsid w:val="001E1EAA"/>
    <w:rsid w:val="0020668B"/>
    <w:rsid w:val="00236DB1"/>
    <w:rsid w:val="00237C55"/>
    <w:rsid w:val="00240677"/>
    <w:rsid w:val="00253C3D"/>
    <w:rsid w:val="00270E50"/>
    <w:rsid w:val="002860D6"/>
    <w:rsid w:val="00290077"/>
    <w:rsid w:val="00294C64"/>
    <w:rsid w:val="002A75CA"/>
    <w:rsid w:val="002C7DB6"/>
    <w:rsid w:val="002E6B4A"/>
    <w:rsid w:val="00311704"/>
    <w:rsid w:val="0036271C"/>
    <w:rsid w:val="00373DE8"/>
    <w:rsid w:val="003755D6"/>
    <w:rsid w:val="003C196E"/>
    <w:rsid w:val="003F3A62"/>
    <w:rsid w:val="0042493F"/>
    <w:rsid w:val="0042629D"/>
    <w:rsid w:val="00442CE0"/>
    <w:rsid w:val="00447FFD"/>
    <w:rsid w:val="004547DA"/>
    <w:rsid w:val="004626D2"/>
    <w:rsid w:val="004B0B8E"/>
    <w:rsid w:val="004B6AC4"/>
    <w:rsid w:val="004C1E87"/>
    <w:rsid w:val="004E54C2"/>
    <w:rsid w:val="00512731"/>
    <w:rsid w:val="0053560A"/>
    <w:rsid w:val="0054095E"/>
    <w:rsid w:val="005439D4"/>
    <w:rsid w:val="00544EC6"/>
    <w:rsid w:val="00547937"/>
    <w:rsid w:val="005546A1"/>
    <w:rsid w:val="00564F6C"/>
    <w:rsid w:val="00596236"/>
    <w:rsid w:val="0059649F"/>
    <w:rsid w:val="00597C6C"/>
    <w:rsid w:val="005B37CA"/>
    <w:rsid w:val="005B3F05"/>
    <w:rsid w:val="005B6CAB"/>
    <w:rsid w:val="005D1EE0"/>
    <w:rsid w:val="005D2175"/>
    <w:rsid w:val="005F52AA"/>
    <w:rsid w:val="006011A8"/>
    <w:rsid w:val="006073EE"/>
    <w:rsid w:val="00617BB2"/>
    <w:rsid w:val="00667D27"/>
    <w:rsid w:val="00673AC4"/>
    <w:rsid w:val="006755D7"/>
    <w:rsid w:val="0069054E"/>
    <w:rsid w:val="006A58AD"/>
    <w:rsid w:val="006E05F9"/>
    <w:rsid w:val="006F4752"/>
    <w:rsid w:val="006F4F9B"/>
    <w:rsid w:val="00721587"/>
    <w:rsid w:val="00742BDC"/>
    <w:rsid w:val="00754295"/>
    <w:rsid w:val="007555A2"/>
    <w:rsid w:val="0075706B"/>
    <w:rsid w:val="00760040"/>
    <w:rsid w:val="00785BCB"/>
    <w:rsid w:val="007C17BE"/>
    <w:rsid w:val="007C2BE3"/>
    <w:rsid w:val="007D4821"/>
    <w:rsid w:val="00803126"/>
    <w:rsid w:val="0084179A"/>
    <w:rsid w:val="0085039F"/>
    <w:rsid w:val="00852416"/>
    <w:rsid w:val="00854772"/>
    <w:rsid w:val="008651C8"/>
    <w:rsid w:val="008850AF"/>
    <w:rsid w:val="0088711E"/>
    <w:rsid w:val="008A0246"/>
    <w:rsid w:val="008A346F"/>
    <w:rsid w:val="008B65BE"/>
    <w:rsid w:val="008E7653"/>
    <w:rsid w:val="008F35F5"/>
    <w:rsid w:val="008F6A28"/>
    <w:rsid w:val="008F721C"/>
    <w:rsid w:val="00911783"/>
    <w:rsid w:val="00915A7D"/>
    <w:rsid w:val="009163DB"/>
    <w:rsid w:val="00922A13"/>
    <w:rsid w:val="0094027D"/>
    <w:rsid w:val="00943569"/>
    <w:rsid w:val="009558DB"/>
    <w:rsid w:val="00961C11"/>
    <w:rsid w:val="009704E8"/>
    <w:rsid w:val="00993A60"/>
    <w:rsid w:val="009959A6"/>
    <w:rsid w:val="00997E5A"/>
    <w:rsid w:val="009A38D4"/>
    <w:rsid w:val="009A7F33"/>
    <w:rsid w:val="009B3797"/>
    <w:rsid w:val="009C75F9"/>
    <w:rsid w:val="009D0AD9"/>
    <w:rsid w:val="009E08DC"/>
    <w:rsid w:val="009F457C"/>
    <w:rsid w:val="00A04D5C"/>
    <w:rsid w:val="00A117BE"/>
    <w:rsid w:val="00A24BBB"/>
    <w:rsid w:val="00A24C15"/>
    <w:rsid w:val="00A437F1"/>
    <w:rsid w:val="00A43EAF"/>
    <w:rsid w:val="00A440ED"/>
    <w:rsid w:val="00A60BEB"/>
    <w:rsid w:val="00A65B3D"/>
    <w:rsid w:val="00A72BA7"/>
    <w:rsid w:val="00AA7525"/>
    <w:rsid w:val="00AB2FE0"/>
    <w:rsid w:val="00AC0D9C"/>
    <w:rsid w:val="00AE111B"/>
    <w:rsid w:val="00AE31E3"/>
    <w:rsid w:val="00AE63D6"/>
    <w:rsid w:val="00B051FB"/>
    <w:rsid w:val="00B07349"/>
    <w:rsid w:val="00B164EB"/>
    <w:rsid w:val="00B36668"/>
    <w:rsid w:val="00B4121D"/>
    <w:rsid w:val="00B8284F"/>
    <w:rsid w:val="00B90F6E"/>
    <w:rsid w:val="00BA6BD6"/>
    <w:rsid w:val="00BC11BB"/>
    <w:rsid w:val="00BC43AA"/>
    <w:rsid w:val="00BD3589"/>
    <w:rsid w:val="00BD7BA3"/>
    <w:rsid w:val="00C16393"/>
    <w:rsid w:val="00C32ECC"/>
    <w:rsid w:val="00C341CB"/>
    <w:rsid w:val="00C46425"/>
    <w:rsid w:val="00C520AD"/>
    <w:rsid w:val="00C63D87"/>
    <w:rsid w:val="00C66D46"/>
    <w:rsid w:val="00C74A18"/>
    <w:rsid w:val="00C77F4C"/>
    <w:rsid w:val="00C806C1"/>
    <w:rsid w:val="00C90778"/>
    <w:rsid w:val="00C9247D"/>
    <w:rsid w:val="00CC21FE"/>
    <w:rsid w:val="00D01167"/>
    <w:rsid w:val="00D20BDA"/>
    <w:rsid w:val="00D43A9B"/>
    <w:rsid w:val="00D52A78"/>
    <w:rsid w:val="00D53110"/>
    <w:rsid w:val="00D6211A"/>
    <w:rsid w:val="00D80444"/>
    <w:rsid w:val="00D8604C"/>
    <w:rsid w:val="00DB3BEC"/>
    <w:rsid w:val="00DB4E3F"/>
    <w:rsid w:val="00DC3A62"/>
    <w:rsid w:val="00DD6A9B"/>
    <w:rsid w:val="00DD72F6"/>
    <w:rsid w:val="00DD7F47"/>
    <w:rsid w:val="00DE6CD9"/>
    <w:rsid w:val="00DF4E56"/>
    <w:rsid w:val="00E1764F"/>
    <w:rsid w:val="00E32281"/>
    <w:rsid w:val="00E378F7"/>
    <w:rsid w:val="00E419F5"/>
    <w:rsid w:val="00E53525"/>
    <w:rsid w:val="00E668EA"/>
    <w:rsid w:val="00E7486F"/>
    <w:rsid w:val="00E81BCA"/>
    <w:rsid w:val="00EE18BA"/>
    <w:rsid w:val="00EF4F58"/>
    <w:rsid w:val="00EF59CF"/>
    <w:rsid w:val="00F00467"/>
    <w:rsid w:val="00F02A46"/>
    <w:rsid w:val="00F05FFA"/>
    <w:rsid w:val="00F21ACE"/>
    <w:rsid w:val="00F228B6"/>
    <w:rsid w:val="00F23120"/>
    <w:rsid w:val="00F25CEC"/>
    <w:rsid w:val="00F277C2"/>
    <w:rsid w:val="00F43DE3"/>
    <w:rsid w:val="00F63392"/>
    <w:rsid w:val="00F8072E"/>
    <w:rsid w:val="00FA7A68"/>
    <w:rsid w:val="00FB21F3"/>
    <w:rsid w:val="00FE3155"/>
    <w:rsid w:val="00FE6734"/>
    <w:rsid w:val="00FF0772"/>
    <w:rsid w:val="00FF5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A60"/>
    <w:rPr>
      <w:sz w:val="24"/>
      <w:szCs w:val="24"/>
    </w:rPr>
  </w:style>
  <w:style w:type="paragraph" w:styleId="Heading1">
    <w:name w:val="heading 1"/>
    <w:basedOn w:val="Normal"/>
    <w:next w:val="Normal"/>
    <w:link w:val="Heading1Char"/>
    <w:qFormat/>
    <w:rsid w:val="000B4D98"/>
    <w:pPr>
      <w:keepNext/>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EE18BA"/>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INARSKA">
    <w:name w:val="SEMINARSKA"/>
    <w:basedOn w:val="Heading1"/>
    <w:rsid w:val="00993A60"/>
    <w:rPr>
      <w:b w:val="0"/>
    </w:rPr>
  </w:style>
  <w:style w:type="character" w:customStyle="1" w:styleId="Heading1Char">
    <w:name w:val="Heading 1 Char"/>
    <w:link w:val="Heading1"/>
    <w:rsid w:val="000B4D98"/>
    <w:rPr>
      <w:rFonts w:cs="Arial"/>
      <w:b/>
      <w:bCs/>
      <w:kern w:val="32"/>
      <w:sz w:val="32"/>
      <w:szCs w:val="32"/>
    </w:rPr>
  </w:style>
  <w:style w:type="character" w:styleId="Hyperlink">
    <w:name w:val="Hyperlink"/>
    <w:uiPriority w:val="99"/>
    <w:unhideWhenUsed/>
    <w:rsid w:val="000E1A5B"/>
    <w:rPr>
      <w:color w:val="0000FF"/>
      <w:u w:val="single"/>
    </w:rPr>
  </w:style>
  <w:style w:type="paragraph" w:styleId="BodyText">
    <w:name w:val="Body Text"/>
    <w:basedOn w:val="Normal"/>
    <w:link w:val="BodyTextChar"/>
    <w:rsid w:val="004E54C2"/>
    <w:pPr>
      <w:jc w:val="both"/>
    </w:pPr>
  </w:style>
  <w:style w:type="character" w:customStyle="1" w:styleId="BodyTextChar">
    <w:name w:val="Body Text Char"/>
    <w:link w:val="BodyText"/>
    <w:rsid w:val="004E54C2"/>
    <w:rPr>
      <w:sz w:val="24"/>
      <w:szCs w:val="24"/>
    </w:rPr>
  </w:style>
  <w:style w:type="paragraph" w:styleId="BodyTextIndent3">
    <w:name w:val="Body Text Indent 3"/>
    <w:basedOn w:val="Normal"/>
    <w:link w:val="BodyTextIndent3Char"/>
    <w:rsid w:val="00AA7525"/>
    <w:pPr>
      <w:spacing w:after="120"/>
      <w:ind w:left="283"/>
    </w:pPr>
    <w:rPr>
      <w:sz w:val="16"/>
      <w:szCs w:val="16"/>
    </w:rPr>
  </w:style>
  <w:style w:type="character" w:customStyle="1" w:styleId="BodyTextIndent3Char">
    <w:name w:val="Body Text Indent 3 Char"/>
    <w:link w:val="BodyTextIndent3"/>
    <w:rsid w:val="00AA7525"/>
    <w:rPr>
      <w:sz w:val="16"/>
      <w:szCs w:val="16"/>
    </w:rPr>
  </w:style>
  <w:style w:type="character" w:customStyle="1" w:styleId="Heading2Char">
    <w:name w:val="Heading 2 Char"/>
    <w:link w:val="Heading2"/>
    <w:rsid w:val="00EE18BA"/>
    <w:rPr>
      <w:rFonts w:cs="Arial"/>
      <w:b/>
      <w:bCs/>
      <w:iCs/>
      <w:sz w:val="28"/>
      <w:szCs w:val="28"/>
    </w:rPr>
  </w:style>
  <w:style w:type="table" w:styleId="TableGrid">
    <w:name w:val="Table Grid"/>
    <w:basedOn w:val="TableNormal"/>
    <w:rsid w:val="0091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E111B"/>
    <w:pPr>
      <w:spacing w:before="240" w:after="60"/>
      <w:outlineLvl w:val="0"/>
    </w:pPr>
    <w:rPr>
      <w:b/>
      <w:bCs/>
      <w:kern w:val="28"/>
      <w:sz w:val="48"/>
      <w:szCs w:val="32"/>
    </w:rPr>
  </w:style>
  <w:style w:type="character" w:customStyle="1" w:styleId="TitleChar">
    <w:name w:val="Title Char"/>
    <w:link w:val="Title"/>
    <w:rsid w:val="00AE111B"/>
    <w:rPr>
      <w:rFonts w:eastAsia="Times New Roman" w:cs="Times New Roman"/>
      <w:b/>
      <w:bCs/>
      <w:kern w:val="28"/>
      <w:sz w:val="48"/>
      <w:szCs w:val="32"/>
    </w:rPr>
  </w:style>
  <w:style w:type="character" w:customStyle="1" w:styleId="apple-converted-space">
    <w:name w:val="apple-converted-space"/>
    <w:basedOn w:val="DefaultParagraphFont"/>
    <w:rsid w:val="00290077"/>
  </w:style>
  <w:style w:type="paragraph" w:styleId="TOCHeading">
    <w:name w:val="TOC Heading"/>
    <w:basedOn w:val="Heading1"/>
    <w:next w:val="Normal"/>
    <w:uiPriority w:val="39"/>
    <w:semiHidden/>
    <w:unhideWhenUsed/>
    <w:qFormat/>
    <w:rsid w:val="0036271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2">
    <w:name w:val="toc 2"/>
    <w:basedOn w:val="Normal"/>
    <w:next w:val="Normal"/>
    <w:autoRedefine/>
    <w:uiPriority w:val="39"/>
    <w:unhideWhenUsed/>
    <w:qFormat/>
    <w:rsid w:val="0036271C"/>
    <w:pPr>
      <w:ind w:left="240"/>
    </w:pPr>
    <w:rPr>
      <w:rFonts w:ascii="Calibri" w:hAnsi="Calibri" w:cs="Calibri"/>
      <w:smallCaps/>
      <w:sz w:val="20"/>
      <w:szCs w:val="20"/>
    </w:rPr>
  </w:style>
  <w:style w:type="paragraph" w:styleId="TOC1">
    <w:name w:val="toc 1"/>
    <w:basedOn w:val="Normal"/>
    <w:next w:val="Normal"/>
    <w:autoRedefine/>
    <w:uiPriority w:val="39"/>
    <w:unhideWhenUsed/>
    <w:qFormat/>
    <w:rsid w:val="0036271C"/>
    <w:pPr>
      <w:spacing w:before="120" w:after="120"/>
    </w:pPr>
    <w:rPr>
      <w:rFonts w:ascii="Calibri" w:hAnsi="Calibri" w:cs="Calibri"/>
      <w:b/>
      <w:bCs/>
      <w:caps/>
      <w:sz w:val="20"/>
      <w:szCs w:val="20"/>
    </w:rPr>
  </w:style>
  <w:style w:type="paragraph" w:styleId="TOC3">
    <w:name w:val="toc 3"/>
    <w:basedOn w:val="Normal"/>
    <w:next w:val="Normal"/>
    <w:autoRedefine/>
    <w:uiPriority w:val="39"/>
    <w:unhideWhenUsed/>
    <w:qFormat/>
    <w:rsid w:val="0036271C"/>
    <w:pPr>
      <w:ind w:left="480"/>
    </w:pPr>
    <w:rPr>
      <w:rFonts w:ascii="Calibri" w:hAnsi="Calibri" w:cs="Calibri"/>
      <w:i/>
      <w:iCs/>
      <w:sz w:val="20"/>
      <w:szCs w:val="20"/>
    </w:rPr>
  </w:style>
  <w:style w:type="paragraph" w:styleId="BalloonText">
    <w:name w:val="Balloon Text"/>
    <w:basedOn w:val="Normal"/>
    <w:link w:val="BalloonTextChar"/>
    <w:rsid w:val="0036271C"/>
    <w:rPr>
      <w:rFonts w:ascii="Tahoma" w:hAnsi="Tahoma" w:cs="Tahoma"/>
      <w:sz w:val="16"/>
      <w:szCs w:val="16"/>
    </w:rPr>
  </w:style>
  <w:style w:type="character" w:customStyle="1" w:styleId="BalloonTextChar">
    <w:name w:val="Balloon Text Char"/>
    <w:link w:val="BalloonText"/>
    <w:rsid w:val="0036271C"/>
    <w:rPr>
      <w:rFonts w:ascii="Tahoma" w:hAnsi="Tahoma" w:cs="Tahoma"/>
      <w:sz w:val="16"/>
      <w:szCs w:val="16"/>
    </w:rPr>
  </w:style>
  <w:style w:type="paragraph" w:styleId="TOC4">
    <w:name w:val="toc 4"/>
    <w:basedOn w:val="Normal"/>
    <w:next w:val="Normal"/>
    <w:autoRedefine/>
    <w:rsid w:val="0036271C"/>
    <w:pPr>
      <w:ind w:left="720"/>
    </w:pPr>
    <w:rPr>
      <w:rFonts w:ascii="Calibri" w:hAnsi="Calibri" w:cs="Calibri"/>
      <w:sz w:val="18"/>
      <w:szCs w:val="18"/>
    </w:rPr>
  </w:style>
  <w:style w:type="paragraph" w:styleId="TOC5">
    <w:name w:val="toc 5"/>
    <w:basedOn w:val="Normal"/>
    <w:next w:val="Normal"/>
    <w:autoRedefine/>
    <w:rsid w:val="0036271C"/>
    <w:pPr>
      <w:ind w:left="960"/>
    </w:pPr>
    <w:rPr>
      <w:rFonts w:ascii="Calibri" w:hAnsi="Calibri" w:cs="Calibri"/>
      <w:sz w:val="18"/>
      <w:szCs w:val="18"/>
    </w:rPr>
  </w:style>
  <w:style w:type="paragraph" w:styleId="TOC6">
    <w:name w:val="toc 6"/>
    <w:basedOn w:val="Normal"/>
    <w:next w:val="Normal"/>
    <w:autoRedefine/>
    <w:rsid w:val="0036271C"/>
    <w:pPr>
      <w:ind w:left="1200"/>
    </w:pPr>
    <w:rPr>
      <w:rFonts w:ascii="Calibri" w:hAnsi="Calibri" w:cs="Calibri"/>
      <w:sz w:val="18"/>
      <w:szCs w:val="18"/>
    </w:rPr>
  </w:style>
  <w:style w:type="paragraph" w:styleId="TOC7">
    <w:name w:val="toc 7"/>
    <w:basedOn w:val="Normal"/>
    <w:next w:val="Normal"/>
    <w:autoRedefine/>
    <w:rsid w:val="0036271C"/>
    <w:pPr>
      <w:ind w:left="1440"/>
    </w:pPr>
    <w:rPr>
      <w:rFonts w:ascii="Calibri" w:hAnsi="Calibri" w:cs="Calibri"/>
      <w:sz w:val="18"/>
      <w:szCs w:val="18"/>
    </w:rPr>
  </w:style>
  <w:style w:type="paragraph" w:styleId="TOC8">
    <w:name w:val="toc 8"/>
    <w:basedOn w:val="Normal"/>
    <w:next w:val="Normal"/>
    <w:autoRedefine/>
    <w:rsid w:val="0036271C"/>
    <w:pPr>
      <w:ind w:left="1680"/>
    </w:pPr>
    <w:rPr>
      <w:rFonts w:ascii="Calibri" w:hAnsi="Calibri" w:cs="Calibri"/>
      <w:sz w:val="18"/>
      <w:szCs w:val="18"/>
    </w:rPr>
  </w:style>
  <w:style w:type="paragraph" w:styleId="TOC9">
    <w:name w:val="toc 9"/>
    <w:basedOn w:val="Normal"/>
    <w:next w:val="Normal"/>
    <w:autoRedefine/>
    <w:rsid w:val="0036271C"/>
    <w:pPr>
      <w:ind w:left="1920"/>
    </w:pPr>
    <w:rPr>
      <w:rFonts w:ascii="Calibri" w:hAnsi="Calibri" w:cs="Calibri"/>
      <w:sz w:val="18"/>
      <w:szCs w:val="18"/>
    </w:rPr>
  </w:style>
  <w:style w:type="paragraph" w:styleId="Header">
    <w:name w:val="header"/>
    <w:basedOn w:val="Normal"/>
    <w:link w:val="HeaderChar"/>
    <w:rsid w:val="00D53110"/>
    <w:pPr>
      <w:tabs>
        <w:tab w:val="center" w:pos="4536"/>
        <w:tab w:val="right" w:pos="9072"/>
      </w:tabs>
    </w:pPr>
  </w:style>
  <w:style w:type="character" w:customStyle="1" w:styleId="HeaderChar">
    <w:name w:val="Header Char"/>
    <w:link w:val="Header"/>
    <w:rsid w:val="00D53110"/>
    <w:rPr>
      <w:sz w:val="24"/>
      <w:szCs w:val="24"/>
    </w:rPr>
  </w:style>
  <w:style w:type="paragraph" w:styleId="Footer">
    <w:name w:val="footer"/>
    <w:basedOn w:val="Normal"/>
    <w:link w:val="FooterChar"/>
    <w:uiPriority w:val="99"/>
    <w:rsid w:val="00D53110"/>
    <w:pPr>
      <w:tabs>
        <w:tab w:val="center" w:pos="4536"/>
        <w:tab w:val="right" w:pos="9072"/>
      </w:tabs>
    </w:pPr>
  </w:style>
  <w:style w:type="character" w:customStyle="1" w:styleId="FooterChar">
    <w:name w:val="Footer Char"/>
    <w:link w:val="Footer"/>
    <w:uiPriority w:val="99"/>
    <w:rsid w:val="00D53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40BC-6F6E-4C30-B0B3-8CAFF5D4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6463</Words>
  <Characters>36843</Characters>
  <Application>Microsoft Office Word</Application>
  <DocSecurity>0</DocSecurity>
  <Lines>307</Lines>
  <Paragraphs>86</Paragraphs>
  <ScaleCrop>false</ScaleCrop>
  <Company/>
  <LinksUpToDate>false</LinksUpToDate>
  <CharactersWithSpaces>43220</CharactersWithSpaces>
  <SharedDoc>false</SharedDoc>
  <HLinks>
    <vt:vector size="150" baseType="variant">
      <vt:variant>
        <vt:i4>1966134</vt:i4>
      </vt:variant>
      <vt:variant>
        <vt:i4>149</vt:i4>
      </vt:variant>
      <vt:variant>
        <vt:i4>0</vt:i4>
      </vt:variant>
      <vt:variant>
        <vt:i4>5</vt:i4>
      </vt:variant>
      <vt:variant>
        <vt:lpwstr/>
      </vt:variant>
      <vt:variant>
        <vt:lpwstr>_Toc321338702</vt:lpwstr>
      </vt:variant>
      <vt:variant>
        <vt:i4>1966134</vt:i4>
      </vt:variant>
      <vt:variant>
        <vt:i4>143</vt:i4>
      </vt:variant>
      <vt:variant>
        <vt:i4>0</vt:i4>
      </vt:variant>
      <vt:variant>
        <vt:i4>5</vt:i4>
      </vt:variant>
      <vt:variant>
        <vt:lpwstr/>
      </vt:variant>
      <vt:variant>
        <vt:lpwstr>_Toc321338701</vt:lpwstr>
      </vt:variant>
      <vt:variant>
        <vt:i4>1966134</vt:i4>
      </vt:variant>
      <vt:variant>
        <vt:i4>137</vt:i4>
      </vt:variant>
      <vt:variant>
        <vt:i4>0</vt:i4>
      </vt:variant>
      <vt:variant>
        <vt:i4>5</vt:i4>
      </vt:variant>
      <vt:variant>
        <vt:lpwstr/>
      </vt:variant>
      <vt:variant>
        <vt:lpwstr>_Toc321338700</vt:lpwstr>
      </vt:variant>
      <vt:variant>
        <vt:i4>1507383</vt:i4>
      </vt:variant>
      <vt:variant>
        <vt:i4>131</vt:i4>
      </vt:variant>
      <vt:variant>
        <vt:i4>0</vt:i4>
      </vt:variant>
      <vt:variant>
        <vt:i4>5</vt:i4>
      </vt:variant>
      <vt:variant>
        <vt:lpwstr/>
      </vt:variant>
      <vt:variant>
        <vt:lpwstr>_Toc321338699</vt:lpwstr>
      </vt:variant>
      <vt:variant>
        <vt:i4>1507383</vt:i4>
      </vt:variant>
      <vt:variant>
        <vt:i4>125</vt:i4>
      </vt:variant>
      <vt:variant>
        <vt:i4>0</vt:i4>
      </vt:variant>
      <vt:variant>
        <vt:i4>5</vt:i4>
      </vt:variant>
      <vt:variant>
        <vt:lpwstr/>
      </vt:variant>
      <vt:variant>
        <vt:lpwstr>_Toc321338698</vt:lpwstr>
      </vt:variant>
      <vt:variant>
        <vt:i4>1507383</vt:i4>
      </vt:variant>
      <vt:variant>
        <vt:i4>119</vt:i4>
      </vt:variant>
      <vt:variant>
        <vt:i4>0</vt:i4>
      </vt:variant>
      <vt:variant>
        <vt:i4>5</vt:i4>
      </vt:variant>
      <vt:variant>
        <vt:lpwstr/>
      </vt:variant>
      <vt:variant>
        <vt:lpwstr>_Toc321338697</vt:lpwstr>
      </vt:variant>
      <vt:variant>
        <vt:i4>1507383</vt:i4>
      </vt:variant>
      <vt:variant>
        <vt:i4>113</vt:i4>
      </vt:variant>
      <vt:variant>
        <vt:i4>0</vt:i4>
      </vt:variant>
      <vt:variant>
        <vt:i4>5</vt:i4>
      </vt:variant>
      <vt:variant>
        <vt:lpwstr/>
      </vt:variant>
      <vt:variant>
        <vt:lpwstr>_Toc321338696</vt:lpwstr>
      </vt:variant>
      <vt:variant>
        <vt:i4>1507383</vt:i4>
      </vt:variant>
      <vt:variant>
        <vt:i4>107</vt:i4>
      </vt:variant>
      <vt:variant>
        <vt:i4>0</vt:i4>
      </vt:variant>
      <vt:variant>
        <vt:i4>5</vt:i4>
      </vt:variant>
      <vt:variant>
        <vt:lpwstr/>
      </vt:variant>
      <vt:variant>
        <vt:lpwstr>_Toc321338695</vt:lpwstr>
      </vt:variant>
      <vt:variant>
        <vt:i4>1507383</vt:i4>
      </vt:variant>
      <vt:variant>
        <vt:i4>101</vt:i4>
      </vt:variant>
      <vt:variant>
        <vt:i4>0</vt:i4>
      </vt:variant>
      <vt:variant>
        <vt:i4>5</vt:i4>
      </vt:variant>
      <vt:variant>
        <vt:lpwstr/>
      </vt:variant>
      <vt:variant>
        <vt:lpwstr>_Toc321338694</vt:lpwstr>
      </vt:variant>
      <vt:variant>
        <vt:i4>1507383</vt:i4>
      </vt:variant>
      <vt:variant>
        <vt:i4>95</vt:i4>
      </vt:variant>
      <vt:variant>
        <vt:i4>0</vt:i4>
      </vt:variant>
      <vt:variant>
        <vt:i4>5</vt:i4>
      </vt:variant>
      <vt:variant>
        <vt:lpwstr/>
      </vt:variant>
      <vt:variant>
        <vt:lpwstr>_Toc321338693</vt:lpwstr>
      </vt:variant>
      <vt:variant>
        <vt:i4>1507383</vt:i4>
      </vt:variant>
      <vt:variant>
        <vt:i4>89</vt:i4>
      </vt:variant>
      <vt:variant>
        <vt:i4>0</vt:i4>
      </vt:variant>
      <vt:variant>
        <vt:i4>5</vt:i4>
      </vt:variant>
      <vt:variant>
        <vt:lpwstr/>
      </vt:variant>
      <vt:variant>
        <vt:lpwstr>_Toc321338692</vt:lpwstr>
      </vt:variant>
      <vt:variant>
        <vt:i4>1507383</vt:i4>
      </vt:variant>
      <vt:variant>
        <vt:i4>83</vt:i4>
      </vt:variant>
      <vt:variant>
        <vt:i4>0</vt:i4>
      </vt:variant>
      <vt:variant>
        <vt:i4>5</vt:i4>
      </vt:variant>
      <vt:variant>
        <vt:lpwstr/>
      </vt:variant>
      <vt:variant>
        <vt:lpwstr>_Toc321338691</vt:lpwstr>
      </vt:variant>
      <vt:variant>
        <vt:i4>1507383</vt:i4>
      </vt:variant>
      <vt:variant>
        <vt:i4>77</vt:i4>
      </vt:variant>
      <vt:variant>
        <vt:i4>0</vt:i4>
      </vt:variant>
      <vt:variant>
        <vt:i4>5</vt:i4>
      </vt:variant>
      <vt:variant>
        <vt:lpwstr/>
      </vt:variant>
      <vt:variant>
        <vt:lpwstr>_Toc321338690</vt:lpwstr>
      </vt:variant>
      <vt:variant>
        <vt:i4>1441847</vt:i4>
      </vt:variant>
      <vt:variant>
        <vt:i4>71</vt:i4>
      </vt:variant>
      <vt:variant>
        <vt:i4>0</vt:i4>
      </vt:variant>
      <vt:variant>
        <vt:i4>5</vt:i4>
      </vt:variant>
      <vt:variant>
        <vt:lpwstr/>
      </vt:variant>
      <vt:variant>
        <vt:lpwstr>_Toc321338689</vt:lpwstr>
      </vt:variant>
      <vt:variant>
        <vt:i4>1441847</vt:i4>
      </vt:variant>
      <vt:variant>
        <vt:i4>65</vt:i4>
      </vt:variant>
      <vt:variant>
        <vt:i4>0</vt:i4>
      </vt:variant>
      <vt:variant>
        <vt:i4>5</vt:i4>
      </vt:variant>
      <vt:variant>
        <vt:lpwstr/>
      </vt:variant>
      <vt:variant>
        <vt:lpwstr>_Toc321338688</vt:lpwstr>
      </vt:variant>
      <vt:variant>
        <vt:i4>1441847</vt:i4>
      </vt:variant>
      <vt:variant>
        <vt:i4>59</vt:i4>
      </vt:variant>
      <vt:variant>
        <vt:i4>0</vt:i4>
      </vt:variant>
      <vt:variant>
        <vt:i4>5</vt:i4>
      </vt:variant>
      <vt:variant>
        <vt:lpwstr/>
      </vt:variant>
      <vt:variant>
        <vt:lpwstr>_Toc321338687</vt:lpwstr>
      </vt:variant>
      <vt:variant>
        <vt:i4>1441847</vt:i4>
      </vt:variant>
      <vt:variant>
        <vt:i4>53</vt:i4>
      </vt:variant>
      <vt:variant>
        <vt:i4>0</vt:i4>
      </vt:variant>
      <vt:variant>
        <vt:i4>5</vt:i4>
      </vt:variant>
      <vt:variant>
        <vt:lpwstr/>
      </vt:variant>
      <vt:variant>
        <vt:lpwstr>_Toc321338686</vt:lpwstr>
      </vt:variant>
      <vt:variant>
        <vt:i4>1441847</vt:i4>
      </vt:variant>
      <vt:variant>
        <vt:i4>47</vt:i4>
      </vt:variant>
      <vt:variant>
        <vt:i4>0</vt:i4>
      </vt:variant>
      <vt:variant>
        <vt:i4>5</vt:i4>
      </vt:variant>
      <vt:variant>
        <vt:lpwstr/>
      </vt:variant>
      <vt:variant>
        <vt:lpwstr>_Toc321338685</vt:lpwstr>
      </vt:variant>
      <vt:variant>
        <vt:i4>1441847</vt:i4>
      </vt:variant>
      <vt:variant>
        <vt:i4>41</vt:i4>
      </vt:variant>
      <vt:variant>
        <vt:i4>0</vt:i4>
      </vt:variant>
      <vt:variant>
        <vt:i4>5</vt:i4>
      </vt:variant>
      <vt:variant>
        <vt:lpwstr/>
      </vt:variant>
      <vt:variant>
        <vt:lpwstr>_Toc321338684</vt:lpwstr>
      </vt:variant>
      <vt:variant>
        <vt:i4>1441847</vt:i4>
      </vt:variant>
      <vt:variant>
        <vt:i4>35</vt:i4>
      </vt:variant>
      <vt:variant>
        <vt:i4>0</vt:i4>
      </vt:variant>
      <vt:variant>
        <vt:i4>5</vt:i4>
      </vt:variant>
      <vt:variant>
        <vt:lpwstr/>
      </vt:variant>
      <vt:variant>
        <vt:lpwstr>_Toc321338683</vt:lpwstr>
      </vt:variant>
      <vt:variant>
        <vt:i4>1441847</vt:i4>
      </vt:variant>
      <vt:variant>
        <vt:i4>29</vt:i4>
      </vt:variant>
      <vt:variant>
        <vt:i4>0</vt:i4>
      </vt:variant>
      <vt:variant>
        <vt:i4>5</vt:i4>
      </vt:variant>
      <vt:variant>
        <vt:lpwstr/>
      </vt:variant>
      <vt:variant>
        <vt:lpwstr>_Toc321338682</vt:lpwstr>
      </vt:variant>
      <vt:variant>
        <vt:i4>1441847</vt:i4>
      </vt:variant>
      <vt:variant>
        <vt:i4>23</vt:i4>
      </vt:variant>
      <vt:variant>
        <vt:i4>0</vt:i4>
      </vt:variant>
      <vt:variant>
        <vt:i4>5</vt:i4>
      </vt:variant>
      <vt:variant>
        <vt:lpwstr/>
      </vt:variant>
      <vt:variant>
        <vt:lpwstr>_Toc321338681</vt:lpwstr>
      </vt:variant>
      <vt:variant>
        <vt:i4>1441847</vt:i4>
      </vt:variant>
      <vt:variant>
        <vt:i4>17</vt:i4>
      </vt:variant>
      <vt:variant>
        <vt:i4>0</vt:i4>
      </vt:variant>
      <vt:variant>
        <vt:i4>5</vt:i4>
      </vt:variant>
      <vt:variant>
        <vt:lpwstr/>
      </vt:variant>
      <vt:variant>
        <vt:lpwstr>_Toc321338680</vt:lpwstr>
      </vt:variant>
      <vt:variant>
        <vt:i4>1638455</vt:i4>
      </vt:variant>
      <vt:variant>
        <vt:i4>11</vt:i4>
      </vt:variant>
      <vt:variant>
        <vt:i4>0</vt:i4>
      </vt:variant>
      <vt:variant>
        <vt:i4>5</vt:i4>
      </vt:variant>
      <vt:variant>
        <vt:lpwstr/>
      </vt:variant>
      <vt:variant>
        <vt:lpwstr>_Toc321338679</vt:lpwstr>
      </vt:variant>
      <vt:variant>
        <vt:i4>1638455</vt:i4>
      </vt:variant>
      <vt:variant>
        <vt:i4>5</vt:i4>
      </vt:variant>
      <vt:variant>
        <vt:i4>0</vt:i4>
      </vt:variant>
      <vt:variant>
        <vt:i4>5</vt:i4>
      </vt:variant>
      <vt:variant>
        <vt:lpwstr/>
      </vt:variant>
      <vt:variant>
        <vt:lpwstr>_Toc321338678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