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AAE" w:rsidRPr="004E5E6F" w:rsidRDefault="001A2630" w:rsidP="0059224A">
      <w:pPr>
        <w:jc w:val="center"/>
      </w:pPr>
      <w:bookmarkStart w:id="0" w:name="_Toc185834419"/>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88.5pt">
            <v:imagedata r:id="rId7" o:title="page_header_right"/>
          </v:shape>
        </w:pict>
      </w:r>
      <w:bookmarkEnd w:id="0"/>
    </w:p>
    <w:p w:rsidR="003F4AAE" w:rsidRPr="004E5E6F" w:rsidRDefault="003F4AAE" w:rsidP="00865A8E">
      <w:pPr>
        <w:pStyle w:val="Heading2"/>
        <w:rPr>
          <w:rFonts w:ascii="Arial" w:hAnsi="Arial" w:cs="Arial"/>
        </w:rPr>
      </w:pPr>
    </w:p>
    <w:p w:rsidR="003F4AAE" w:rsidRPr="004E5E6F" w:rsidRDefault="003F4AAE" w:rsidP="00865A8E">
      <w:pPr>
        <w:pStyle w:val="Heading2"/>
        <w:rPr>
          <w:rFonts w:ascii="Arial" w:hAnsi="Arial" w:cs="Arial"/>
        </w:rPr>
      </w:pPr>
    </w:p>
    <w:p w:rsidR="003F4AAE" w:rsidRPr="004933DE" w:rsidRDefault="00BD28E1" w:rsidP="004933DE">
      <w:pPr>
        <w:jc w:val="center"/>
        <w:rPr>
          <w:rFonts w:ascii="Arial" w:hAnsi="Arial" w:cs="Arial"/>
          <w:b/>
          <w:sz w:val="40"/>
          <w:szCs w:val="40"/>
        </w:rPr>
      </w:pPr>
      <w:r w:rsidRPr="004933DE">
        <w:rPr>
          <w:rFonts w:ascii="Arial" w:hAnsi="Arial" w:cs="Arial"/>
          <w:b/>
          <w:sz w:val="40"/>
          <w:szCs w:val="40"/>
        </w:rPr>
        <w:t>SEMINARSKA NALOGA</w:t>
      </w:r>
    </w:p>
    <w:p w:rsidR="00BD28E1" w:rsidRPr="004933DE" w:rsidRDefault="00BD28E1" w:rsidP="004933DE">
      <w:pPr>
        <w:jc w:val="center"/>
        <w:rPr>
          <w:rFonts w:ascii="Arial" w:hAnsi="Arial" w:cs="Arial"/>
          <w:b/>
          <w:sz w:val="40"/>
          <w:szCs w:val="40"/>
        </w:rPr>
      </w:pPr>
    </w:p>
    <w:p w:rsidR="00BD28E1" w:rsidRPr="004933DE" w:rsidRDefault="00BD28E1" w:rsidP="004933DE">
      <w:pPr>
        <w:jc w:val="center"/>
        <w:rPr>
          <w:rFonts w:ascii="Arial" w:hAnsi="Arial" w:cs="Arial"/>
          <w:b/>
          <w:sz w:val="40"/>
          <w:szCs w:val="40"/>
        </w:rPr>
      </w:pPr>
      <w:r w:rsidRPr="004933DE">
        <w:rPr>
          <w:rFonts w:ascii="Arial" w:hAnsi="Arial" w:cs="Arial"/>
          <w:b/>
          <w:sz w:val="40"/>
          <w:szCs w:val="40"/>
        </w:rPr>
        <w:t>DEPRESIJA IN SAMOMOR</w:t>
      </w:r>
    </w:p>
    <w:p w:rsidR="003F4AAE" w:rsidRPr="004E5E6F" w:rsidRDefault="003F4AAE" w:rsidP="00865A8E">
      <w:pPr>
        <w:pStyle w:val="Heading2"/>
        <w:rPr>
          <w:rFonts w:ascii="Arial" w:hAnsi="Arial" w:cs="Arial"/>
        </w:rPr>
      </w:pPr>
    </w:p>
    <w:p w:rsidR="003F4AAE" w:rsidRPr="004E5E6F" w:rsidRDefault="003F4AAE" w:rsidP="00865A8E">
      <w:pPr>
        <w:pStyle w:val="Heading2"/>
        <w:rPr>
          <w:rFonts w:ascii="Arial" w:hAnsi="Arial" w:cs="Arial"/>
        </w:rPr>
      </w:pPr>
    </w:p>
    <w:p w:rsidR="003F4AAE" w:rsidRPr="004E5E6F" w:rsidRDefault="003F4AAE" w:rsidP="00865A8E">
      <w:pPr>
        <w:pStyle w:val="Heading2"/>
        <w:rPr>
          <w:rFonts w:ascii="Arial" w:hAnsi="Arial" w:cs="Arial"/>
        </w:rPr>
      </w:pPr>
    </w:p>
    <w:p w:rsidR="00BD28E1" w:rsidRPr="004E5E6F" w:rsidRDefault="00BD28E1" w:rsidP="00865A8E">
      <w:pPr>
        <w:pStyle w:val="Heading2"/>
        <w:rPr>
          <w:rFonts w:ascii="Arial" w:hAnsi="Arial" w:cs="Arial"/>
        </w:rPr>
      </w:pPr>
    </w:p>
    <w:p w:rsidR="00BD28E1" w:rsidRPr="004E5E6F" w:rsidRDefault="00BD28E1" w:rsidP="00865A8E">
      <w:pPr>
        <w:pStyle w:val="Heading2"/>
        <w:rPr>
          <w:rFonts w:ascii="Arial" w:hAnsi="Arial" w:cs="Arial"/>
        </w:rPr>
      </w:pPr>
    </w:p>
    <w:p w:rsidR="00BD28E1" w:rsidRPr="004E5E6F" w:rsidRDefault="00BD28E1" w:rsidP="00865A8E">
      <w:pPr>
        <w:pStyle w:val="Heading2"/>
        <w:rPr>
          <w:rFonts w:ascii="Arial" w:hAnsi="Arial" w:cs="Arial"/>
        </w:rPr>
      </w:pPr>
    </w:p>
    <w:p w:rsidR="00BD28E1" w:rsidRPr="004E5E6F" w:rsidRDefault="00BD28E1" w:rsidP="00865A8E">
      <w:pPr>
        <w:pStyle w:val="Heading2"/>
        <w:rPr>
          <w:rFonts w:ascii="Arial" w:hAnsi="Arial" w:cs="Arial"/>
        </w:rPr>
      </w:pPr>
    </w:p>
    <w:p w:rsidR="00BD28E1" w:rsidRPr="004E5E6F" w:rsidRDefault="00BD28E1" w:rsidP="00865A8E">
      <w:pPr>
        <w:pStyle w:val="Heading2"/>
        <w:rPr>
          <w:rFonts w:ascii="Arial" w:hAnsi="Arial" w:cs="Arial"/>
        </w:rPr>
      </w:pPr>
    </w:p>
    <w:p w:rsidR="00A87A31" w:rsidRPr="004E5E6F" w:rsidRDefault="00A87A31" w:rsidP="00865A8E">
      <w:pPr>
        <w:pStyle w:val="Heading2"/>
        <w:rPr>
          <w:rFonts w:ascii="Arial" w:hAnsi="Arial" w:cs="Arial"/>
        </w:rPr>
      </w:pPr>
    </w:p>
    <w:p w:rsidR="00BD28E1" w:rsidRDefault="00BD28E1" w:rsidP="00865A8E">
      <w:pPr>
        <w:pStyle w:val="Heading2"/>
        <w:rPr>
          <w:rFonts w:ascii="Arial" w:hAnsi="Arial" w:cs="Arial"/>
        </w:rPr>
      </w:pPr>
    </w:p>
    <w:p w:rsidR="00E242BD" w:rsidRDefault="00E242BD" w:rsidP="00865A8E">
      <w:pPr>
        <w:pStyle w:val="Heading2"/>
        <w:rPr>
          <w:rFonts w:ascii="Arial" w:hAnsi="Arial" w:cs="Arial"/>
        </w:rPr>
      </w:pPr>
    </w:p>
    <w:p w:rsidR="00BD28E1" w:rsidRDefault="00EE34CB" w:rsidP="004933DE">
      <w:pPr>
        <w:rPr>
          <w:rFonts w:ascii="Arial" w:hAnsi="Arial" w:cs="Arial"/>
          <w:b/>
          <w:sz w:val="28"/>
          <w:szCs w:val="28"/>
        </w:rPr>
      </w:pPr>
      <w:r>
        <w:rPr>
          <w:rFonts w:ascii="Arial" w:hAnsi="Arial" w:cs="Arial"/>
          <w:b/>
          <w:sz w:val="28"/>
          <w:szCs w:val="28"/>
        </w:rPr>
        <w:t xml:space="preserve"> </w:t>
      </w:r>
    </w:p>
    <w:p w:rsidR="00EE34CB" w:rsidRDefault="00EE34CB" w:rsidP="004933DE">
      <w:pPr>
        <w:rPr>
          <w:rFonts w:ascii="Arial" w:hAnsi="Arial" w:cs="Arial"/>
          <w:b/>
          <w:sz w:val="28"/>
          <w:szCs w:val="28"/>
        </w:rPr>
      </w:pPr>
    </w:p>
    <w:p w:rsidR="00EE34CB" w:rsidRDefault="00EE34CB" w:rsidP="004933DE">
      <w:pPr>
        <w:rPr>
          <w:rFonts w:ascii="Arial" w:hAnsi="Arial" w:cs="Arial"/>
          <w:b/>
          <w:sz w:val="28"/>
          <w:szCs w:val="28"/>
        </w:rPr>
      </w:pPr>
    </w:p>
    <w:p w:rsidR="00EE34CB" w:rsidRPr="004933DE" w:rsidRDefault="00EE34CB" w:rsidP="004933DE">
      <w:pPr>
        <w:rPr>
          <w:rFonts w:ascii="Arial" w:hAnsi="Arial" w:cs="Arial"/>
          <w:b/>
          <w:sz w:val="28"/>
          <w:szCs w:val="28"/>
        </w:rPr>
      </w:pPr>
    </w:p>
    <w:p w:rsidR="004E5E6F" w:rsidRDefault="004E5E6F" w:rsidP="004933DE">
      <w:pPr>
        <w:rPr>
          <w:rFonts w:ascii="Arial" w:hAnsi="Arial" w:cs="Arial"/>
          <w:b/>
          <w:sz w:val="32"/>
          <w:szCs w:val="32"/>
        </w:rPr>
      </w:pPr>
      <w:r w:rsidRPr="004933DE">
        <w:rPr>
          <w:rFonts w:ascii="Arial" w:hAnsi="Arial" w:cs="Arial"/>
          <w:b/>
          <w:sz w:val="32"/>
          <w:szCs w:val="32"/>
        </w:rPr>
        <w:lastRenderedPageBreak/>
        <w:t>KAZALO:</w:t>
      </w:r>
    </w:p>
    <w:p w:rsidR="00974E81" w:rsidRDefault="00974E81" w:rsidP="004933DE">
      <w:pPr>
        <w:rPr>
          <w:rFonts w:ascii="Arial" w:hAnsi="Arial" w:cs="Arial"/>
          <w:b/>
          <w:sz w:val="32"/>
          <w:szCs w:val="32"/>
        </w:rPr>
      </w:pPr>
    </w:p>
    <w:p w:rsidR="00577C1F" w:rsidRDefault="00023030">
      <w:pPr>
        <w:pStyle w:val="TOC1"/>
        <w:tabs>
          <w:tab w:val="right" w:leader="dot" w:pos="9060"/>
        </w:tabs>
        <w:rPr>
          <w:rFonts w:ascii="Times New Roman" w:hAnsi="Times New Roman"/>
          <w:b w:val="0"/>
          <w:noProof/>
          <w:sz w:val="24"/>
        </w:rPr>
      </w:pPr>
      <w:r>
        <w:rPr>
          <w:rFonts w:cs="Arial"/>
          <w:bCs/>
          <w:sz w:val="32"/>
          <w:szCs w:val="32"/>
        </w:rPr>
        <w:fldChar w:fldCharType="begin"/>
      </w:r>
      <w:r>
        <w:rPr>
          <w:rFonts w:cs="Arial"/>
          <w:bCs/>
          <w:sz w:val="32"/>
          <w:szCs w:val="32"/>
        </w:rPr>
        <w:instrText xml:space="preserve"> TOC \o "1-3" \h \z \u </w:instrText>
      </w:r>
      <w:r>
        <w:rPr>
          <w:rFonts w:cs="Arial"/>
          <w:bCs/>
          <w:sz w:val="32"/>
          <w:szCs w:val="32"/>
        </w:rPr>
        <w:fldChar w:fldCharType="separate"/>
      </w:r>
      <w:hyperlink w:anchor="_Toc185864990" w:history="1">
        <w:r w:rsidR="00577C1F" w:rsidRPr="009F4503">
          <w:rPr>
            <w:rStyle w:val="Hyperlink"/>
            <w:noProof/>
          </w:rPr>
          <w:t>Uvod</w:t>
        </w:r>
        <w:r w:rsidR="00577C1F">
          <w:rPr>
            <w:noProof/>
            <w:webHidden/>
          </w:rPr>
          <w:tab/>
        </w:r>
        <w:r w:rsidR="00577C1F">
          <w:rPr>
            <w:noProof/>
            <w:webHidden/>
          </w:rPr>
          <w:fldChar w:fldCharType="begin"/>
        </w:r>
        <w:r w:rsidR="00577C1F">
          <w:rPr>
            <w:noProof/>
            <w:webHidden/>
          </w:rPr>
          <w:instrText xml:space="preserve"> PAGEREF _Toc185864990 \h </w:instrText>
        </w:r>
        <w:r w:rsidR="00577C1F">
          <w:rPr>
            <w:noProof/>
            <w:webHidden/>
          </w:rPr>
        </w:r>
        <w:r w:rsidR="00577C1F">
          <w:rPr>
            <w:noProof/>
            <w:webHidden/>
          </w:rPr>
          <w:fldChar w:fldCharType="separate"/>
        </w:r>
        <w:r w:rsidR="00DB4177">
          <w:rPr>
            <w:noProof/>
            <w:webHidden/>
          </w:rPr>
          <w:t>3</w:t>
        </w:r>
        <w:r w:rsidR="00577C1F">
          <w:rPr>
            <w:noProof/>
            <w:webHidden/>
          </w:rPr>
          <w:fldChar w:fldCharType="end"/>
        </w:r>
      </w:hyperlink>
    </w:p>
    <w:p w:rsidR="00577C1F" w:rsidRDefault="001A2630">
      <w:pPr>
        <w:pStyle w:val="TOC1"/>
        <w:tabs>
          <w:tab w:val="right" w:leader="dot" w:pos="9060"/>
        </w:tabs>
        <w:rPr>
          <w:rFonts w:ascii="Times New Roman" w:hAnsi="Times New Roman"/>
          <w:b w:val="0"/>
          <w:noProof/>
          <w:sz w:val="24"/>
        </w:rPr>
      </w:pPr>
      <w:hyperlink w:anchor="_Toc185864991" w:history="1">
        <w:r w:rsidR="00577C1F" w:rsidRPr="009F4503">
          <w:rPr>
            <w:rStyle w:val="Hyperlink"/>
            <w:noProof/>
          </w:rPr>
          <w:t>Depresija</w:t>
        </w:r>
        <w:r w:rsidR="00577C1F">
          <w:rPr>
            <w:noProof/>
            <w:webHidden/>
          </w:rPr>
          <w:tab/>
        </w:r>
        <w:r w:rsidR="00577C1F">
          <w:rPr>
            <w:noProof/>
            <w:webHidden/>
          </w:rPr>
          <w:fldChar w:fldCharType="begin"/>
        </w:r>
        <w:r w:rsidR="00577C1F">
          <w:rPr>
            <w:noProof/>
            <w:webHidden/>
          </w:rPr>
          <w:instrText xml:space="preserve"> PAGEREF _Toc185864991 \h </w:instrText>
        </w:r>
        <w:r w:rsidR="00577C1F">
          <w:rPr>
            <w:noProof/>
            <w:webHidden/>
          </w:rPr>
        </w:r>
        <w:r w:rsidR="00577C1F">
          <w:rPr>
            <w:noProof/>
            <w:webHidden/>
          </w:rPr>
          <w:fldChar w:fldCharType="separate"/>
        </w:r>
        <w:r w:rsidR="00DB4177">
          <w:rPr>
            <w:noProof/>
            <w:webHidden/>
          </w:rPr>
          <w:t>3</w:t>
        </w:r>
        <w:r w:rsidR="00577C1F">
          <w:rPr>
            <w:noProof/>
            <w:webHidden/>
          </w:rPr>
          <w:fldChar w:fldCharType="end"/>
        </w:r>
      </w:hyperlink>
    </w:p>
    <w:p w:rsidR="00577C1F" w:rsidRDefault="001A2630">
      <w:pPr>
        <w:pStyle w:val="TOC2"/>
        <w:tabs>
          <w:tab w:val="right" w:leader="dot" w:pos="9060"/>
        </w:tabs>
        <w:rPr>
          <w:rFonts w:ascii="Times New Roman" w:hAnsi="Times New Roman"/>
          <w:b w:val="0"/>
          <w:noProof/>
          <w:sz w:val="24"/>
        </w:rPr>
      </w:pPr>
      <w:hyperlink w:anchor="_Toc185864992" w:history="1">
        <w:r w:rsidR="00577C1F" w:rsidRPr="009F4503">
          <w:rPr>
            <w:rStyle w:val="Hyperlink"/>
            <w:noProof/>
          </w:rPr>
          <w:t>Kaj je depresija?</w:t>
        </w:r>
        <w:r w:rsidR="00577C1F">
          <w:rPr>
            <w:noProof/>
            <w:webHidden/>
          </w:rPr>
          <w:tab/>
        </w:r>
        <w:r w:rsidR="00577C1F">
          <w:rPr>
            <w:noProof/>
            <w:webHidden/>
          </w:rPr>
          <w:fldChar w:fldCharType="begin"/>
        </w:r>
        <w:r w:rsidR="00577C1F">
          <w:rPr>
            <w:noProof/>
            <w:webHidden/>
          </w:rPr>
          <w:instrText xml:space="preserve"> PAGEREF _Toc185864992 \h </w:instrText>
        </w:r>
        <w:r w:rsidR="00577C1F">
          <w:rPr>
            <w:noProof/>
            <w:webHidden/>
          </w:rPr>
        </w:r>
        <w:r w:rsidR="00577C1F">
          <w:rPr>
            <w:noProof/>
            <w:webHidden/>
          </w:rPr>
          <w:fldChar w:fldCharType="separate"/>
        </w:r>
        <w:r w:rsidR="00DB4177">
          <w:rPr>
            <w:noProof/>
            <w:webHidden/>
          </w:rPr>
          <w:t>3</w:t>
        </w:r>
        <w:r w:rsidR="00577C1F">
          <w:rPr>
            <w:noProof/>
            <w:webHidden/>
          </w:rPr>
          <w:fldChar w:fldCharType="end"/>
        </w:r>
      </w:hyperlink>
    </w:p>
    <w:p w:rsidR="00577C1F" w:rsidRDefault="001A2630">
      <w:pPr>
        <w:pStyle w:val="TOC2"/>
        <w:tabs>
          <w:tab w:val="right" w:leader="dot" w:pos="9060"/>
        </w:tabs>
        <w:rPr>
          <w:rFonts w:ascii="Times New Roman" w:hAnsi="Times New Roman"/>
          <w:b w:val="0"/>
          <w:noProof/>
          <w:sz w:val="24"/>
        </w:rPr>
      </w:pPr>
      <w:hyperlink w:anchor="_Toc185864993" w:history="1">
        <w:r w:rsidR="00577C1F" w:rsidRPr="009F4503">
          <w:rPr>
            <w:rStyle w:val="Hyperlink"/>
            <w:noProof/>
          </w:rPr>
          <w:t>Kdo lahko zboli za depresijo?</w:t>
        </w:r>
        <w:r w:rsidR="00577C1F">
          <w:rPr>
            <w:noProof/>
            <w:webHidden/>
          </w:rPr>
          <w:tab/>
        </w:r>
        <w:r w:rsidR="00577C1F">
          <w:rPr>
            <w:noProof/>
            <w:webHidden/>
          </w:rPr>
          <w:fldChar w:fldCharType="begin"/>
        </w:r>
        <w:r w:rsidR="00577C1F">
          <w:rPr>
            <w:noProof/>
            <w:webHidden/>
          </w:rPr>
          <w:instrText xml:space="preserve"> PAGEREF _Toc185864993 \h </w:instrText>
        </w:r>
        <w:r w:rsidR="00577C1F">
          <w:rPr>
            <w:noProof/>
            <w:webHidden/>
          </w:rPr>
        </w:r>
        <w:r w:rsidR="00577C1F">
          <w:rPr>
            <w:noProof/>
            <w:webHidden/>
          </w:rPr>
          <w:fldChar w:fldCharType="separate"/>
        </w:r>
        <w:r w:rsidR="00DB4177">
          <w:rPr>
            <w:noProof/>
            <w:webHidden/>
          </w:rPr>
          <w:t>3</w:t>
        </w:r>
        <w:r w:rsidR="00577C1F">
          <w:rPr>
            <w:noProof/>
            <w:webHidden/>
          </w:rPr>
          <w:fldChar w:fldCharType="end"/>
        </w:r>
      </w:hyperlink>
    </w:p>
    <w:p w:rsidR="00577C1F" w:rsidRDefault="001A2630">
      <w:pPr>
        <w:pStyle w:val="TOC2"/>
        <w:tabs>
          <w:tab w:val="right" w:leader="dot" w:pos="9060"/>
        </w:tabs>
        <w:rPr>
          <w:rFonts w:ascii="Times New Roman" w:hAnsi="Times New Roman"/>
          <w:b w:val="0"/>
          <w:noProof/>
          <w:sz w:val="24"/>
        </w:rPr>
      </w:pPr>
      <w:hyperlink w:anchor="_Toc185864994" w:history="1">
        <w:r w:rsidR="00577C1F" w:rsidRPr="009F4503">
          <w:rPr>
            <w:rStyle w:val="Hyperlink"/>
            <w:noProof/>
          </w:rPr>
          <w:t>Znaki depresije</w:t>
        </w:r>
        <w:r w:rsidR="00577C1F">
          <w:rPr>
            <w:noProof/>
            <w:webHidden/>
          </w:rPr>
          <w:tab/>
        </w:r>
        <w:r w:rsidR="00577C1F">
          <w:rPr>
            <w:noProof/>
            <w:webHidden/>
          </w:rPr>
          <w:fldChar w:fldCharType="begin"/>
        </w:r>
        <w:r w:rsidR="00577C1F">
          <w:rPr>
            <w:noProof/>
            <w:webHidden/>
          </w:rPr>
          <w:instrText xml:space="preserve"> PAGEREF _Toc185864994 \h </w:instrText>
        </w:r>
        <w:r w:rsidR="00577C1F">
          <w:rPr>
            <w:noProof/>
            <w:webHidden/>
          </w:rPr>
        </w:r>
        <w:r w:rsidR="00577C1F">
          <w:rPr>
            <w:noProof/>
            <w:webHidden/>
          </w:rPr>
          <w:fldChar w:fldCharType="separate"/>
        </w:r>
        <w:r w:rsidR="00DB4177">
          <w:rPr>
            <w:noProof/>
            <w:webHidden/>
          </w:rPr>
          <w:t>4</w:t>
        </w:r>
        <w:r w:rsidR="00577C1F">
          <w:rPr>
            <w:noProof/>
            <w:webHidden/>
          </w:rPr>
          <w:fldChar w:fldCharType="end"/>
        </w:r>
      </w:hyperlink>
    </w:p>
    <w:p w:rsidR="00577C1F" w:rsidRDefault="001A2630">
      <w:pPr>
        <w:pStyle w:val="TOC2"/>
        <w:tabs>
          <w:tab w:val="right" w:leader="dot" w:pos="9060"/>
        </w:tabs>
        <w:rPr>
          <w:rFonts w:ascii="Times New Roman" w:hAnsi="Times New Roman"/>
          <w:b w:val="0"/>
          <w:noProof/>
          <w:sz w:val="24"/>
        </w:rPr>
      </w:pPr>
      <w:hyperlink w:anchor="_Toc185864995" w:history="1">
        <w:r w:rsidR="00577C1F" w:rsidRPr="009F4503">
          <w:rPr>
            <w:rStyle w:val="Hyperlink"/>
            <w:noProof/>
          </w:rPr>
          <w:t>Posledice</w:t>
        </w:r>
        <w:r w:rsidR="00577C1F">
          <w:rPr>
            <w:noProof/>
            <w:webHidden/>
          </w:rPr>
          <w:tab/>
        </w:r>
        <w:r w:rsidR="00577C1F">
          <w:rPr>
            <w:noProof/>
            <w:webHidden/>
          </w:rPr>
          <w:fldChar w:fldCharType="begin"/>
        </w:r>
        <w:r w:rsidR="00577C1F">
          <w:rPr>
            <w:noProof/>
            <w:webHidden/>
          </w:rPr>
          <w:instrText xml:space="preserve"> PAGEREF _Toc185864995 \h </w:instrText>
        </w:r>
        <w:r w:rsidR="00577C1F">
          <w:rPr>
            <w:noProof/>
            <w:webHidden/>
          </w:rPr>
        </w:r>
        <w:r w:rsidR="00577C1F">
          <w:rPr>
            <w:noProof/>
            <w:webHidden/>
          </w:rPr>
          <w:fldChar w:fldCharType="separate"/>
        </w:r>
        <w:r w:rsidR="00DB4177">
          <w:rPr>
            <w:noProof/>
            <w:webHidden/>
          </w:rPr>
          <w:t>4</w:t>
        </w:r>
        <w:r w:rsidR="00577C1F">
          <w:rPr>
            <w:noProof/>
            <w:webHidden/>
          </w:rPr>
          <w:fldChar w:fldCharType="end"/>
        </w:r>
      </w:hyperlink>
    </w:p>
    <w:p w:rsidR="00577C1F" w:rsidRDefault="001A2630">
      <w:pPr>
        <w:pStyle w:val="TOC2"/>
        <w:tabs>
          <w:tab w:val="right" w:leader="dot" w:pos="9060"/>
        </w:tabs>
        <w:rPr>
          <w:rFonts w:ascii="Times New Roman" w:hAnsi="Times New Roman"/>
          <w:b w:val="0"/>
          <w:noProof/>
          <w:sz w:val="24"/>
        </w:rPr>
      </w:pPr>
      <w:hyperlink w:anchor="_Toc185864996" w:history="1">
        <w:r w:rsidR="00577C1F" w:rsidRPr="009F4503">
          <w:rPr>
            <w:rStyle w:val="Hyperlink"/>
            <w:noProof/>
          </w:rPr>
          <w:t>Zdravljenje depresije</w:t>
        </w:r>
        <w:r w:rsidR="00577C1F">
          <w:rPr>
            <w:noProof/>
            <w:webHidden/>
          </w:rPr>
          <w:tab/>
        </w:r>
        <w:r w:rsidR="00577C1F">
          <w:rPr>
            <w:noProof/>
            <w:webHidden/>
          </w:rPr>
          <w:fldChar w:fldCharType="begin"/>
        </w:r>
        <w:r w:rsidR="00577C1F">
          <w:rPr>
            <w:noProof/>
            <w:webHidden/>
          </w:rPr>
          <w:instrText xml:space="preserve"> PAGEREF _Toc185864996 \h </w:instrText>
        </w:r>
        <w:r w:rsidR="00577C1F">
          <w:rPr>
            <w:noProof/>
            <w:webHidden/>
          </w:rPr>
        </w:r>
        <w:r w:rsidR="00577C1F">
          <w:rPr>
            <w:noProof/>
            <w:webHidden/>
          </w:rPr>
          <w:fldChar w:fldCharType="separate"/>
        </w:r>
        <w:r w:rsidR="00DB4177">
          <w:rPr>
            <w:noProof/>
            <w:webHidden/>
          </w:rPr>
          <w:t>4</w:t>
        </w:r>
        <w:r w:rsidR="00577C1F">
          <w:rPr>
            <w:noProof/>
            <w:webHidden/>
          </w:rPr>
          <w:fldChar w:fldCharType="end"/>
        </w:r>
      </w:hyperlink>
    </w:p>
    <w:p w:rsidR="00577C1F" w:rsidRDefault="001A2630">
      <w:pPr>
        <w:pStyle w:val="TOC1"/>
        <w:tabs>
          <w:tab w:val="right" w:leader="dot" w:pos="9060"/>
        </w:tabs>
        <w:rPr>
          <w:rFonts w:ascii="Times New Roman" w:hAnsi="Times New Roman"/>
          <w:b w:val="0"/>
          <w:noProof/>
          <w:sz w:val="24"/>
        </w:rPr>
      </w:pPr>
      <w:hyperlink w:anchor="_Toc185864997" w:history="1">
        <w:r w:rsidR="00577C1F" w:rsidRPr="009F4503">
          <w:rPr>
            <w:rStyle w:val="Hyperlink"/>
            <w:noProof/>
          </w:rPr>
          <w:t>Depresija pri ženskah</w:t>
        </w:r>
        <w:r w:rsidR="00577C1F">
          <w:rPr>
            <w:noProof/>
            <w:webHidden/>
          </w:rPr>
          <w:tab/>
        </w:r>
        <w:r w:rsidR="00577C1F">
          <w:rPr>
            <w:noProof/>
            <w:webHidden/>
          </w:rPr>
          <w:fldChar w:fldCharType="begin"/>
        </w:r>
        <w:r w:rsidR="00577C1F">
          <w:rPr>
            <w:noProof/>
            <w:webHidden/>
          </w:rPr>
          <w:instrText xml:space="preserve"> PAGEREF _Toc185864997 \h </w:instrText>
        </w:r>
        <w:r w:rsidR="00577C1F">
          <w:rPr>
            <w:noProof/>
            <w:webHidden/>
          </w:rPr>
        </w:r>
        <w:r w:rsidR="00577C1F">
          <w:rPr>
            <w:noProof/>
            <w:webHidden/>
          </w:rPr>
          <w:fldChar w:fldCharType="separate"/>
        </w:r>
        <w:r w:rsidR="00DB4177">
          <w:rPr>
            <w:noProof/>
            <w:webHidden/>
          </w:rPr>
          <w:t>5</w:t>
        </w:r>
        <w:r w:rsidR="00577C1F">
          <w:rPr>
            <w:noProof/>
            <w:webHidden/>
          </w:rPr>
          <w:fldChar w:fldCharType="end"/>
        </w:r>
      </w:hyperlink>
    </w:p>
    <w:p w:rsidR="00577C1F" w:rsidRDefault="001A2630">
      <w:pPr>
        <w:pStyle w:val="TOC2"/>
        <w:tabs>
          <w:tab w:val="right" w:leader="dot" w:pos="9060"/>
        </w:tabs>
        <w:rPr>
          <w:rFonts w:ascii="Times New Roman" w:hAnsi="Times New Roman"/>
          <w:b w:val="0"/>
          <w:noProof/>
          <w:sz w:val="24"/>
        </w:rPr>
      </w:pPr>
      <w:hyperlink w:anchor="_Toc185864998" w:history="1">
        <w:r w:rsidR="00577C1F" w:rsidRPr="009F4503">
          <w:rPr>
            <w:rStyle w:val="Hyperlink"/>
            <w:noProof/>
          </w:rPr>
          <w:t>Zakaj je depresija pogostejša pri ženskah?</w:t>
        </w:r>
        <w:r w:rsidR="00577C1F">
          <w:rPr>
            <w:noProof/>
            <w:webHidden/>
          </w:rPr>
          <w:tab/>
        </w:r>
        <w:r w:rsidR="00577C1F">
          <w:rPr>
            <w:noProof/>
            <w:webHidden/>
          </w:rPr>
          <w:fldChar w:fldCharType="begin"/>
        </w:r>
        <w:r w:rsidR="00577C1F">
          <w:rPr>
            <w:noProof/>
            <w:webHidden/>
          </w:rPr>
          <w:instrText xml:space="preserve"> PAGEREF _Toc185864998 \h </w:instrText>
        </w:r>
        <w:r w:rsidR="00577C1F">
          <w:rPr>
            <w:noProof/>
            <w:webHidden/>
          </w:rPr>
        </w:r>
        <w:r w:rsidR="00577C1F">
          <w:rPr>
            <w:noProof/>
            <w:webHidden/>
          </w:rPr>
          <w:fldChar w:fldCharType="separate"/>
        </w:r>
        <w:r w:rsidR="00DB4177">
          <w:rPr>
            <w:noProof/>
            <w:webHidden/>
          </w:rPr>
          <w:t>5</w:t>
        </w:r>
        <w:r w:rsidR="00577C1F">
          <w:rPr>
            <w:noProof/>
            <w:webHidden/>
          </w:rPr>
          <w:fldChar w:fldCharType="end"/>
        </w:r>
      </w:hyperlink>
    </w:p>
    <w:p w:rsidR="00577C1F" w:rsidRDefault="001A2630">
      <w:pPr>
        <w:pStyle w:val="TOC2"/>
        <w:tabs>
          <w:tab w:val="right" w:leader="dot" w:pos="9060"/>
        </w:tabs>
        <w:rPr>
          <w:rFonts w:ascii="Times New Roman" w:hAnsi="Times New Roman"/>
          <w:b w:val="0"/>
          <w:noProof/>
          <w:sz w:val="24"/>
        </w:rPr>
      </w:pPr>
      <w:hyperlink w:anchor="_Toc185864999" w:history="1">
        <w:r w:rsidR="00577C1F" w:rsidRPr="009F4503">
          <w:rPr>
            <w:rStyle w:val="Hyperlink"/>
            <w:noProof/>
          </w:rPr>
          <w:t>Znaki depresije pri ženskah</w:t>
        </w:r>
        <w:r w:rsidR="00577C1F">
          <w:rPr>
            <w:noProof/>
            <w:webHidden/>
          </w:rPr>
          <w:tab/>
        </w:r>
        <w:r w:rsidR="00577C1F">
          <w:rPr>
            <w:noProof/>
            <w:webHidden/>
          </w:rPr>
          <w:fldChar w:fldCharType="begin"/>
        </w:r>
        <w:r w:rsidR="00577C1F">
          <w:rPr>
            <w:noProof/>
            <w:webHidden/>
          </w:rPr>
          <w:instrText xml:space="preserve"> PAGEREF _Toc185864999 \h </w:instrText>
        </w:r>
        <w:r w:rsidR="00577C1F">
          <w:rPr>
            <w:noProof/>
            <w:webHidden/>
          </w:rPr>
        </w:r>
        <w:r w:rsidR="00577C1F">
          <w:rPr>
            <w:noProof/>
            <w:webHidden/>
          </w:rPr>
          <w:fldChar w:fldCharType="separate"/>
        </w:r>
        <w:r w:rsidR="00DB4177">
          <w:rPr>
            <w:noProof/>
            <w:webHidden/>
          </w:rPr>
          <w:t>5</w:t>
        </w:r>
        <w:r w:rsidR="00577C1F">
          <w:rPr>
            <w:noProof/>
            <w:webHidden/>
          </w:rPr>
          <w:fldChar w:fldCharType="end"/>
        </w:r>
      </w:hyperlink>
    </w:p>
    <w:p w:rsidR="00577C1F" w:rsidRDefault="001A2630">
      <w:pPr>
        <w:pStyle w:val="TOC2"/>
        <w:tabs>
          <w:tab w:val="right" w:leader="dot" w:pos="9060"/>
        </w:tabs>
        <w:rPr>
          <w:rFonts w:ascii="Times New Roman" w:hAnsi="Times New Roman"/>
          <w:b w:val="0"/>
          <w:noProof/>
          <w:sz w:val="24"/>
        </w:rPr>
      </w:pPr>
      <w:hyperlink w:anchor="_Toc185865000" w:history="1">
        <w:r w:rsidR="00577C1F" w:rsidRPr="009F4503">
          <w:rPr>
            <w:rStyle w:val="Hyperlink"/>
            <w:noProof/>
          </w:rPr>
          <w:t>Kaj je predmenstruacijska disforična motnja?</w:t>
        </w:r>
        <w:r w:rsidR="00577C1F">
          <w:rPr>
            <w:noProof/>
            <w:webHidden/>
          </w:rPr>
          <w:tab/>
        </w:r>
        <w:r w:rsidR="00577C1F">
          <w:rPr>
            <w:noProof/>
            <w:webHidden/>
          </w:rPr>
          <w:fldChar w:fldCharType="begin"/>
        </w:r>
        <w:r w:rsidR="00577C1F">
          <w:rPr>
            <w:noProof/>
            <w:webHidden/>
          </w:rPr>
          <w:instrText xml:space="preserve"> PAGEREF _Toc185865000 \h </w:instrText>
        </w:r>
        <w:r w:rsidR="00577C1F">
          <w:rPr>
            <w:noProof/>
            <w:webHidden/>
          </w:rPr>
        </w:r>
        <w:r w:rsidR="00577C1F">
          <w:rPr>
            <w:noProof/>
            <w:webHidden/>
          </w:rPr>
          <w:fldChar w:fldCharType="separate"/>
        </w:r>
        <w:r w:rsidR="00DB4177">
          <w:rPr>
            <w:noProof/>
            <w:webHidden/>
          </w:rPr>
          <w:t>5</w:t>
        </w:r>
        <w:r w:rsidR="00577C1F">
          <w:rPr>
            <w:noProof/>
            <w:webHidden/>
          </w:rPr>
          <w:fldChar w:fldCharType="end"/>
        </w:r>
      </w:hyperlink>
    </w:p>
    <w:p w:rsidR="00577C1F" w:rsidRDefault="001A2630">
      <w:pPr>
        <w:pStyle w:val="TOC2"/>
        <w:tabs>
          <w:tab w:val="right" w:leader="dot" w:pos="9060"/>
        </w:tabs>
        <w:rPr>
          <w:rFonts w:ascii="Times New Roman" w:hAnsi="Times New Roman"/>
          <w:b w:val="0"/>
          <w:noProof/>
          <w:sz w:val="24"/>
        </w:rPr>
      </w:pPr>
      <w:hyperlink w:anchor="_Toc185865001" w:history="1">
        <w:r w:rsidR="00577C1F" w:rsidRPr="009F4503">
          <w:rPr>
            <w:rStyle w:val="Hyperlink"/>
            <w:noProof/>
          </w:rPr>
          <w:t>Depresija v različnih obdobjih</w:t>
        </w:r>
        <w:r w:rsidR="00577C1F">
          <w:rPr>
            <w:noProof/>
            <w:webHidden/>
          </w:rPr>
          <w:tab/>
        </w:r>
        <w:r w:rsidR="00577C1F">
          <w:rPr>
            <w:noProof/>
            <w:webHidden/>
          </w:rPr>
          <w:fldChar w:fldCharType="begin"/>
        </w:r>
        <w:r w:rsidR="00577C1F">
          <w:rPr>
            <w:noProof/>
            <w:webHidden/>
          </w:rPr>
          <w:instrText xml:space="preserve"> PAGEREF _Toc185865001 \h </w:instrText>
        </w:r>
        <w:r w:rsidR="00577C1F">
          <w:rPr>
            <w:noProof/>
            <w:webHidden/>
          </w:rPr>
        </w:r>
        <w:r w:rsidR="00577C1F">
          <w:rPr>
            <w:noProof/>
            <w:webHidden/>
          </w:rPr>
          <w:fldChar w:fldCharType="separate"/>
        </w:r>
        <w:r w:rsidR="00DB4177">
          <w:rPr>
            <w:noProof/>
            <w:webHidden/>
          </w:rPr>
          <w:t>6</w:t>
        </w:r>
        <w:r w:rsidR="00577C1F">
          <w:rPr>
            <w:noProof/>
            <w:webHidden/>
          </w:rPr>
          <w:fldChar w:fldCharType="end"/>
        </w:r>
      </w:hyperlink>
    </w:p>
    <w:p w:rsidR="00577C1F" w:rsidRDefault="001A2630">
      <w:pPr>
        <w:pStyle w:val="TOC3"/>
        <w:tabs>
          <w:tab w:val="right" w:leader="dot" w:pos="9060"/>
        </w:tabs>
        <w:rPr>
          <w:rFonts w:ascii="Times New Roman" w:hAnsi="Times New Roman"/>
          <w:b w:val="0"/>
          <w:noProof/>
        </w:rPr>
      </w:pPr>
      <w:hyperlink w:anchor="_Toc185865002" w:history="1">
        <w:r w:rsidR="00577C1F" w:rsidRPr="009F4503">
          <w:rPr>
            <w:rStyle w:val="Hyperlink"/>
            <w:noProof/>
          </w:rPr>
          <w:t>Depresija pri mladostnicah</w:t>
        </w:r>
        <w:r w:rsidR="00577C1F">
          <w:rPr>
            <w:noProof/>
            <w:webHidden/>
          </w:rPr>
          <w:tab/>
        </w:r>
        <w:r w:rsidR="00577C1F">
          <w:rPr>
            <w:noProof/>
            <w:webHidden/>
          </w:rPr>
          <w:fldChar w:fldCharType="begin"/>
        </w:r>
        <w:r w:rsidR="00577C1F">
          <w:rPr>
            <w:noProof/>
            <w:webHidden/>
          </w:rPr>
          <w:instrText xml:space="preserve"> PAGEREF _Toc185865002 \h </w:instrText>
        </w:r>
        <w:r w:rsidR="00577C1F">
          <w:rPr>
            <w:noProof/>
            <w:webHidden/>
          </w:rPr>
        </w:r>
        <w:r w:rsidR="00577C1F">
          <w:rPr>
            <w:noProof/>
            <w:webHidden/>
          </w:rPr>
          <w:fldChar w:fldCharType="separate"/>
        </w:r>
        <w:r w:rsidR="00DB4177">
          <w:rPr>
            <w:noProof/>
            <w:webHidden/>
          </w:rPr>
          <w:t>6</w:t>
        </w:r>
        <w:r w:rsidR="00577C1F">
          <w:rPr>
            <w:noProof/>
            <w:webHidden/>
          </w:rPr>
          <w:fldChar w:fldCharType="end"/>
        </w:r>
      </w:hyperlink>
    </w:p>
    <w:p w:rsidR="00577C1F" w:rsidRDefault="001A2630">
      <w:pPr>
        <w:pStyle w:val="TOC3"/>
        <w:tabs>
          <w:tab w:val="right" w:leader="dot" w:pos="9060"/>
        </w:tabs>
        <w:rPr>
          <w:rFonts w:ascii="Times New Roman" w:hAnsi="Times New Roman"/>
          <w:b w:val="0"/>
          <w:noProof/>
        </w:rPr>
      </w:pPr>
      <w:hyperlink w:anchor="_Toc185865003" w:history="1">
        <w:r w:rsidR="00577C1F" w:rsidRPr="009F4503">
          <w:rPr>
            <w:rStyle w:val="Hyperlink"/>
            <w:noProof/>
          </w:rPr>
          <w:t>Depresija v nosečnosti</w:t>
        </w:r>
        <w:r w:rsidR="00577C1F">
          <w:rPr>
            <w:noProof/>
            <w:webHidden/>
          </w:rPr>
          <w:tab/>
        </w:r>
        <w:r w:rsidR="00577C1F">
          <w:rPr>
            <w:noProof/>
            <w:webHidden/>
          </w:rPr>
          <w:fldChar w:fldCharType="begin"/>
        </w:r>
        <w:r w:rsidR="00577C1F">
          <w:rPr>
            <w:noProof/>
            <w:webHidden/>
          </w:rPr>
          <w:instrText xml:space="preserve"> PAGEREF _Toc185865003 \h </w:instrText>
        </w:r>
        <w:r w:rsidR="00577C1F">
          <w:rPr>
            <w:noProof/>
            <w:webHidden/>
          </w:rPr>
        </w:r>
        <w:r w:rsidR="00577C1F">
          <w:rPr>
            <w:noProof/>
            <w:webHidden/>
          </w:rPr>
          <w:fldChar w:fldCharType="separate"/>
        </w:r>
        <w:r w:rsidR="00DB4177">
          <w:rPr>
            <w:noProof/>
            <w:webHidden/>
          </w:rPr>
          <w:t>6</w:t>
        </w:r>
        <w:r w:rsidR="00577C1F">
          <w:rPr>
            <w:noProof/>
            <w:webHidden/>
          </w:rPr>
          <w:fldChar w:fldCharType="end"/>
        </w:r>
      </w:hyperlink>
    </w:p>
    <w:p w:rsidR="00577C1F" w:rsidRDefault="001A2630">
      <w:pPr>
        <w:pStyle w:val="TOC3"/>
        <w:tabs>
          <w:tab w:val="right" w:leader="dot" w:pos="9060"/>
        </w:tabs>
        <w:rPr>
          <w:rFonts w:ascii="Times New Roman" w:hAnsi="Times New Roman"/>
          <w:b w:val="0"/>
          <w:noProof/>
        </w:rPr>
      </w:pPr>
      <w:hyperlink w:anchor="_Toc185865004" w:history="1">
        <w:r w:rsidR="00577C1F" w:rsidRPr="009F4503">
          <w:rPr>
            <w:rStyle w:val="Hyperlink"/>
            <w:noProof/>
          </w:rPr>
          <w:t>Depresija po porodu</w:t>
        </w:r>
        <w:r w:rsidR="00577C1F">
          <w:rPr>
            <w:noProof/>
            <w:webHidden/>
          </w:rPr>
          <w:tab/>
        </w:r>
        <w:r w:rsidR="00577C1F">
          <w:rPr>
            <w:noProof/>
            <w:webHidden/>
          </w:rPr>
          <w:fldChar w:fldCharType="begin"/>
        </w:r>
        <w:r w:rsidR="00577C1F">
          <w:rPr>
            <w:noProof/>
            <w:webHidden/>
          </w:rPr>
          <w:instrText xml:space="preserve"> PAGEREF _Toc185865004 \h </w:instrText>
        </w:r>
        <w:r w:rsidR="00577C1F">
          <w:rPr>
            <w:noProof/>
            <w:webHidden/>
          </w:rPr>
        </w:r>
        <w:r w:rsidR="00577C1F">
          <w:rPr>
            <w:noProof/>
            <w:webHidden/>
          </w:rPr>
          <w:fldChar w:fldCharType="separate"/>
        </w:r>
        <w:r w:rsidR="00DB4177">
          <w:rPr>
            <w:noProof/>
            <w:webHidden/>
          </w:rPr>
          <w:t>6</w:t>
        </w:r>
        <w:r w:rsidR="00577C1F">
          <w:rPr>
            <w:noProof/>
            <w:webHidden/>
          </w:rPr>
          <w:fldChar w:fldCharType="end"/>
        </w:r>
      </w:hyperlink>
    </w:p>
    <w:p w:rsidR="00577C1F" w:rsidRDefault="001A2630">
      <w:pPr>
        <w:pStyle w:val="TOC3"/>
        <w:tabs>
          <w:tab w:val="right" w:leader="dot" w:pos="9060"/>
        </w:tabs>
        <w:rPr>
          <w:rFonts w:ascii="Times New Roman" w:hAnsi="Times New Roman"/>
          <w:b w:val="0"/>
          <w:noProof/>
        </w:rPr>
      </w:pPr>
      <w:hyperlink w:anchor="_Toc185865005" w:history="1">
        <w:r w:rsidR="00577C1F" w:rsidRPr="009F4503">
          <w:rPr>
            <w:rStyle w:val="Hyperlink"/>
            <w:noProof/>
          </w:rPr>
          <w:t>Depresija v obdobju menopavze</w:t>
        </w:r>
        <w:r w:rsidR="00577C1F">
          <w:rPr>
            <w:noProof/>
            <w:webHidden/>
          </w:rPr>
          <w:tab/>
        </w:r>
        <w:r w:rsidR="00577C1F">
          <w:rPr>
            <w:noProof/>
            <w:webHidden/>
          </w:rPr>
          <w:fldChar w:fldCharType="begin"/>
        </w:r>
        <w:r w:rsidR="00577C1F">
          <w:rPr>
            <w:noProof/>
            <w:webHidden/>
          </w:rPr>
          <w:instrText xml:space="preserve"> PAGEREF _Toc185865005 \h </w:instrText>
        </w:r>
        <w:r w:rsidR="00577C1F">
          <w:rPr>
            <w:noProof/>
            <w:webHidden/>
          </w:rPr>
        </w:r>
        <w:r w:rsidR="00577C1F">
          <w:rPr>
            <w:noProof/>
            <w:webHidden/>
          </w:rPr>
          <w:fldChar w:fldCharType="separate"/>
        </w:r>
        <w:r w:rsidR="00DB4177">
          <w:rPr>
            <w:noProof/>
            <w:webHidden/>
          </w:rPr>
          <w:t>6</w:t>
        </w:r>
        <w:r w:rsidR="00577C1F">
          <w:rPr>
            <w:noProof/>
            <w:webHidden/>
          </w:rPr>
          <w:fldChar w:fldCharType="end"/>
        </w:r>
      </w:hyperlink>
    </w:p>
    <w:p w:rsidR="00577C1F" w:rsidRDefault="001A2630">
      <w:pPr>
        <w:pStyle w:val="TOC1"/>
        <w:tabs>
          <w:tab w:val="right" w:leader="dot" w:pos="9060"/>
        </w:tabs>
        <w:rPr>
          <w:rFonts w:ascii="Times New Roman" w:hAnsi="Times New Roman"/>
          <w:b w:val="0"/>
          <w:noProof/>
          <w:sz w:val="24"/>
        </w:rPr>
      </w:pPr>
      <w:hyperlink w:anchor="_Toc185865006" w:history="1">
        <w:r w:rsidR="00577C1F" w:rsidRPr="009F4503">
          <w:rPr>
            <w:rStyle w:val="Hyperlink"/>
            <w:noProof/>
          </w:rPr>
          <w:t>Depresija pri moških</w:t>
        </w:r>
        <w:r w:rsidR="00577C1F">
          <w:rPr>
            <w:noProof/>
            <w:webHidden/>
          </w:rPr>
          <w:tab/>
        </w:r>
        <w:r w:rsidR="00577C1F">
          <w:rPr>
            <w:noProof/>
            <w:webHidden/>
          </w:rPr>
          <w:fldChar w:fldCharType="begin"/>
        </w:r>
        <w:r w:rsidR="00577C1F">
          <w:rPr>
            <w:noProof/>
            <w:webHidden/>
          </w:rPr>
          <w:instrText xml:space="preserve"> PAGEREF _Toc185865006 \h </w:instrText>
        </w:r>
        <w:r w:rsidR="00577C1F">
          <w:rPr>
            <w:noProof/>
            <w:webHidden/>
          </w:rPr>
        </w:r>
        <w:r w:rsidR="00577C1F">
          <w:rPr>
            <w:noProof/>
            <w:webHidden/>
          </w:rPr>
          <w:fldChar w:fldCharType="separate"/>
        </w:r>
        <w:r w:rsidR="00DB4177">
          <w:rPr>
            <w:noProof/>
            <w:webHidden/>
          </w:rPr>
          <w:t>7</w:t>
        </w:r>
        <w:r w:rsidR="00577C1F">
          <w:rPr>
            <w:noProof/>
            <w:webHidden/>
          </w:rPr>
          <w:fldChar w:fldCharType="end"/>
        </w:r>
      </w:hyperlink>
    </w:p>
    <w:p w:rsidR="00577C1F" w:rsidRDefault="001A2630">
      <w:pPr>
        <w:pStyle w:val="TOC2"/>
        <w:tabs>
          <w:tab w:val="right" w:leader="dot" w:pos="9060"/>
        </w:tabs>
        <w:rPr>
          <w:rFonts w:ascii="Times New Roman" w:hAnsi="Times New Roman"/>
          <w:b w:val="0"/>
          <w:noProof/>
          <w:sz w:val="24"/>
        </w:rPr>
      </w:pPr>
      <w:hyperlink w:anchor="_Toc185865007" w:history="1">
        <w:r w:rsidR="00577C1F" w:rsidRPr="009F4503">
          <w:rPr>
            <w:rStyle w:val="Hyperlink"/>
            <w:noProof/>
          </w:rPr>
          <w:t>Značilnosti depresije pri moških</w:t>
        </w:r>
        <w:r w:rsidR="00577C1F">
          <w:rPr>
            <w:noProof/>
            <w:webHidden/>
          </w:rPr>
          <w:tab/>
        </w:r>
        <w:r w:rsidR="00577C1F">
          <w:rPr>
            <w:noProof/>
            <w:webHidden/>
          </w:rPr>
          <w:fldChar w:fldCharType="begin"/>
        </w:r>
        <w:r w:rsidR="00577C1F">
          <w:rPr>
            <w:noProof/>
            <w:webHidden/>
          </w:rPr>
          <w:instrText xml:space="preserve"> PAGEREF _Toc185865007 \h </w:instrText>
        </w:r>
        <w:r w:rsidR="00577C1F">
          <w:rPr>
            <w:noProof/>
            <w:webHidden/>
          </w:rPr>
        </w:r>
        <w:r w:rsidR="00577C1F">
          <w:rPr>
            <w:noProof/>
            <w:webHidden/>
          </w:rPr>
          <w:fldChar w:fldCharType="separate"/>
        </w:r>
        <w:r w:rsidR="00DB4177">
          <w:rPr>
            <w:noProof/>
            <w:webHidden/>
          </w:rPr>
          <w:t>7</w:t>
        </w:r>
        <w:r w:rsidR="00577C1F">
          <w:rPr>
            <w:noProof/>
            <w:webHidden/>
          </w:rPr>
          <w:fldChar w:fldCharType="end"/>
        </w:r>
      </w:hyperlink>
    </w:p>
    <w:p w:rsidR="00577C1F" w:rsidRDefault="001A2630">
      <w:pPr>
        <w:pStyle w:val="TOC2"/>
        <w:tabs>
          <w:tab w:val="right" w:leader="dot" w:pos="9060"/>
        </w:tabs>
        <w:rPr>
          <w:rFonts w:ascii="Times New Roman" w:hAnsi="Times New Roman"/>
          <w:b w:val="0"/>
          <w:noProof/>
          <w:sz w:val="24"/>
        </w:rPr>
      </w:pPr>
      <w:hyperlink w:anchor="_Toc185865008" w:history="1">
        <w:r w:rsidR="00577C1F" w:rsidRPr="009F4503">
          <w:rPr>
            <w:rStyle w:val="Hyperlink"/>
            <w:noProof/>
          </w:rPr>
          <w:t>Depresija pri moških v različnih življenjskih obdobjih</w:t>
        </w:r>
        <w:r w:rsidR="00577C1F">
          <w:rPr>
            <w:noProof/>
            <w:webHidden/>
          </w:rPr>
          <w:tab/>
        </w:r>
        <w:r w:rsidR="00577C1F">
          <w:rPr>
            <w:noProof/>
            <w:webHidden/>
          </w:rPr>
          <w:fldChar w:fldCharType="begin"/>
        </w:r>
        <w:r w:rsidR="00577C1F">
          <w:rPr>
            <w:noProof/>
            <w:webHidden/>
          </w:rPr>
          <w:instrText xml:space="preserve"> PAGEREF _Toc185865008 \h </w:instrText>
        </w:r>
        <w:r w:rsidR="00577C1F">
          <w:rPr>
            <w:noProof/>
            <w:webHidden/>
          </w:rPr>
        </w:r>
        <w:r w:rsidR="00577C1F">
          <w:rPr>
            <w:noProof/>
            <w:webHidden/>
          </w:rPr>
          <w:fldChar w:fldCharType="separate"/>
        </w:r>
        <w:r w:rsidR="00DB4177">
          <w:rPr>
            <w:noProof/>
            <w:webHidden/>
          </w:rPr>
          <w:t>7</w:t>
        </w:r>
        <w:r w:rsidR="00577C1F">
          <w:rPr>
            <w:noProof/>
            <w:webHidden/>
          </w:rPr>
          <w:fldChar w:fldCharType="end"/>
        </w:r>
      </w:hyperlink>
    </w:p>
    <w:p w:rsidR="00577C1F" w:rsidRDefault="001A2630">
      <w:pPr>
        <w:pStyle w:val="TOC3"/>
        <w:tabs>
          <w:tab w:val="right" w:leader="dot" w:pos="9060"/>
        </w:tabs>
        <w:rPr>
          <w:rFonts w:ascii="Times New Roman" w:hAnsi="Times New Roman"/>
          <w:b w:val="0"/>
          <w:noProof/>
        </w:rPr>
      </w:pPr>
      <w:hyperlink w:anchor="_Toc185865009" w:history="1">
        <w:r w:rsidR="00577C1F" w:rsidRPr="009F4503">
          <w:rPr>
            <w:rStyle w:val="Hyperlink"/>
            <w:noProof/>
          </w:rPr>
          <w:t>Pri mladih</w:t>
        </w:r>
        <w:r w:rsidR="00577C1F">
          <w:rPr>
            <w:noProof/>
            <w:webHidden/>
          </w:rPr>
          <w:tab/>
        </w:r>
        <w:r w:rsidR="00577C1F">
          <w:rPr>
            <w:noProof/>
            <w:webHidden/>
          </w:rPr>
          <w:fldChar w:fldCharType="begin"/>
        </w:r>
        <w:r w:rsidR="00577C1F">
          <w:rPr>
            <w:noProof/>
            <w:webHidden/>
          </w:rPr>
          <w:instrText xml:space="preserve"> PAGEREF _Toc185865009 \h </w:instrText>
        </w:r>
        <w:r w:rsidR="00577C1F">
          <w:rPr>
            <w:noProof/>
            <w:webHidden/>
          </w:rPr>
        </w:r>
        <w:r w:rsidR="00577C1F">
          <w:rPr>
            <w:noProof/>
            <w:webHidden/>
          </w:rPr>
          <w:fldChar w:fldCharType="separate"/>
        </w:r>
        <w:r w:rsidR="00DB4177">
          <w:rPr>
            <w:noProof/>
            <w:webHidden/>
          </w:rPr>
          <w:t>7</w:t>
        </w:r>
        <w:r w:rsidR="00577C1F">
          <w:rPr>
            <w:noProof/>
            <w:webHidden/>
          </w:rPr>
          <w:fldChar w:fldCharType="end"/>
        </w:r>
      </w:hyperlink>
    </w:p>
    <w:p w:rsidR="00577C1F" w:rsidRDefault="001A2630">
      <w:pPr>
        <w:pStyle w:val="TOC3"/>
        <w:tabs>
          <w:tab w:val="right" w:leader="dot" w:pos="9060"/>
        </w:tabs>
        <w:rPr>
          <w:rFonts w:ascii="Times New Roman" w:hAnsi="Times New Roman"/>
          <w:b w:val="0"/>
          <w:noProof/>
        </w:rPr>
      </w:pPr>
      <w:hyperlink w:anchor="_Toc185865010" w:history="1">
        <w:r w:rsidR="00577C1F" w:rsidRPr="009F4503">
          <w:rPr>
            <w:rStyle w:val="Hyperlink"/>
            <w:noProof/>
          </w:rPr>
          <w:t>Pri moških v zrelih letih</w:t>
        </w:r>
        <w:r w:rsidR="00577C1F">
          <w:rPr>
            <w:noProof/>
            <w:webHidden/>
          </w:rPr>
          <w:tab/>
        </w:r>
        <w:r w:rsidR="00577C1F">
          <w:rPr>
            <w:noProof/>
            <w:webHidden/>
          </w:rPr>
          <w:fldChar w:fldCharType="begin"/>
        </w:r>
        <w:r w:rsidR="00577C1F">
          <w:rPr>
            <w:noProof/>
            <w:webHidden/>
          </w:rPr>
          <w:instrText xml:space="preserve"> PAGEREF _Toc185865010 \h </w:instrText>
        </w:r>
        <w:r w:rsidR="00577C1F">
          <w:rPr>
            <w:noProof/>
            <w:webHidden/>
          </w:rPr>
        </w:r>
        <w:r w:rsidR="00577C1F">
          <w:rPr>
            <w:noProof/>
            <w:webHidden/>
          </w:rPr>
          <w:fldChar w:fldCharType="separate"/>
        </w:r>
        <w:r w:rsidR="00DB4177">
          <w:rPr>
            <w:noProof/>
            <w:webHidden/>
          </w:rPr>
          <w:t>7</w:t>
        </w:r>
        <w:r w:rsidR="00577C1F">
          <w:rPr>
            <w:noProof/>
            <w:webHidden/>
          </w:rPr>
          <w:fldChar w:fldCharType="end"/>
        </w:r>
      </w:hyperlink>
    </w:p>
    <w:p w:rsidR="00577C1F" w:rsidRDefault="001A2630">
      <w:pPr>
        <w:pStyle w:val="TOC3"/>
        <w:tabs>
          <w:tab w:val="right" w:leader="dot" w:pos="9060"/>
        </w:tabs>
        <w:rPr>
          <w:rFonts w:ascii="Times New Roman" w:hAnsi="Times New Roman"/>
          <w:b w:val="0"/>
          <w:noProof/>
        </w:rPr>
      </w:pPr>
      <w:hyperlink w:anchor="_Toc185865011" w:history="1">
        <w:r w:rsidR="00577C1F" w:rsidRPr="009F4503">
          <w:rPr>
            <w:rStyle w:val="Hyperlink"/>
            <w:noProof/>
          </w:rPr>
          <w:t>Pri starejših moških</w:t>
        </w:r>
        <w:r w:rsidR="00577C1F">
          <w:rPr>
            <w:noProof/>
            <w:webHidden/>
          </w:rPr>
          <w:tab/>
        </w:r>
        <w:r w:rsidR="00577C1F">
          <w:rPr>
            <w:noProof/>
            <w:webHidden/>
          </w:rPr>
          <w:fldChar w:fldCharType="begin"/>
        </w:r>
        <w:r w:rsidR="00577C1F">
          <w:rPr>
            <w:noProof/>
            <w:webHidden/>
          </w:rPr>
          <w:instrText xml:space="preserve"> PAGEREF _Toc185865011 \h </w:instrText>
        </w:r>
        <w:r w:rsidR="00577C1F">
          <w:rPr>
            <w:noProof/>
            <w:webHidden/>
          </w:rPr>
        </w:r>
        <w:r w:rsidR="00577C1F">
          <w:rPr>
            <w:noProof/>
            <w:webHidden/>
          </w:rPr>
          <w:fldChar w:fldCharType="separate"/>
        </w:r>
        <w:r w:rsidR="00DB4177">
          <w:rPr>
            <w:noProof/>
            <w:webHidden/>
          </w:rPr>
          <w:t>7</w:t>
        </w:r>
        <w:r w:rsidR="00577C1F">
          <w:rPr>
            <w:noProof/>
            <w:webHidden/>
          </w:rPr>
          <w:fldChar w:fldCharType="end"/>
        </w:r>
      </w:hyperlink>
    </w:p>
    <w:p w:rsidR="00577C1F" w:rsidRDefault="001A2630">
      <w:pPr>
        <w:pStyle w:val="TOC2"/>
        <w:tabs>
          <w:tab w:val="right" w:leader="dot" w:pos="9060"/>
        </w:tabs>
        <w:rPr>
          <w:rFonts w:ascii="Times New Roman" w:hAnsi="Times New Roman"/>
          <w:b w:val="0"/>
          <w:noProof/>
          <w:sz w:val="24"/>
        </w:rPr>
      </w:pPr>
      <w:hyperlink w:anchor="_Toc185865012" w:history="1">
        <w:r w:rsidR="00577C1F" w:rsidRPr="009F4503">
          <w:rPr>
            <w:rStyle w:val="Hyperlink"/>
            <w:noProof/>
          </w:rPr>
          <w:t>Bolnikovi bližnji</w:t>
        </w:r>
        <w:r w:rsidR="00577C1F">
          <w:rPr>
            <w:noProof/>
            <w:webHidden/>
          </w:rPr>
          <w:tab/>
        </w:r>
        <w:r w:rsidR="00577C1F">
          <w:rPr>
            <w:noProof/>
            <w:webHidden/>
          </w:rPr>
          <w:fldChar w:fldCharType="begin"/>
        </w:r>
        <w:r w:rsidR="00577C1F">
          <w:rPr>
            <w:noProof/>
            <w:webHidden/>
          </w:rPr>
          <w:instrText xml:space="preserve"> PAGEREF _Toc185865012 \h </w:instrText>
        </w:r>
        <w:r w:rsidR="00577C1F">
          <w:rPr>
            <w:noProof/>
            <w:webHidden/>
          </w:rPr>
        </w:r>
        <w:r w:rsidR="00577C1F">
          <w:rPr>
            <w:noProof/>
            <w:webHidden/>
          </w:rPr>
          <w:fldChar w:fldCharType="separate"/>
        </w:r>
        <w:r w:rsidR="00DB4177">
          <w:rPr>
            <w:noProof/>
            <w:webHidden/>
          </w:rPr>
          <w:t>8</w:t>
        </w:r>
        <w:r w:rsidR="00577C1F">
          <w:rPr>
            <w:noProof/>
            <w:webHidden/>
          </w:rPr>
          <w:fldChar w:fldCharType="end"/>
        </w:r>
      </w:hyperlink>
    </w:p>
    <w:p w:rsidR="00577C1F" w:rsidRDefault="001A2630">
      <w:pPr>
        <w:pStyle w:val="TOC1"/>
        <w:tabs>
          <w:tab w:val="right" w:leader="dot" w:pos="9060"/>
        </w:tabs>
        <w:rPr>
          <w:rFonts w:ascii="Times New Roman" w:hAnsi="Times New Roman"/>
          <w:b w:val="0"/>
          <w:noProof/>
          <w:sz w:val="24"/>
        </w:rPr>
      </w:pPr>
      <w:hyperlink w:anchor="_Toc185865013" w:history="1">
        <w:r w:rsidR="00577C1F" w:rsidRPr="009F4503">
          <w:rPr>
            <w:rStyle w:val="Hyperlink"/>
            <w:noProof/>
          </w:rPr>
          <w:t>Samomor</w:t>
        </w:r>
        <w:r w:rsidR="00577C1F">
          <w:rPr>
            <w:noProof/>
            <w:webHidden/>
          </w:rPr>
          <w:tab/>
        </w:r>
        <w:r w:rsidR="00577C1F">
          <w:rPr>
            <w:noProof/>
            <w:webHidden/>
          </w:rPr>
          <w:fldChar w:fldCharType="begin"/>
        </w:r>
        <w:r w:rsidR="00577C1F">
          <w:rPr>
            <w:noProof/>
            <w:webHidden/>
          </w:rPr>
          <w:instrText xml:space="preserve"> PAGEREF _Toc185865013 \h </w:instrText>
        </w:r>
        <w:r w:rsidR="00577C1F">
          <w:rPr>
            <w:noProof/>
            <w:webHidden/>
          </w:rPr>
        </w:r>
        <w:r w:rsidR="00577C1F">
          <w:rPr>
            <w:noProof/>
            <w:webHidden/>
          </w:rPr>
          <w:fldChar w:fldCharType="separate"/>
        </w:r>
        <w:r w:rsidR="00DB4177">
          <w:rPr>
            <w:noProof/>
            <w:webHidden/>
          </w:rPr>
          <w:t>8</w:t>
        </w:r>
        <w:r w:rsidR="00577C1F">
          <w:rPr>
            <w:noProof/>
            <w:webHidden/>
          </w:rPr>
          <w:fldChar w:fldCharType="end"/>
        </w:r>
      </w:hyperlink>
    </w:p>
    <w:p w:rsidR="00577C1F" w:rsidRDefault="001A2630">
      <w:pPr>
        <w:pStyle w:val="TOC2"/>
        <w:tabs>
          <w:tab w:val="right" w:leader="dot" w:pos="9060"/>
        </w:tabs>
        <w:rPr>
          <w:rFonts w:ascii="Times New Roman" w:hAnsi="Times New Roman"/>
          <w:b w:val="0"/>
          <w:noProof/>
          <w:sz w:val="24"/>
        </w:rPr>
      </w:pPr>
      <w:hyperlink w:anchor="_Toc185865014" w:history="1">
        <w:r w:rsidR="00577C1F" w:rsidRPr="009F4503">
          <w:rPr>
            <w:rStyle w:val="Hyperlink"/>
            <w:noProof/>
          </w:rPr>
          <w:t>Definicija pojma</w:t>
        </w:r>
        <w:r w:rsidR="00577C1F">
          <w:rPr>
            <w:noProof/>
            <w:webHidden/>
          </w:rPr>
          <w:tab/>
        </w:r>
        <w:r w:rsidR="00577C1F">
          <w:rPr>
            <w:noProof/>
            <w:webHidden/>
          </w:rPr>
          <w:fldChar w:fldCharType="begin"/>
        </w:r>
        <w:r w:rsidR="00577C1F">
          <w:rPr>
            <w:noProof/>
            <w:webHidden/>
          </w:rPr>
          <w:instrText xml:space="preserve"> PAGEREF _Toc185865014 \h </w:instrText>
        </w:r>
        <w:r w:rsidR="00577C1F">
          <w:rPr>
            <w:noProof/>
            <w:webHidden/>
          </w:rPr>
        </w:r>
        <w:r w:rsidR="00577C1F">
          <w:rPr>
            <w:noProof/>
            <w:webHidden/>
          </w:rPr>
          <w:fldChar w:fldCharType="separate"/>
        </w:r>
        <w:r w:rsidR="00DB4177">
          <w:rPr>
            <w:noProof/>
            <w:webHidden/>
          </w:rPr>
          <w:t>8</w:t>
        </w:r>
        <w:r w:rsidR="00577C1F">
          <w:rPr>
            <w:noProof/>
            <w:webHidden/>
          </w:rPr>
          <w:fldChar w:fldCharType="end"/>
        </w:r>
      </w:hyperlink>
    </w:p>
    <w:p w:rsidR="00577C1F" w:rsidRDefault="001A2630">
      <w:pPr>
        <w:pStyle w:val="TOC2"/>
        <w:tabs>
          <w:tab w:val="right" w:leader="dot" w:pos="9060"/>
        </w:tabs>
        <w:rPr>
          <w:rFonts w:ascii="Times New Roman" w:hAnsi="Times New Roman"/>
          <w:b w:val="0"/>
          <w:noProof/>
          <w:sz w:val="24"/>
        </w:rPr>
      </w:pPr>
      <w:hyperlink w:anchor="_Toc185865015" w:history="1">
        <w:r w:rsidR="00577C1F" w:rsidRPr="009F4503">
          <w:rPr>
            <w:rStyle w:val="Hyperlink"/>
            <w:noProof/>
          </w:rPr>
          <w:t>Samomorilnost v Sloveniji</w:t>
        </w:r>
        <w:r w:rsidR="00577C1F">
          <w:rPr>
            <w:noProof/>
            <w:webHidden/>
          </w:rPr>
          <w:tab/>
        </w:r>
        <w:r w:rsidR="00577C1F">
          <w:rPr>
            <w:noProof/>
            <w:webHidden/>
          </w:rPr>
          <w:fldChar w:fldCharType="begin"/>
        </w:r>
        <w:r w:rsidR="00577C1F">
          <w:rPr>
            <w:noProof/>
            <w:webHidden/>
          </w:rPr>
          <w:instrText xml:space="preserve"> PAGEREF _Toc185865015 \h </w:instrText>
        </w:r>
        <w:r w:rsidR="00577C1F">
          <w:rPr>
            <w:noProof/>
            <w:webHidden/>
          </w:rPr>
        </w:r>
        <w:r w:rsidR="00577C1F">
          <w:rPr>
            <w:noProof/>
            <w:webHidden/>
          </w:rPr>
          <w:fldChar w:fldCharType="separate"/>
        </w:r>
        <w:r w:rsidR="00DB4177">
          <w:rPr>
            <w:noProof/>
            <w:webHidden/>
          </w:rPr>
          <w:t>9</w:t>
        </w:r>
        <w:r w:rsidR="00577C1F">
          <w:rPr>
            <w:noProof/>
            <w:webHidden/>
          </w:rPr>
          <w:fldChar w:fldCharType="end"/>
        </w:r>
      </w:hyperlink>
    </w:p>
    <w:p w:rsidR="00577C1F" w:rsidRDefault="001A2630">
      <w:pPr>
        <w:pStyle w:val="TOC3"/>
        <w:tabs>
          <w:tab w:val="right" w:leader="dot" w:pos="9060"/>
        </w:tabs>
        <w:rPr>
          <w:rFonts w:ascii="Times New Roman" w:hAnsi="Times New Roman"/>
          <w:b w:val="0"/>
          <w:noProof/>
        </w:rPr>
      </w:pPr>
      <w:hyperlink w:anchor="_Toc185865016" w:history="1">
        <w:r w:rsidR="00577C1F" w:rsidRPr="009F4503">
          <w:rPr>
            <w:rStyle w:val="Hyperlink"/>
            <w:noProof/>
          </w:rPr>
          <w:t>Samomorilnost zadnjih nekaj let:</w:t>
        </w:r>
        <w:r w:rsidR="00577C1F">
          <w:rPr>
            <w:noProof/>
            <w:webHidden/>
          </w:rPr>
          <w:tab/>
        </w:r>
        <w:r w:rsidR="00577C1F">
          <w:rPr>
            <w:noProof/>
            <w:webHidden/>
          </w:rPr>
          <w:fldChar w:fldCharType="begin"/>
        </w:r>
        <w:r w:rsidR="00577C1F">
          <w:rPr>
            <w:noProof/>
            <w:webHidden/>
          </w:rPr>
          <w:instrText xml:space="preserve"> PAGEREF _Toc185865016 \h </w:instrText>
        </w:r>
        <w:r w:rsidR="00577C1F">
          <w:rPr>
            <w:noProof/>
            <w:webHidden/>
          </w:rPr>
        </w:r>
        <w:r w:rsidR="00577C1F">
          <w:rPr>
            <w:noProof/>
            <w:webHidden/>
          </w:rPr>
          <w:fldChar w:fldCharType="separate"/>
        </w:r>
        <w:r w:rsidR="00DB4177">
          <w:rPr>
            <w:noProof/>
            <w:webHidden/>
          </w:rPr>
          <w:t>9</w:t>
        </w:r>
        <w:r w:rsidR="00577C1F">
          <w:rPr>
            <w:noProof/>
            <w:webHidden/>
          </w:rPr>
          <w:fldChar w:fldCharType="end"/>
        </w:r>
      </w:hyperlink>
    </w:p>
    <w:p w:rsidR="00577C1F" w:rsidRDefault="001A2630">
      <w:pPr>
        <w:pStyle w:val="TOC2"/>
        <w:tabs>
          <w:tab w:val="right" w:leader="dot" w:pos="9060"/>
        </w:tabs>
        <w:rPr>
          <w:rFonts w:ascii="Times New Roman" w:hAnsi="Times New Roman"/>
          <w:b w:val="0"/>
          <w:noProof/>
          <w:sz w:val="24"/>
        </w:rPr>
      </w:pPr>
      <w:hyperlink w:anchor="_Toc185865017" w:history="1">
        <w:r w:rsidR="00577C1F" w:rsidRPr="009F4503">
          <w:rPr>
            <w:rStyle w:val="Hyperlink"/>
            <w:noProof/>
          </w:rPr>
          <w:t>Kako lahko prepoznamo samomorilca?</w:t>
        </w:r>
        <w:r w:rsidR="00577C1F">
          <w:rPr>
            <w:noProof/>
            <w:webHidden/>
          </w:rPr>
          <w:tab/>
        </w:r>
        <w:r w:rsidR="00577C1F">
          <w:rPr>
            <w:noProof/>
            <w:webHidden/>
          </w:rPr>
          <w:fldChar w:fldCharType="begin"/>
        </w:r>
        <w:r w:rsidR="00577C1F">
          <w:rPr>
            <w:noProof/>
            <w:webHidden/>
          </w:rPr>
          <w:instrText xml:space="preserve"> PAGEREF _Toc185865017 \h </w:instrText>
        </w:r>
        <w:r w:rsidR="00577C1F">
          <w:rPr>
            <w:noProof/>
            <w:webHidden/>
          </w:rPr>
        </w:r>
        <w:r w:rsidR="00577C1F">
          <w:rPr>
            <w:noProof/>
            <w:webHidden/>
          </w:rPr>
          <w:fldChar w:fldCharType="separate"/>
        </w:r>
        <w:r w:rsidR="00DB4177">
          <w:rPr>
            <w:noProof/>
            <w:webHidden/>
          </w:rPr>
          <w:t>9</w:t>
        </w:r>
        <w:r w:rsidR="00577C1F">
          <w:rPr>
            <w:noProof/>
            <w:webHidden/>
          </w:rPr>
          <w:fldChar w:fldCharType="end"/>
        </w:r>
      </w:hyperlink>
    </w:p>
    <w:p w:rsidR="00577C1F" w:rsidRDefault="001A2630">
      <w:pPr>
        <w:pStyle w:val="TOC2"/>
        <w:tabs>
          <w:tab w:val="right" w:leader="dot" w:pos="9060"/>
        </w:tabs>
        <w:rPr>
          <w:rFonts w:ascii="Times New Roman" w:hAnsi="Times New Roman"/>
          <w:b w:val="0"/>
          <w:noProof/>
          <w:sz w:val="24"/>
        </w:rPr>
      </w:pPr>
      <w:hyperlink w:anchor="_Toc185865018" w:history="1">
        <w:r w:rsidR="00577C1F" w:rsidRPr="009F4503">
          <w:rPr>
            <w:rStyle w:val="Hyperlink"/>
            <w:noProof/>
          </w:rPr>
          <w:t>Kako ravnati s potencialnimi morilci:</w:t>
        </w:r>
        <w:r w:rsidR="00577C1F">
          <w:rPr>
            <w:noProof/>
            <w:webHidden/>
          </w:rPr>
          <w:tab/>
        </w:r>
        <w:r w:rsidR="00577C1F">
          <w:rPr>
            <w:noProof/>
            <w:webHidden/>
          </w:rPr>
          <w:fldChar w:fldCharType="begin"/>
        </w:r>
        <w:r w:rsidR="00577C1F">
          <w:rPr>
            <w:noProof/>
            <w:webHidden/>
          </w:rPr>
          <w:instrText xml:space="preserve"> PAGEREF _Toc185865018 \h </w:instrText>
        </w:r>
        <w:r w:rsidR="00577C1F">
          <w:rPr>
            <w:noProof/>
            <w:webHidden/>
          </w:rPr>
        </w:r>
        <w:r w:rsidR="00577C1F">
          <w:rPr>
            <w:noProof/>
            <w:webHidden/>
          </w:rPr>
          <w:fldChar w:fldCharType="separate"/>
        </w:r>
        <w:r w:rsidR="00DB4177">
          <w:rPr>
            <w:noProof/>
            <w:webHidden/>
          </w:rPr>
          <w:t>10</w:t>
        </w:r>
        <w:r w:rsidR="00577C1F">
          <w:rPr>
            <w:noProof/>
            <w:webHidden/>
          </w:rPr>
          <w:fldChar w:fldCharType="end"/>
        </w:r>
      </w:hyperlink>
    </w:p>
    <w:p w:rsidR="00577C1F" w:rsidRDefault="001A2630">
      <w:pPr>
        <w:pStyle w:val="TOC2"/>
        <w:tabs>
          <w:tab w:val="right" w:leader="dot" w:pos="9060"/>
        </w:tabs>
        <w:rPr>
          <w:rFonts w:ascii="Times New Roman" w:hAnsi="Times New Roman"/>
          <w:b w:val="0"/>
          <w:noProof/>
          <w:sz w:val="24"/>
        </w:rPr>
      </w:pPr>
      <w:hyperlink w:anchor="_Toc185865019" w:history="1">
        <w:r w:rsidR="00577C1F" w:rsidRPr="009F4503">
          <w:rPr>
            <w:rStyle w:val="Hyperlink"/>
            <w:noProof/>
          </w:rPr>
          <w:t>Pogledi na samomor</w:t>
        </w:r>
        <w:r w:rsidR="00577C1F">
          <w:rPr>
            <w:noProof/>
            <w:webHidden/>
          </w:rPr>
          <w:tab/>
        </w:r>
        <w:r w:rsidR="00577C1F">
          <w:rPr>
            <w:noProof/>
            <w:webHidden/>
          </w:rPr>
          <w:fldChar w:fldCharType="begin"/>
        </w:r>
        <w:r w:rsidR="00577C1F">
          <w:rPr>
            <w:noProof/>
            <w:webHidden/>
          </w:rPr>
          <w:instrText xml:space="preserve"> PAGEREF _Toc185865019 \h </w:instrText>
        </w:r>
        <w:r w:rsidR="00577C1F">
          <w:rPr>
            <w:noProof/>
            <w:webHidden/>
          </w:rPr>
        </w:r>
        <w:r w:rsidR="00577C1F">
          <w:rPr>
            <w:noProof/>
            <w:webHidden/>
          </w:rPr>
          <w:fldChar w:fldCharType="separate"/>
        </w:r>
        <w:r w:rsidR="00DB4177">
          <w:rPr>
            <w:noProof/>
            <w:webHidden/>
          </w:rPr>
          <w:t>10</w:t>
        </w:r>
        <w:r w:rsidR="00577C1F">
          <w:rPr>
            <w:noProof/>
            <w:webHidden/>
          </w:rPr>
          <w:fldChar w:fldCharType="end"/>
        </w:r>
      </w:hyperlink>
    </w:p>
    <w:p w:rsidR="00577C1F" w:rsidRDefault="001A2630">
      <w:pPr>
        <w:pStyle w:val="TOC3"/>
        <w:tabs>
          <w:tab w:val="right" w:leader="dot" w:pos="9060"/>
        </w:tabs>
        <w:rPr>
          <w:rFonts w:ascii="Times New Roman" w:hAnsi="Times New Roman"/>
          <w:b w:val="0"/>
          <w:noProof/>
        </w:rPr>
      </w:pPr>
      <w:hyperlink w:anchor="_Toc185865020" w:history="1">
        <w:r w:rsidR="00577C1F" w:rsidRPr="009F4503">
          <w:rPr>
            <w:rStyle w:val="Hyperlink"/>
            <w:noProof/>
          </w:rPr>
          <w:t>Krščanstvo:</w:t>
        </w:r>
        <w:r w:rsidR="00577C1F">
          <w:rPr>
            <w:noProof/>
            <w:webHidden/>
          </w:rPr>
          <w:tab/>
        </w:r>
        <w:r w:rsidR="00577C1F">
          <w:rPr>
            <w:noProof/>
            <w:webHidden/>
          </w:rPr>
          <w:fldChar w:fldCharType="begin"/>
        </w:r>
        <w:r w:rsidR="00577C1F">
          <w:rPr>
            <w:noProof/>
            <w:webHidden/>
          </w:rPr>
          <w:instrText xml:space="preserve"> PAGEREF _Toc185865020 \h </w:instrText>
        </w:r>
        <w:r w:rsidR="00577C1F">
          <w:rPr>
            <w:noProof/>
            <w:webHidden/>
          </w:rPr>
        </w:r>
        <w:r w:rsidR="00577C1F">
          <w:rPr>
            <w:noProof/>
            <w:webHidden/>
          </w:rPr>
          <w:fldChar w:fldCharType="separate"/>
        </w:r>
        <w:r w:rsidR="00DB4177">
          <w:rPr>
            <w:noProof/>
            <w:webHidden/>
          </w:rPr>
          <w:t>10</w:t>
        </w:r>
        <w:r w:rsidR="00577C1F">
          <w:rPr>
            <w:noProof/>
            <w:webHidden/>
          </w:rPr>
          <w:fldChar w:fldCharType="end"/>
        </w:r>
      </w:hyperlink>
    </w:p>
    <w:p w:rsidR="00577C1F" w:rsidRDefault="001A2630">
      <w:pPr>
        <w:pStyle w:val="TOC3"/>
        <w:tabs>
          <w:tab w:val="right" w:leader="dot" w:pos="9060"/>
        </w:tabs>
        <w:rPr>
          <w:rFonts w:ascii="Times New Roman" w:hAnsi="Times New Roman"/>
          <w:b w:val="0"/>
          <w:noProof/>
        </w:rPr>
      </w:pPr>
      <w:hyperlink w:anchor="_Toc185865021" w:history="1">
        <w:r w:rsidR="00577C1F" w:rsidRPr="009F4503">
          <w:rPr>
            <w:rStyle w:val="Hyperlink"/>
            <w:noProof/>
          </w:rPr>
          <w:t>Judovstvo:</w:t>
        </w:r>
        <w:r w:rsidR="00577C1F">
          <w:rPr>
            <w:noProof/>
            <w:webHidden/>
          </w:rPr>
          <w:tab/>
        </w:r>
        <w:r w:rsidR="00577C1F">
          <w:rPr>
            <w:noProof/>
            <w:webHidden/>
          </w:rPr>
          <w:fldChar w:fldCharType="begin"/>
        </w:r>
        <w:r w:rsidR="00577C1F">
          <w:rPr>
            <w:noProof/>
            <w:webHidden/>
          </w:rPr>
          <w:instrText xml:space="preserve"> PAGEREF _Toc185865021 \h </w:instrText>
        </w:r>
        <w:r w:rsidR="00577C1F">
          <w:rPr>
            <w:noProof/>
            <w:webHidden/>
          </w:rPr>
        </w:r>
        <w:r w:rsidR="00577C1F">
          <w:rPr>
            <w:noProof/>
            <w:webHidden/>
          </w:rPr>
          <w:fldChar w:fldCharType="separate"/>
        </w:r>
        <w:r w:rsidR="00DB4177">
          <w:rPr>
            <w:noProof/>
            <w:webHidden/>
          </w:rPr>
          <w:t>11</w:t>
        </w:r>
        <w:r w:rsidR="00577C1F">
          <w:rPr>
            <w:noProof/>
            <w:webHidden/>
          </w:rPr>
          <w:fldChar w:fldCharType="end"/>
        </w:r>
      </w:hyperlink>
    </w:p>
    <w:p w:rsidR="00577C1F" w:rsidRDefault="001A2630">
      <w:pPr>
        <w:pStyle w:val="TOC3"/>
        <w:tabs>
          <w:tab w:val="right" w:leader="dot" w:pos="9060"/>
        </w:tabs>
        <w:rPr>
          <w:rFonts w:ascii="Times New Roman" w:hAnsi="Times New Roman"/>
          <w:b w:val="0"/>
          <w:noProof/>
        </w:rPr>
      </w:pPr>
      <w:hyperlink w:anchor="_Toc185865022" w:history="1">
        <w:r w:rsidR="00577C1F" w:rsidRPr="009F4503">
          <w:rPr>
            <w:rStyle w:val="Hyperlink"/>
            <w:noProof/>
          </w:rPr>
          <w:t>Islam:</w:t>
        </w:r>
        <w:r w:rsidR="00577C1F">
          <w:rPr>
            <w:noProof/>
            <w:webHidden/>
          </w:rPr>
          <w:tab/>
        </w:r>
        <w:r w:rsidR="00577C1F">
          <w:rPr>
            <w:noProof/>
            <w:webHidden/>
          </w:rPr>
          <w:fldChar w:fldCharType="begin"/>
        </w:r>
        <w:r w:rsidR="00577C1F">
          <w:rPr>
            <w:noProof/>
            <w:webHidden/>
          </w:rPr>
          <w:instrText xml:space="preserve"> PAGEREF _Toc185865022 \h </w:instrText>
        </w:r>
        <w:r w:rsidR="00577C1F">
          <w:rPr>
            <w:noProof/>
            <w:webHidden/>
          </w:rPr>
        </w:r>
        <w:r w:rsidR="00577C1F">
          <w:rPr>
            <w:noProof/>
            <w:webHidden/>
          </w:rPr>
          <w:fldChar w:fldCharType="separate"/>
        </w:r>
        <w:r w:rsidR="00DB4177">
          <w:rPr>
            <w:noProof/>
            <w:webHidden/>
          </w:rPr>
          <w:t>11</w:t>
        </w:r>
        <w:r w:rsidR="00577C1F">
          <w:rPr>
            <w:noProof/>
            <w:webHidden/>
          </w:rPr>
          <w:fldChar w:fldCharType="end"/>
        </w:r>
      </w:hyperlink>
    </w:p>
    <w:p w:rsidR="00577C1F" w:rsidRDefault="001A2630">
      <w:pPr>
        <w:pStyle w:val="TOC1"/>
        <w:tabs>
          <w:tab w:val="right" w:leader="dot" w:pos="9060"/>
        </w:tabs>
        <w:rPr>
          <w:rFonts w:ascii="Times New Roman" w:hAnsi="Times New Roman"/>
          <w:b w:val="0"/>
          <w:noProof/>
          <w:sz w:val="24"/>
        </w:rPr>
      </w:pPr>
      <w:hyperlink w:anchor="_Toc185865023" w:history="1">
        <w:r w:rsidR="00577C1F" w:rsidRPr="009F4503">
          <w:rPr>
            <w:rStyle w:val="Hyperlink"/>
            <w:noProof/>
          </w:rPr>
          <w:t>Zaključek</w:t>
        </w:r>
        <w:r w:rsidR="00577C1F">
          <w:rPr>
            <w:noProof/>
            <w:webHidden/>
          </w:rPr>
          <w:tab/>
        </w:r>
        <w:r w:rsidR="00577C1F">
          <w:rPr>
            <w:noProof/>
            <w:webHidden/>
          </w:rPr>
          <w:fldChar w:fldCharType="begin"/>
        </w:r>
        <w:r w:rsidR="00577C1F">
          <w:rPr>
            <w:noProof/>
            <w:webHidden/>
          </w:rPr>
          <w:instrText xml:space="preserve"> PAGEREF _Toc185865023 \h </w:instrText>
        </w:r>
        <w:r w:rsidR="00577C1F">
          <w:rPr>
            <w:noProof/>
            <w:webHidden/>
          </w:rPr>
        </w:r>
        <w:r w:rsidR="00577C1F">
          <w:rPr>
            <w:noProof/>
            <w:webHidden/>
          </w:rPr>
          <w:fldChar w:fldCharType="separate"/>
        </w:r>
        <w:r w:rsidR="00DB4177">
          <w:rPr>
            <w:noProof/>
            <w:webHidden/>
          </w:rPr>
          <w:t>11</w:t>
        </w:r>
        <w:r w:rsidR="00577C1F">
          <w:rPr>
            <w:noProof/>
            <w:webHidden/>
          </w:rPr>
          <w:fldChar w:fldCharType="end"/>
        </w:r>
      </w:hyperlink>
    </w:p>
    <w:p w:rsidR="00577C1F" w:rsidRDefault="001A2630">
      <w:pPr>
        <w:pStyle w:val="TOC1"/>
        <w:tabs>
          <w:tab w:val="right" w:leader="dot" w:pos="9060"/>
        </w:tabs>
        <w:rPr>
          <w:rFonts w:ascii="Times New Roman" w:hAnsi="Times New Roman"/>
          <w:b w:val="0"/>
          <w:noProof/>
          <w:sz w:val="24"/>
        </w:rPr>
      </w:pPr>
      <w:hyperlink w:anchor="_Toc185865024" w:history="1">
        <w:r w:rsidR="00577C1F">
          <w:rPr>
            <w:rStyle w:val="Hyperlink"/>
            <w:noProof/>
          </w:rPr>
          <w:t>Viri</w:t>
        </w:r>
        <w:r w:rsidR="00577C1F">
          <w:rPr>
            <w:noProof/>
            <w:webHidden/>
          </w:rPr>
          <w:tab/>
        </w:r>
        <w:r w:rsidR="00577C1F">
          <w:rPr>
            <w:noProof/>
            <w:webHidden/>
          </w:rPr>
          <w:fldChar w:fldCharType="begin"/>
        </w:r>
        <w:r w:rsidR="00577C1F">
          <w:rPr>
            <w:noProof/>
            <w:webHidden/>
          </w:rPr>
          <w:instrText xml:space="preserve"> PAGEREF _Toc185865024 \h </w:instrText>
        </w:r>
        <w:r w:rsidR="00577C1F">
          <w:rPr>
            <w:noProof/>
            <w:webHidden/>
          </w:rPr>
        </w:r>
        <w:r w:rsidR="00577C1F">
          <w:rPr>
            <w:noProof/>
            <w:webHidden/>
          </w:rPr>
          <w:fldChar w:fldCharType="separate"/>
        </w:r>
        <w:r w:rsidR="00DB4177">
          <w:rPr>
            <w:noProof/>
            <w:webHidden/>
          </w:rPr>
          <w:t>12</w:t>
        </w:r>
        <w:r w:rsidR="00577C1F">
          <w:rPr>
            <w:noProof/>
            <w:webHidden/>
          </w:rPr>
          <w:fldChar w:fldCharType="end"/>
        </w:r>
      </w:hyperlink>
    </w:p>
    <w:p w:rsidR="004E5E6F" w:rsidRPr="004E5E6F" w:rsidRDefault="00023030" w:rsidP="00865A8E">
      <w:pPr>
        <w:pStyle w:val="Heading2"/>
        <w:rPr>
          <w:rFonts w:ascii="Arial" w:hAnsi="Arial" w:cs="Arial"/>
          <w:sz w:val="32"/>
          <w:szCs w:val="32"/>
        </w:rPr>
      </w:pPr>
      <w:r>
        <w:rPr>
          <w:rFonts w:ascii="Arial" w:hAnsi="Arial" w:cs="Arial"/>
          <w:bCs w:val="0"/>
          <w:sz w:val="32"/>
          <w:szCs w:val="32"/>
        </w:rPr>
        <w:fldChar w:fldCharType="end"/>
      </w:r>
    </w:p>
    <w:p w:rsidR="004E5E6F" w:rsidRPr="004E5E6F" w:rsidRDefault="004E5E6F" w:rsidP="00865A8E">
      <w:pPr>
        <w:pStyle w:val="Heading2"/>
        <w:rPr>
          <w:rFonts w:ascii="Arial" w:hAnsi="Arial" w:cs="Arial"/>
          <w:sz w:val="32"/>
          <w:szCs w:val="32"/>
        </w:rPr>
      </w:pPr>
    </w:p>
    <w:p w:rsidR="004E5E6F" w:rsidRPr="004E5E6F" w:rsidRDefault="004E5E6F" w:rsidP="00865A8E">
      <w:pPr>
        <w:pStyle w:val="Heading2"/>
        <w:rPr>
          <w:rFonts w:ascii="Arial" w:hAnsi="Arial" w:cs="Arial"/>
          <w:sz w:val="32"/>
          <w:szCs w:val="32"/>
        </w:rPr>
      </w:pPr>
    </w:p>
    <w:p w:rsidR="008A76D0" w:rsidRDefault="008A76D0" w:rsidP="004933DE">
      <w:pPr>
        <w:pStyle w:val="Heading1"/>
        <w:rPr>
          <w:kern w:val="0"/>
        </w:rPr>
      </w:pPr>
      <w:bookmarkStart w:id="2" w:name="_Toc185834420"/>
      <w:bookmarkStart w:id="3" w:name="_Toc185849105"/>
      <w:bookmarkStart w:id="4" w:name="_Toc185849205"/>
    </w:p>
    <w:p w:rsidR="004E5E6F" w:rsidRPr="00465660" w:rsidRDefault="004E5E6F" w:rsidP="004933DE">
      <w:pPr>
        <w:pStyle w:val="Heading1"/>
        <w:rPr>
          <w:sz w:val="36"/>
          <w:szCs w:val="36"/>
        </w:rPr>
      </w:pPr>
      <w:bookmarkStart w:id="5" w:name="_Toc185864990"/>
      <w:r w:rsidRPr="00465660">
        <w:rPr>
          <w:sz w:val="36"/>
          <w:szCs w:val="36"/>
        </w:rPr>
        <w:t>Uvod</w:t>
      </w:r>
      <w:bookmarkEnd w:id="2"/>
      <w:bookmarkEnd w:id="3"/>
      <w:bookmarkEnd w:id="4"/>
      <w:bookmarkEnd w:id="5"/>
    </w:p>
    <w:p w:rsidR="00BC18FF" w:rsidRDefault="00BC18FF" w:rsidP="00BC18FF"/>
    <w:p w:rsidR="006A5A9D" w:rsidRDefault="003C06C9" w:rsidP="00701565">
      <w:pPr>
        <w:rPr>
          <w:rFonts w:ascii="Arial" w:hAnsi="Arial" w:cs="Arial"/>
          <w:b/>
        </w:rPr>
      </w:pPr>
      <w:r>
        <w:rPr>
          <w:rFonts w:ascii="Arial" w:hAnsi="Arial" w:cs="Arial"/>
          <w:b/>
        </w:rPr>
        <w:t>Za ta naslov seminarske naloge sem se odločil, ker se mi je zdelo, da se to tematiko (sploh samomor) zelo redko obravnava. Večina se nas »boji« pogovarjati o samomoru, češ da je to nekaj grdega, slabega ter da se nas sploh ne tiče (»To se meni ne more zgoditi«). Velikokrat se zgodi, da na zunaj popolnoma normalen človek trpi hudo duševno stisko. Za</w:t>
      </w:r>
      <w:r w:rsidR="009A117E">
        <w:rPr>
          <w:rFonts w:ascii="Arial" w:hAnsi="Arial" w:cs="Arial"/>
          <w:b/>
        </w:rPr>
        <w:t xml:space="preserve">nimalo me je, kaj sploh depresija je in kako je mogoče zaiti v </w:t>
      </w:r>
      <w:r>
        <w:rPr>
          <w:rFonts w:ascii="Arial" w:hAnsi="Arial" w:cs="Arial"/>
          <w:b/>
        </w:rPr>
        <w:t>tako težko situacijo, da ne vidi</w:t>
      </w:r>
      <w:r w:rsidR="009A117E">
        <w:rPr>
          <w:rFonts w:ascii="Arial" w:hAnsi="Arial" w:cs="Arial"/>
          <w:b/>
        </w:rPr>
        <w:t>š</w:t>
      </w:r>
      <w:r>
        <w:rPr>
          <w:rFonts w:ascii="Arial" w:hAnsi="Arial" w:cs="Arial"/>
          <w:b/>
        </w:rPr>
        <w:t xml:space="preserve"> poti naprej oziroma rešitve </w:t>
      </w:r>
      <w:r w:rsidR="009A117E">
        <w:rPr>
          <w:rFonts w:ascii="Arial" w:hAnsi="Arial" w:cs="Arial"/>
          <w:b/>
        </w:rPr>
        <w:t>iz problema.</w:t>
      </w:r>
      <w:r>
        <w:rPr>
          <w:rFonts w:ascii="Arial" w:hAnsi="Arial" w:cs="Arial"/>
          <w:b/>
        </w:rPr>
        <w:t xml:space="preserve"> </w:t>
      </w:r>
    </w:p>
    <w:p w:rsidR="004933DE" w:rsidRPr="00701565" w:rsidRDefault="009A117E" w:rsidP="00701565">
      <w:pPr>
        <w:rPr>
          <w:rFonts w:ascii="Arial" w:hAnsi="Arial" w:cs="Arial"/>
          <w:b/>
        </w:rPr>
      </w:pPr>
      <w:r w:rsidRPr="00701565">
        <w:rPr>
          <w:rFonts w:ascii="Arial" w:hAnsi="Arial"/>
          <w:b/>
        </w:rPr>
        <w:t xml:space="preserve">Po </w:t>
      </w:r>
      <w:r w:rsidR="00B06A62" w:rsidRPr="00701565">
        <w:rPr>
          <w:rFonts w:ascii="Arial" w:hAnsi="Arial"/>
          <w:b/>
        </w:rPr>
        <w:t>daljšem zbiranju podatkov o tem sem ugotovil, da sem izbral preobširno temo, tako da sem poskušal snov čimbolj strniti.</w:t>
      </w:r>
    </w:p>
    <w:p w:rsidR="006A5A9D" w:rsidRDefault="006A5A9D" w:rsidP="004933DE">
      <w:pPr>
        <w:pStyle w:val="Heading1"/>
        <w:rPr>
          <w:sz w:val="36"/>
          <w:szCs w:val="36"/>
        </w:rPr>
      </w:pPr>
    </w:p>
    <w:p w:rsidR="004933DE" w:rsidRPr="00465660" w:rsidRDefault="004933DE" w:rsidP="004933DE">
      <w:pPr>
        <w:pStyle w:val="Heading1"/>
        <w:rPr>
          <w:sz w:val="36"/>
          <w:szCs w:val="36"/>
        </w:rPr>
      </w:pPr>
      <w:bookmarkStart w:id="6" w:name="_Toc185834421"/>
      <w:bookmarkStart w:id="7" w:name="_Toc185849106"/>
      <w:bookmarkStart w:id="8" w:name="_Toc185849206"/>
      <w:bookmarkStart w:id="9" w:name="_Toc185864991"/>
      <w:r w:rsidRPr="00465660">
        <w:rPr>
          <w:sz w:val="36"/>
          <w:szCs w:val="36"/>
        </w:rPr>
        <w:t>Depresija</w:t>
      </w:r>
      <w:bookmarkEnd w:id="6"/>
      <w:bookmarkEnd w:id="7"/>
      <w:bookmarkEnd w:id="8"/>
      <w:bookmarkEnd w:id="9"/>
    </w:p>
    <w:p w:rsidR="004933DE" w:rsidRPr="004933DE" w:rsidRDefault="004933DE" w:rsidP="004933DE">
      <w:pPr>
        <w:pStyle w:val="Heading2"/>
        <w:rPr>
          <w:rFonts w:ascii="Arial" w:hAnsi="Arial"/>
          <w:sz w:val="32"/>
        </w:rPr>
      </w:pPr>
      <w:bookmarkStart w:id="10" w:name="_Toc185834422"/>
      <w:bookmarkStart w:id="11" w:name="_Toc185849107"/>
      <w:bookmarkStart w:id="12" w:name="_Toc185849207"/>
      <w:bookmarkStart w:id="13" w:name="_Toc185864992"/>
      <w:r w:rsidRPr="004933DE">
        <w:rPr>
          <w:rFonts w:ascii="Arial" w:hAnsi="Arial"/>
          <w:sz w:val="32"/>
        </w:rPr>
        <w:t>Kaj je depresija?</w:t>
      </w:r>
      <w:bookmarkEnd w:id="10"/>
      <w:bookmarkEnd w:id="11"/>
      <w:bookmarkEnd w:id="12"/>
      <w:bookmarkEnd w:id="13"/>
    </w:p>
    <w:p w:rsidR="00701565" w:rsidRPr="00701565" w:rsidRDefault="001A2630" w:rsidP="00252B55">
      <w:pPr>
        <w:rPr>
          <w:rFonts w:ascii="Arial" w:hAnsi="Arial"/>
          <w:b/>
        </w:rPr>
      </w:pPr>
      <w:r>
        <w:rPr>
          <w:noProof/>
        </w:rPr>
        <w:pict>
          <v:shape id="_x0000_s1028" type="#_x0000_t75" style="position:absolute;margin-left:259.35pt;margin-top:2.2pt;width:199.5pt;height:180pt;z-index:251655168">
            <v:imagedata r:id="rId8" o:title="depresija_show"/>
            <w10:wrap type="square"/>
          </v:shape>
        </w:pict>
      </w:r>
      <w:r w:rsidR="00701565" w:rsidRPr="00701565">
        <w:rPr>
          <w:rFonts w:ascii="Arial" w:hAnsi="Arial"/>
          <w:b/>
        </w:rPr>
        <w:t>Depresija</w:t>
      </w:r>
      <w:r w:rsidR="00701565">
        <w:rPr>
          <w:rFonts w:ascii="Arial" w:hAnsi="Arial"/>
          <w:b/>
        </w:rPr>
        <w:t xml:space="preserve"> ni le neko psihološko stanje. Je nekakšna mešanica psihe in kemije</w:t>
      </w:r>
      <w:r w:rsidR="00701565" w:rsidRPr="00701565">
        <w:rPr>
          <w:rFonts w:ascii="Arial" w:hAnsi="Arial"/>
          <w:b/>
        </w:rPr>
        <w:t>. Kot za številne druge bolezni tudi za depresijo ne vemo, kaj natančno jo povzroča, kljub temu pa jo</w:t>
      </w:r>
      <w:r w:rsidR="00701565">
        <w:rPr>
          <w:rFonts w:ascii="Arial" w:hAnsi="Arial"/>
          <w:b/>
        </w:rPr>
        <w:t xml:space="preserve"> je mogoče</w:t>
      </w:r>
      <w:r w:rsidR="00701565" w:rsidRPr="00701565">
        <w:rPr>
          <w:rFonts w:ascii="Arial" w:hAnsi="Arial"/>
          <w:b/>
        </w:rPr>
        <w:t xml:space="preserve"> </w:t>
      </w:r>
      <w:r w:rsidR="00701565">
        <w:rPr>
          <w:rFonts w:ascii="Arial" w:hAnsi="Arial"/>
          <w:b/>
        </w:rPr>
        <w:t>zdraviti. Gre za posledico</w:t>
      </w:r>
      <w:r w:rsidR="00701565" w:rsidRPr="00701565">
        <w:rPr>
          <w:rFonts w:ascii="Arial" w:hAnsi="Arial"/>
          <w:b/>
        </w:rPr>
        <w:t xml:space="preserve"> kemičnega neravnovesja v možganih</w:t>
      </w:r>
      <w:r w:rsidR="00701565">
        <w:rPr>
          <w:rFonts w:ascii="Arial" w:hAnsi="Arial"/>
          <w:b/>
        </w:rPr>
        <w:t>, tako da lahko z zdravili</w:t>
      </w:r>
      <w:r w:rsidR="00252B55">
        <w:rPr>
          <w:rFonts w:ascii="Arial" w:hAnsi="Arial"/>
          <w:b/>
        </w:rPr>
        <w:t>, delom in športom</w:t>
      </w:r>
      <w:r w:rsidR="00701565">
        <w:rPr>
          <w:rFonts w:ascii="Arial" w:hAnsi="Arial"/>
          <w:b/>
        </w:rPr>
        <w:t xml:space="preserve"> </w:t>
      </w:r>
      <w:r w:rsidR="00252B55">
        <w:rPr>
          <w:rFonts w:ascii="Arial" w:hAnsi="Arial"/>
          <w:b/>
        </w:rPr>
        <w:t>močno</w:t>
      </w:r>
      <w:r w:rsidR="00701565">
        <w:rPr>
          <w:rFonts w:ascii="Arial" w:hAnsi="Arial"/>
          <w:b/>
        </w:rPr>
        <w:t xml:space="preserve"> vplivamo nanjo</w:t>
      </w:r>
      <w:r w:rsidR="00701565" w:rsidRPr="00701565">
        <w:rPr>
          <w:rFonts w:ascii="Arial" w:hAnsi="Arial"/>
          <w:b/>
        </w:rPr>
        <w:t xml:space="preserve">. </w:t>
      </w:r>
    </w:p>
    <w:p w:rsidR="00865A8E" w:rsidRPr="00701565" w:rsidRDefault="00865A8E" w:rsidP="00252B55">
      <w:pPr>
        <w:rPr>
          <w:rFonts w:ascii="Arial" w:hAnsi="Arial"/>
          <w:b/>
        </w:rPr>
      </w:pPr>
      <w:r w:rsidRPr="00701565">
        <w:rPr>
          <w:rFonts w:ascii="Arial" w:hAnsi="Arial"/>
          <w:b/>
        </w:rPr>
        <w:t xml:space="preserve">Depresija je pogosta bolezen. Ena od šestih oseb v določenem obdobju svojega življenja trpi za depresijo. </w:t>
      </w:r>
      <w:r w:rsidR="00D75B6B">
        <w:rPr>
          <w:rFonts w:ascii="Arial" w:hAnsi="Arial"/>
          <w:b/>
        </w:rPr>
        <w:t xml:space="preserve">Nekateri sploh ne vedo, da jo imajo in jo tudi neopazno prebolijo v nekem obdobju. </w:t>
      </w:r>
    </w:p>
    <w:p w:rsidR="002F192A" w:rsidRDefault="002F192A" w:rsidP="00701565">
      <w:pPr>
        <w:rPr>
          <w:rFonts w:ascii="Arial" w:hAnsi="Arial"/>
          <w:b/>
        </w:rPr>
      </w:pPr>
    </w:p>
    <w:p w:rsidR="006A5A9D" w:rsidRDefault="006A5A9D" w:rsidP="00465660">
      <w:pPr>
        <w:pStyle w:val="Heading2"/>
        <w:rPr>
          <w:rFonts w:ascii="Arial" w:hAnsi="Arial"/>
          <w:bCs w:val="0"/>
          <w:sz w:val="24"/>
          <w:szCs w:val="24"/>
        </w:rPr>
      </w:pPr>
      <w:bookmarkStart w:id="14" w:name="d2"/>
      <w:bookmarkEnd w:id="14"/>
    </w:p>
    <w:p w:rsidR="00865A8E" w:rsidRPr="00465660" w:rsidRDefault="002F192A" w:rsidP="00465660">
      <w:pPr>
        <w:pStyle w:val="Heading2"/>
        <w:rPr>
          <w:rFonts w:ascii="Arial" w:hAnsi="Arial"/>
          <w:sz w:val="32"/>
        </w:rPr>
      </w:pPr>
      <w:bookmarkStart w:id="15" w:name="_Toc185834423"/>
      <w:bookmarkStart w:id="16" w:name="_Toc185849108"/>
      <w:bookmarkStart w:id="17" w:name="_Toc185849208"/>
      <w:bookmarkStart w:id="18" w:name="_Toc185864993"/>
      <w:r>
        <w:rPr>
          <w:rFonts w:ascii="Arial" w:hAnsi="Arial"/>
          <w:sz w:val="32"/>
        </w:rPr>
        <w:t>Kdo lahko</w:t>
      </w:r>
      <w:r w:rsidR="00865A8E" w:rsidRPr="00465660">
        <w:rPr>
          <w:rFonts w:ascii="Arial" w:hAnsi="Arial"/>
          <w:sz w:val="32"/>
        </w:rPr>
        <w:t xml:space="preserve"> zboli za depresijo?</w:t>
      </w:r>
      <w:bookmarkEnd w:id="15"/>
      <w:bookmarkEnd w:id="16"/>
      <w:bookmarkEnd w:id="17"/>
      <w:bookmarkEnd w:id="18"/>
    </w:p>
    <w:p w:rsidR="00865A8E" w:rsidRPr="00701565" w:rsidRDefault="001F199A" w:rsidP="00701565">
      <w:pPr>
        <w:rPr>
          <w:rFonts w:ascii="Arial" w:hAnsi="Arial"/>
          <w:b/>
        </w:rPr>
      </w:pPr>
      <w:r>
        <w:rPr>
          <w:rFonts w:ascii="Arial" w:hAnsi="Arial"/>
          <w:b/>
        </w:rPr>
        <w:t>Depresija</w:t>
      </w:r>
      <w:r w:rsidR="00465660">
        <w:rPr>
          <w:rFonts w:ascii="Arial" w:hAnsi="Arial"/>
          <w:b/>
        </w:rPr>
        <w:t xml:space="preserve"> pri </w:t>
      </w:r>
      <w:r w:rsidR="00865A8E" w:rsidRPr="00701565">
        <w:rPr>
          <w:rFonts w:ascii="Arial" w:hAnsi="Arial"/>
          <w:b/>
        </w:rPr>
        <w:t>ženskah je dv</w:t>
      </w:r>
      <w:r w:rsidR="00465660">
        <w:rPr>
          <w:rFonts w:ascii="Arial" w:hAnsi="Arial"/>
          <w:b/>
        </w:rPr>
        <w:t>akrat pogostejša kot pri moških. E</w:t>
      </w:r>
      <w:r w:rsidR="00865A8E" w:rsidRPr="00701565">
        <w:rPr>
          <w:rFonts w:ascii="Arial" w:hAnsi="Arial"/>
          <w:b/>
        </w:rPr>
        <w:t xml:space="preserve">na izmed štirih žensk tekom življenja trpi zaradi depresije. Depresija pa ni omejena le na določena življenjska obdobja. Zbolijo lahko starostniki, pojavlja pa se tudi pri </w:t>
      </w:r>
      <w:r w:rsidR="00465660">
        <w:rPr>
          <w:rFonts w:ascii="Arial" w:hAnsi="Arial"/>
          <w:b/>
        </w:rPr>
        <w:t xml:space="preserve">2.5% </w:t>
      </w:r>
      <w:r w:rsidR="00865A8E" w:rsidRPr="00701565">
        <w:rPr>
          <w:rFonts w:ascii="Arial" w:hAnsi="Arial"/>
          <w:b/>
        </w:rPr>
        <w:t xml:space="preserve">otrok in pri </w:t>
      </w:r>
      <w:r w:rsidR="00465660">
        <w:rPr>
          <w:rFonts w:ascii="Arial" w:hAnsi="Arial"/>
          <w:b/>
        </w:rPr>
        <w:t>5%</w:t>
      </w:r>
      <w:r w:rsidR="00865A8E" w:rsidRPr="00701565">
        <w:rPr>
          <w:rFonts w:ascii="Arial" w:hAnsi="Arial"/>
          <w:b/>
        </w:rPr>
        <w:t xml:space="preserve"> </w:t>
      </w:r>
      <w:r w:rsidR="002F192A">
        <w:rPr>
          <w:rFonts w:ascii="Arial" w:hAnsi="Arial"/>
          <w:b/>
        </w:rPr>
        <w:t>mladostnikov</w:t>
      </w:r>
      <w:r w:rsidR="00865A8E" w:rsidRPr="00701565">
        <w:rPr>
          <w:rFonts w:ascii="Arial" w:hAnsi="Arial"/>
          <w:b/>
        </w:rPr>
        <w:t>. Najbolj ogroženi zaradi depresije pa so bolniki z različnimi kroničnimi telesnimi bo</w:t>
      </w:r>
      <w:r w:rsidR="00465660">
        <w:rPr>
          <w:rFonts w:ascii="Arial" w:hAnsi="Arial"/>
          <w:b/>
        </w:rPr>
        <w:t>leznimi. Med njimi je depresivnih</w:t>
      </w:r>
      <w:r w:rsidR="00865A8E" w:rsidRPr="00701565">
        <w:rPr>
          <w:rFonts w:ascii="Arial" w:hAnsi="Arial"/>
          <w:b/>
        </w:rPr>
        <w:t xml:space="preserve"> skoraj</w:t>
      </w:r>
      <w:r w:rsidR="00465660">
        <w:rPr>
          <w:rFonts w:ascii="Arial" w:hAnsi="Arial"/>
          <w:b/>
        </w:rPr>
        <w:t xml:space="preserve"> 40-50%</w:t>
      </w:r>
      <w:r w:rsidR="00865A8E" w:rsidRPr="00701565">
        <w:rPr>
          <w:rFonts w:ascii="Arial" w:hAnsi="Arial"/>
          <w:b/>
        </w:rPr>
        <w:t>. Svetovna zdravstvena organizacija ocenjuje, da je trenutno v svetu depresivnih 100 milijonov ljudi.</w:t>
      </w:r>
    </w:p>
    <w:p w:rsidR="008A76D0" w:rsidRDefault="008A76D0" w:rsidP="00465660">
      <w:pPr>
        <w:pStyle w:val="Heading2"/>
        <w:rPr>
          <w:rFonts w:ascii="Arial" w:hAnsi="Arial"/>
          <w:sz w:val="32"/>
        </w:rPr>
      </w:pPr>
      <w:bookmarkStart w:id="19" w:name="d3"/>
      <w:bookmarkStart w:id="20" w:name="_Toc185834424"/>
      <w:bookmarkStart w:id="21" w:name="_Toc185849109"/>
      <w:bookmarkStart w:id="22" w:name="_Toc185849209"/>
      <w:bookmarkEnd w:id="19"/>
    </w:p>
    <w:p w:rsidR="00865A8E" w:rsidRPr="00465660" w:rsidRDefault="00865A8E" w:rsidP="00465660">
      <w:pPr>
        <w:pStyle w:val="Heading2"/>
        <w:rPr>
          <w:rFonts w:ascii="Arial" w:hAnsi="Arial"/>
          <w:sz w:val="32"/>
        </w:rPr>
      </w:pPr>
      <w:bookmarkStart w:id="23" w:name="_Toc185864994"/>
      <w:r w:rsidRPr="00465660">
        <w:rPr>
          <w:rFonts w:ascii="Arial" w:hAnsi="Arial"/>
          <w:sz w:val="32"/>
        </w:rPr>
        <w:t>Z</w:t>
      </w:r>
      <w:r w:rsidR="002F192A">
        <w:rPr>
          <w:rFonts w:ascii="Arial" w:hAnsi="Arial"/>
          <w:sz w:val="32"/>
        </w:rPr>
        <w:t>naki depresije</w:t>
      </w:r>
      <w:bookmarkEnd w:id="20"/>
      <w:bookmarkEnd w:id="21"/>
      <w:bookmarkEnd w:id="22"/>
      <w:bookmarkEnd w:id="23"/>
    </w:p>
    <w:p w:rsidR="00F737FB" w:rsidRPr="00701565" w:rsidRDefault="00F737FB" w:rsidP="00F737FB">
      <w:pPr>
        <w:rPr>
          <w:rFonts w:ascii="Arial" w:hAnsi="Arial"/>
          <w:b/>
        </w:rPr>
      </w:pPr>
      <w:r w:rsidRPr="00701565">
        <w:rPr>
          <w:rFonts w:ascii="Arial" w:hAnsi="Arial"/>
          <w:b/>
        </w:rPr>
        <w:t>Najpogostejši simptomi depresije so:</w:t>
      </w:r>
    </w:p>
    <w:p w:rsidR="00F737FB" w:rsidRPr="00701565" w:rsidRDefault="00F737FB" w:rsidP="00F737FB">
      <w:pPr>
        <w:rPr>
          <w:rFonts w:ascii="Arial" w:hAnsi="Arial"/>
          <w:b/>
        </w:rPr>
      </w:pPr>
      <w:r>
        <w:rPr>
          <w:rFonts w:ascii="Arial" w:hAnsi="Arial"/>
          <w:b/>
        </w:rPr>
        <w:t>P</w:t>
      </w:r>
      <w:r w:rsidRPr="00701565">
        <w:rPr>
          <w:rFonts w:ascii="Arial" w:hAnsi="Arial"/>
          <w:b/>
        </w:rPr>
        <w:t xml:space="preserve">otlačeno, žalostno, depresivno razpoloženje, </w:t>
      </w:r>
      <w:r>
        <w:rPr>
          <w:rFonts w:ascii="Arial" w:hAnsi="Arial"/>
          <w:b/>
        </w:rPr>
        <w:t xml:space="preserve"> </w:t>
      </w:r>
      <w:r w:rsidRPr="00701565">
        <w:rPr>
          <w:rFonts w:ascii="Arial" w:hAnsi="Arial"/>
          <w:b/>
        </w:rPr>
        <w:t>izguba veselja in zanimanja za prijetne stvari,</w:t>
      </w:r>
      <w:r>
        <w:rPr>
          <w:rFonts w:ascii="Arial" w:hAnsi="Arial"/>
          <w:b/>
        </w:rPr>
        <w:t xml:space="preserve"> </w:t>
      </w:r>
      <w:r w:rsidRPr="00701565">
        <w:rPr>
          <w:rFonts w:ascii="Arial" w:hAnsi="Arial"/>
          <w:b/>
        </w:rPr>
        <w:t>vznemirjenost, razdražljivost, jeza,</w:t>
      </w:r>
      <w:r>
        <w:rPr>
          <w:rFonts w:ascii="Arial" w:hAnsi="Arial"/>
          <w:b/>
        </w:rPr>
        <w:t xml:space="preserve"> </w:t>
      </w:r>
      <w:r w:rsidRPr="00701565">
        <w:rPr>
          <w:rFonts w:ascii="Arial" w:hAnsi="Arial"/>
          <w:b/>
        </w:rPr>
        <w:t>utrujenost, pomanjkanje energije,</w:t>
      </w:r>
      <w:r>
        <w:rPr>
          <w:rFonts w:ascii="Arial" w:hAnsi="Arial"/>
          <w:b/>
        </w:rPr>
        <w:t xml:space="preserve"> </w:t>
      </w:r>
      <w:r w:rsidRPr="00701565">
        <w:rPr>
          <w:rFonts w:ascii="Arial" w:hAnsi="Arial"/>
          <w:b/>
        </w:rPr>
        <w:t>tesnoba, napetost,</w:t>
      </w:r>
      <w:r>
        <w:rPr>
          <w:rFonts w:ascii="Arial" w:hAnsi="Arial"/>
          <w:b/>
        </w:rPr>
        <w:t xml:space="preserve"> </w:t>
      </w:r>
      <w:r w:rsidRPr="00701565">
        <w:rPr>
          <w:rFonts w:ascii="Arial" w:hAnsi="Arial"/>
          <w:b/>
        </w:rPr>
        <w:t>motnje koncentracije, pozornosti in spomina,</w:t>
      </w:r>
      <w:r>
        <w:rPr>
          <w:rFonts w:ascii="Arial" w:hAnsi="Arial"/>
          <w:b/>
        </w:rPr>
        <w:t xml:space="preserve"> </w:t>
      </w:r>
      <w:r w:rsidRPr="00701565">
        <w:rPr>
          <w:rFonts w:ascii="Arial" w:hAnsi="Arial"/>
          <w:b/>
        </w:rPr>
        <w:t xml:space="preserve">občutki krivde, </w:t>
      </w:r>
      <w:r>
        <w:rPr>
          <w:rFonts w:ascii="Arial" w:hAnsi="Arial"/>
          <w:b/>
        </w:rPr>
        <w:t xml:space="preserve">nesposobnosti in manjvrednosti, </w:t>
      </w:r>
      <w:r w:rsidRPr="00701565">
        <w:rPr>
          <w:rFonts w:ascii="Arial" w:hAnsi="Arial"/>
          <w:b/>
        </w:rPr>
        <w:t>motnje spanja,</w:t>
      </w:r>
      <w:r>
        <w:rPr>
          <w:rFonts w:ascii="Arial" w:hAnsi="Arial"/>
          <w:b/>
        </w:rPr>
        <w:t xml:space="preserve"> spremembe apetita, </w:t>
      </w:r>
      <w:r w:rsidRPr="00701565">
        <w:rPr>
          <w:rFonts w:ascii="Arial" w:hAnsi="Arial"/>
          <w:b/>
        </w:rPr>
        <w:t>težave v spolnosti,</w:t>
      </w:r>
      <w:r>
        <w:rPr>
          <w:rFonts w:ascii="Arial" w:hAnsi="Arial"/>
          <w:b/>
        </w:rPr>
        <w:t xml:space="preserve"> misli na samomor, </w:t>
      </w:r>
      <w:r w:rsidRPr="00701565">
        <w:rPr>
          <w:rFonts w:ascii="Arial" w:hAnsi="Arial"/>
          <w:b/>
        </w:rPr>
        <w:t>različni telesni znaki, kot so bolečine v prsih, razbijanje srca, glavobol, prebavne motnje, potenje, težko dihanje, bolečine drugod po telesu.</w:t>
      </w:r>
    </w:p>
    <w:p w:rsidR="006A5A9D" w:rsidRDefault="002F192A" w:rsidP="00974E81">
      <w:pPr>
        <w:rPr>
          <w:rFonts w:ascii="Arial" w:hAnsi="Arial" w:cs="Arial"/>
          <w:b/>
        </w:rPr>
      </w:pPr>
      <w:r w:rsidRPr="00974E81">
        <w:rPr>
          <w:rFonts w:ascii="Arial" w:hAnsi="Arial" w:cs="Arial"/>
          <w:b/>
        </w:rPr>
        <w:t>Veliko ljudi meče pojma depresija in žalost v isti koš</w:t>
      </w:r>
      <w:r w:rsidR="00865A8E" w:rsidRPr="00974E81">
        <w:rPr>
          <w:rFonts w:ascii="Arial" w:hAnsi="Arial" w:cs="Arial"/>
          <w:b/>
        </w:rPr>
        <w:t>. Vendar pa depresija pomeni več kot le žalost in obup. Depresivni bolnik je sicer res žalosten, obupan, ima pa tudi številne druge znake, ki se med boleznijo pogosto spreminjajo tudi pri istem človeku. Bolnik ne uživa več v dejav</w:t>
      </w:r>
      <w:r w:rsidRPr="00974E81">
        <w:rPr>
          <w:rFonts w:ascii="Arial" w:hAnsi="Arial" w:cs="Arial"/>
          <w:b/>
        </w:rPr>
        <w:t>nostih, ki so ga nekoč veselile (n</w:t>
      </w:r>
      <w:r w:rsidR="00865A8E" w:rsidRPr="00974E81">
        <w:rPr>
          <w:rFonts w:ascii="Arial" w:hAnsi="Arial" w:cs="Arial"/>
          <w:b/>
        </w:rPr>
        <w:t>pr. navdušen igralec tenisa se za šport ne zanima več, raje ostaja doma kot da bi šel v družbo</w:t>
      </w:r>
      <w:r w:rsidRPr="00974E81">
        <w:rPr>
          <w:rFonts w:ascii="Arial" w:hAnsi="Arial" w:cs="Arial"/>
          <w:b/>
        </w:rPr>
        <w:t>). Velikokrat gre za u</w:t>
      </w:r>
      <w:r w:rsidR="00865A8E" w:rsidRPr="00974E81">
        <w:rPr>
          <w:rFonts w:ascii="Arial" w:hAnsi="Arial" w:cs="Arial"/>
          <w:b/>
        </w:rPr>
        <w:t xml:space="preserve">trujenost brez pravega razloga, težave s spanjem in koncentracijo, izguba apetita, pomanjkanje samozaupanja ter občutki krivde so pri depresivnih pogosto prisotni. Depresivni otroci in </w:t>
      </w:r>
      <w:r w:rsidRPr="00974E81">
        <w:rPr>
          <w:rFonts w:ascii="Arial" w:hAnsi="Arial" w:cs="Arial"/>
          <w:b/>
        </w:rPr>
        <w:t>mladostniki</w:t>
      </w:r>
      <w:r w:rsidR="00865A8E" w:rsidRPr="00974E81">
        <w:rPr>
          <w:rFonts w:ascii="Arial" w:hAnsi="Arial" w:cs="Arial"/>
          <w:b/>
        </w:rPr>
        <w:t xml:space="preserve"> popustijo v šoli, postanejo razdražljivi, žalost pa je pri njih pogosto prikrita. Za številne bolnike pa so najbolj moteči različni telesni znaki, ki so pogosto podobni tistim pri telesnih boleznih.</w:t>
      </w:r>
      <w:bookmarkStart w:id="24" w:name="d4"/>
      <w:bookmarkEnd w:id="24"/>
    </w:p>
    <w:p w:rsidR="008A76D0" w:rsidRPr="00974E81" w:rsidRDefault="008A76D0" w:rsidP="00974E81">
      <w:pPr>
        <w:rPr>
          <w:rFonts w:ascii="Arial" w:hAnsi="Arial" w:cs="Arial"/>
          <w:b/>
        </w:rPr>
      </w:pPr>
    </w:p>
    <w:p w:rsidR="00865A8E" w:rsidRPr="002F192A" w:rsidRDefault="00865A8E" w:rsidP="002F192A">
      <w:pPr>
        <w:pStyle w:val="Heading2"/>
        <w:rPr>
          <w:rFonts w:ascii="Arial" w:hAnsi="Arial"/>
          <w:sz w:val="32"/>
        </w:rPr>
      </w:pPr>
      <w:bookmarkStart w:id="25" w:name="_Toc185834425"/>
      <w:bookmarkStart w:id="26" w:name="_Toc185849110"/>
      <w:bookmarkStart w:id="27" w:name="_Toc185849210"/>
      <w:bookmarkStart w:id="28" w:name="_Toc185864995"/>
      <w:r w:rsidRPr="002F192A">
        <w:rPr>
          <w:rFonts w:ascii="Arial" w:hAnsi="Arial"/>
          <w:sz w:val="32"/>
        </w:rPr>
        <w:t>Posledice</w:t>
      </w:r>
      <w:bookmarkEnd w:id="25"/>
      <w:bookmarkEnd w:id="26"/>
      <w:bookmarkEnd w:id="27"/>
      <w:bookmarkEnd w:id="28"/>
    </w:p>
    <w:p w:rsidR="00865A8E" w:rsidRPr="00701565" w:rsidRDefault="00465660" w:rsidP="00701565">
      <w:pPr>
        <w:rPr>
          <w:rFonts w:ascii="Arial" w:hAnsi="Arial"/>
          <w:b/>
        </w:rPr>
      </w:pPr>
      <w:r w:rsidRPr="00701565">
        <w:rPr>
          <w:rFonts w:ascii="Arial" w:hAnsi="Arial"/>
          <w:b/>
        </w:rPr>
        <w:t>Ena izmed najhujših</w:t>
      </w:r>
      <w:r w:rsidR="002F192A">
        <w:rPr>
          <w:rFonts w:ascii="Arial" w:hAnsi="Arial"/>
          <w:b/>
        </w:rPr>
        <w:t xml:space="preserve"> posledic depresije je samomor. K</w:t>
      </w:r>
      <w:r w:rsidRPr="00701565">
        <w:rPr>
          <w:rFonts w:ascii="Arial" w:hAnsi="Arial"/>
          <w:b/>
        </w:rPr>
        <w:t xml:space="preserve">ar </w:t>
      </w:r>
      <w:r w:rsidR="002F192A">
        <w:rPr>
          <w:rFonts w:ascii="Arial" w:hAnsi="Arial"/>
          <w:b/>
        </w:rPr>
        <w:t>70 % ljudi, ki so napravili</w:t>
      </w:r>
      <w:r w:rsidRPr="00701565">
        <w:rPr>
          <w:rFonts w:ascii="Arial" w:hAnsi="Arial"/>
          <w:b/>
        </w:rPr>
        <w:t xml:space="preserve"> samomor, je bilo depresivnih.</w:t>
      </w:r>
      <w:r w:rsidR="002F192A">
        <w:rPr>
          <w:rFonts w:ascii="Arial" w:hAnsi="Arial"/>
          <w:b/>
        </w:rPr>
        <w:t xml:space="preserve"> </w:t>
      </w:r>
      <w:r w:rsidR="00865A8E" w:rsidRPr="00701565">
        <w:rPr>
          <w:rFonts w:ascii="Arial" w:hAnsi="Arial"/>
          <w:b/>
        </w:rPr>
        <w:t xml:space="preserve">Depresija </w:t>
      </w:r>
      <w:r w:rsidR="002F192A">
        <w:rPr>
          <w:rFonts w:ascii="Arial" w:hAnsi="Arial"/>
          <w:b/>
        </w:rPr>
        <w:t>je za človeka</w:t>
      </w:r>
      <w:r w:rsidR="00865A8E" w:rsidRPr="00701565">
        <w:rPr>
          <w:rFonts w:ascii="Arial" w:hAnsi="Arial"/>
          <w:b/>
        </w:rPr>
        <w:t xml:space="preserve"> veliko breme, ne le za posameznika, temveč tudi za n</w:t>
      </w:r>
      <w:r w:rsidR="002F192A">
        <w:rPr>
          <w:rFonts w:ascii="Arial" w:hAnsi="Arial"/>
          <w:b/>
        </w:rPr>
        <w:t>jegovo družino, prijatelje, sodelavce itd</w:t>
      </w:r>
      <w:r w:rsidR="00865A8E" w:rsidRPr="00701565">
        <w:rPr>
          <w:rFonts w:ascii="Arial" w:hAnsi="Arial"/>
          <w:b/>
        </w:rPr>
        <w:t>. Posledica depresije so težave v osebnem življenju</w:t>
      </w:r>
      <w:r w:rsidR="002F192A">
        <w:rPr>
          <w:rFonts w:ascii="Arial" w:hAnsi="Arial"/>
          <w:b/>
        </w:rPr>
        <w:t xml:space="preserve">, zmanjšana uspešnost pri delu… Velikokrat depresija vodi v </w:t>
      </w:r>
      <w:r w:rsidR="005802F7">
        <w:rPr>
          <w:rFonts w:ascii="Arial" w:hAnsi="Arial"/>
          <w:b/>
        </w:rPr>
        <w:t>razne odvisnosti od drog. Povzroča slabšanje imunskega sistema, p</w:t>
      </w:r>
      <w:r w:rsidR="00865A8E" w:rsidRPr="00701565">
        <w:rPr>
          <w:rFonts w:ascii="Arial" w:hAnsi="Arial"/>
          <w:b/>
        </w:rPr>
        <w:t>oveča</w:t>
      </w:r>
      <w:r w:rsidR="005802F7">
        <w:rPr>
          <w:rFonts w:ascii="Arial" w:hAnsi="Arial"/>
          <w:b/>
        </w:rPr>
        <w:t xml:space="preserve"> se možnost</w:t>
      </w:r>
      <w:r w:rsidR="00865A8E" w:rsidRPr="00701565">
        <w:rPr>
          <w:rFonts w:ascii="Arial" w:hAnsi="Arial"/>
          <w:b/>
        </w:rPr>
        <w:t xml:space="preserve"> bolezni srca in žilja, pri že razviti bolezni (npr. po srčnem infarktu) pa poveča umrljivost. Med najhujšimi posl</w:t>
      </w:r>
      <w:r w:rsidR="005802F7">
        <w:rPr>
          <w:rFonts w:ascii="Arial" w:hAnsi="Arial"/>
          <w:b/>
        </w:rPr>
        <w:t>edicami depresije pa je samomor. K</w:t>
      </w:r>
      <w:r w:rsidR="00865A8E" w:rsidRPr="00701565">
        <w:rPr>
          <w:rFonts w:ascii="Arial" w:hAnsi="Arial"/>
          <w:b/>
        </w:rPr>
        <w:t>ar 15% depresiv</w:t>
      </w:r>
      <w:r w:rsidR="005802F7">
        <w:rPr>
          <w:rFonts w:ascii="Arial" w:hAnsi="Arial"/>
          <w:b/>
        </w:rPr>
        <w:t>nih tako konča svoje življenje.</w:t>
      </w:r>
    </w:p>
    <w:p w:rsidR="00D75B6B" w:rsidRDefault="00D75B6B" w:rsidP="00701565">
      <w:pPr>
        <w:rPr>
          <w:rFonts w:ascii="Arial" w:hAnsi="Arial"/>
          <w:b/>
        </w:rPr>
      </w:pPr>
      <w:bookmarkStart w:id="29" w:name="d5"/>
      <w:bookmarkEnd w:id="29"/>
    </w:p>
    <w:p w:rsidR="00865A8E" w:rsidRPr="005802F7" w:rsidRDefault="001A2630" w:rsidP="005802F7">
      <w:pPr>
        <w:pStyle w:val="Heading2"/>
        <w:rPr>
          <w:rFonts w:ascii="Arial" w:hAnsi="Arial"/>
          <w:sz w:val="32"/>
        </w:rPr>
      </w:pPr>
      <w:bookmarkStart w:id="30" w:name="_Toc185834426"/>
      <w:bookmarkStart w:id="31" w:name="_Toc185849111"/>
      <w:bookmarkStart w:id="32" w:name="_Toc185849211"/>
      <w:bookmarkStart w:id="33" w:name="_Toc185864996"/>
      <w:r>
        <w:rPr>
          <w:noProof/>
        </w:rPr>
        <w:pict>
          <v:shape id="_x0000_s1029" type="#_x0000_t75" style="position:absolute;margin-left:336.3pt;margin-top:27.85pt;width:109pt;height:135.75pt;z-index:-251660288" wrapcoords="-139 0 -139 21488 21600 21488 21600 0 -139 0">
            <v:imagedata r:id="rId9" o:title="depresija_4"/>
            <w10:wrap type="tight"/>
          </v:shape>
        </w:pict>
      </w:r>
      <w:r w:rsidR="00865A8E" w:rsidRPr="005802F7">
        <w:rPr>
          <w:rFonts w:ascii="Arial" w:hAnsi="Arial"/>
          <w:sz w:val="32"/>
        </w:rPr>
        <w:t>Zdravljenje depresije</w:t>
      </w:r>
      <w:bookmarkEnd w:id="30"/>
      <w:bookmarkEnd w:id="31"/>
      <w:bookmarkEnd w:id="32"/>
      <w:bookmarkEnd w:id="33"/>
    </w:p>
    <w:p w:rsidR="00865A8E" w:rsidRPr="006A5A9D" w:rsidRDefault="00865A8E" w:rsidP="00701565">
      <w:pPr>
        <w:rPr>
          <w:rFonts w:ascii="Arial" w:hAnsi="Arial"/>
          <w:b/>
        </w:rPr>
      </w:pPr>
      <w:r w:rsidRPr="006A5A9D">
        <w:rPr>
          <w:rFonts w:ascii="Arial" w:hAnsi="Arial"/>
          <w:b/>
        </w:rPr>
        <w:t>Zmotno je mišljenje, da je depresija posledica človekove šibkosti in da jo je moč premagati z močno voljo. Depresivni ljudje samih sebe ne morejo prisiliti, da bi se počutili bolje</w:t>
      </w:r>
      <w:r w:rsidR="00F737FB">
        <w:rPr>
          <w:rFonts w:ascii="Arial" w:hAnsi="Arial"/>
          <w:b/>
        </w:rPr>
        <w:t xml:space="preserve"> (sodelovati morajo bolnikovi bližnji sorodniki, prijatelji)</w:t>
      </w:r>
      <w:r w:rsidRPr="006A5A9D">
        <w:rPr>
          <w:rFonts w:ascii="Arial" w:hAnsi="Arial"/>
          <w:b/>
        </w:rPr>
        <w:t>. Zato je zelo pomembno ustrezno zdravljenje, v katerem so najpomembnejši antidepresivi (zdravila proti depresiji)</w:t>
      </w:r>
      <w:r w:rsidR="00F737FB">
        <w:rPr>
          <w:rFonts w:ascii="Arial" w:hAnsi="Arial"/>
          <w:b/>
        </w:rPr>
        <w:t>.</w:t>
      </w:r>
      <w:r w:rsidR="00F737FB" w:rsidRPr="00F737FB">
        <w:rPr>
          <w:rFonts w:ascii="Arial" w:hAnsi="Arial"/>
          <w:b/>
        </w:rPr>
        <w:t xml:space="preserve"> </w:t>
      </w:r>
      <w:r w:rsidRPr="006A5A9D">
        <w:rPr>
          <w:rFonts w:ascii="Arial" w:hAnsi="Arial"/>
          <w:b/>
        </w:rPr>
        <w:t>Ta zdravila pomagajo ponovno vzpostaviti kemično ravnovesje</w:t>
      </w:r>
      <w:r w:rsidR="005802F7" w:rsidRPr="006A5A9D">
        <w:rPr>
          <w:rFonts w:ascii="Arial" w:hAnsi="Arial"/>
          <w:b/>
        </w:rPr>
        <w:t xml:space="preserve"> tkivnega hormona</w:t>
      </w:r>
      <w:r w:rsidRPr="006A5A9D">
        <w:rPr>
          <w:rFonts w:ascii="Arial" w:hAnsi="Arial"/>
          <w:b/>
        </w:rPr>
        <w:t xml:space="preserve"> serotonina v možganih, ki je pri depresiji porušeno. Serotonin je eden izmed prenašalcev impulzov med živčnimi celicami v možganih. Zdravila z vplivom na serotonin izboljšujejo medcelično sporazumevanje in tako tudi depresijo. Bolniki jih dobro prenašajo, stranski učinki so blagi in prehodni, antidepresivi pa ne povzročajo odvisnosti ali navade niti pri dolgotrajnem jemanju.</w:t>
      </w:r>
    </w:p>
    <w:p w:rsidR="00F737FB" w:rsidRDefault="00865A8E" w:rsidP="00701565">
      <w:pPr>
        <w:rPr>
          <w:rFonts w:ascii="Arial" w:hAnsi="Arial"/>
          <w:b/>
        </w:rPr>
      </w:pPr>
      <w:bookmarkStart w:id="34" w:name="d6"/>
      <w:bookmarkEnd w:id="34"/>
      <w:r w:rsidRPr="006A5A9D">
        <w:rPr>
          <w:rFonts w:ascii="Arial" w:hAnsi="Arial"/>
          <w:b/>
        </w:rPr>
        <w:t xml:space="preserve">Zdravila proti depresiji ne delujejo tako hitro kot npr. zdravila proti glavobolu. </w:t>
      </w:r>
    </w:p>
    <w:p w:rsidR="007E4606" w:rsidRPr="008A76D0" w:rsidRDefault="001A2630" w:rsidP="008A76D0">
      <w:pPr>
        <w:rPr>
          <w:rFonts w:ascii="Arial" w:hAnsi="Arial" w:cs="Arial"/>
          <w:b/>
          <w:sz w:val="36"/>
          <w:szCs w:val="36"/>
        </w:rPr>
      </w:pPr>
      <w:r>
        <w:rPr>
          <w:rFonts w:ascii="Arial" w:hAnsi="Arial" w:cs="Arial"/>
          <w:b/>
          <w:noProof/>
        </w:rPr>
        <w:pict>
          <v:shape id="_x0000_s1030" type="#_x0000_t75" style="position:absolute;margin-left:344.85pt;margin-top:0;width:96.9pt;height:117pt;z-index:-251659264" wrapcoords="-254 0 -254 21386 21600 21386 21600 0 -254 0">
            <v:imagedata r:id="rId10" o:title="images"/>
            <w10:wrap type="tight"/>
          </v:shape>
        </w:pict>
      </w:r>
      <w:r w:rsidR="00865A8E" w:rsidRPr="008A76D0">
        <w:rPr>
          <w:rFonts w:ascii="Arial" w:hAnsi="Arial" w:cs="Arial"/>
          <w:b/>
        </w:rPr>
        <w:t xml:space="preserve">Do izboljšanja depresije pride po nekaj dneh zdravljenja, lahko pa se zgodi, da je za bistveno izboljšanje potrebno </w:t>
      </w:r>
      <w:r w:rsidR="006A5A9D" w:rsidRPr="008A76D0">
        <w:rPr>
          <w:rFonts w:ascii="Arial" w:hAnsi="Arial" w:cs="Arial"/>
          <w:b/>
        </w:rPr>
        <w:t>več tednov. Kljub popolnemu</w:t>
      </w:r>
      <w:r w:rsidR="00E242BD" w:rsidRPr="008A76D0">
        <w:rPr>
          <w:rFonts w:ascii="Arial" w:hAnsi="Arial" w:cs="Arial"/>
          <w:b/>
        </w:rPr>
        <w:t xml:space="preserve"> izboljšanju</w:t>
      </w:r>
      <w:r w:rsidR="00865A8E" w:rsidRPr="008A76D0">
        <w:rPr>
          <w:rFonts w:ascii="Arial" w:hAnsi="Arial" w:cs="Arial"/>
          <w:b/>
        </w:rPr>
        <w:t xml:space="preserve"> depresije, je zdravila treba jemati dalj časa</w:t>
      </w:r>
      <w:r w:rsidR="006A5A9D" w:rsidRPr="008A76D0">
        <w:rPr>
          <w:rFonts w:ascii="Arial" w:hAnsi="Arial" w:cs="Arial"/>
          <w:b/>
        </w:rPr>
        <w:t xml:space="preserve"> (več mesecev). </w:t>
      </w:r>
      <w:r w:rsidR="00865A8E" w:rsidRPr="008A76D0">
        <w:rPr>
          <w:rFonts w:ascii="Arial" w:hAnsi="Arial" w:cs="Arial"/>
          <w:b/>
        </w:rPr>
        <w:t>V nasprotnem primeru je velika verjetnost, da se bo bolezen ponovila.</w:t>
      </w:r>
      <w:bookmarkStart w:id="35" w:name="d7"/>
      <w:bookmarkEnd w:id="35"/>
      <w:r w:rsidR="007E4606" w:rsidRPr="008A76D0">
        <w:rPr>
          <w:rFonts w:ascii="Arial" w:hAnsi="Arial" w:cs="Arial"/>
          <w:b/>
        </w:rPr>
        <w:t xml:space="preserve"> </w:t>
      </w:r>
      <w:r w:rsidR="00865A8E" w:rsidRPr="008A76D0">
        <w:rPr>
          <w:rFonts w:ascii="Arial" w:hAnsi="Arial" w:cs="Arial"/>
          <w:b/>
        </w:rPr>
        <w:t>Ljudje z depresijo potrebujejo pomoč zdravnika, prav tako kot bolniki z drugimi boleznimi.</w:t>
      </w:r>
      <w:r w:rsidR="006A5A9D" w:rsidRPr="008A76D0">
        <w:rPr>
          <w:rFonts w:ascii="Arial" w:hAnsi="Arial" w:cs="Arial"/>
          <w:b/>
        </w:rPr>
        <w:t xml:space="preserve"> Obisk zdravnika je prvi in najpomembnejši korak.</w:t>
      </w:r>
    </w:p>
    <w:p w:rsidR="008A76D0" w:rsidRDefault="008A76D0" w:rsidP="00F737FB">
      <w:pPr>
        <w:pStyle w:val="Heading1"/>
        <w:rPr>
          <w:sz w:val="36"/>
          <w:szCs w:val="36"/>
        </w:rPr>
      </w:pPr>
      <w:bookmarkStart w:id="36" w:name="_Toc185849112"/>
      <w:bookmarkStart w:id="37" w:name="_Toc185849212"/>
    </w:p>
    <w:p w:rsidR="003944A9" w:rsidRPr="00F737FB" w:rsidRDefault="003944A9" w:rsidP="00F737FB">
      <w:pPr>
        <w:pStyle w:val="Heading1"/>
        <w:rPr>
          <w:sz w:val="36"/>
          <w:szCs w:val="36"/>
        </w:rPr>
      </w:pPr>
      <w:bookmarkStart w:id="38" w:name="_Toc185864997"/>
      <w:r w:rsidRPr="00F737FB">
        <w:rPr>
          <w:sz w:val="36"/>
          <w:szCs w:val="36"/>
        </w:rPr>
        <w:t>Depresija pri ženskah</w:t>
      </w:r>
      <w:bookmarkEnd w:id="36"/>
      <w:bookmarkEnd w:id="37"/>
      <w:bookmarkEnd w:id="38"/>
    </w:p>
    <w:p w:rsidR="003944A9" w:rsidRPr="007E4606" w:rsidRDefault="003944A9" w:rsidP="007E4606">
      <w:pPr>
        <w:pStyle w:val="Heading2"/>
        <w:rPr>
          <w:rFonts w:ascii="Arial" w:hAnsi="Arial"/>
          <w:sz w:val="32"/>
        </w:rPr>
      </w:pPr>
      <w:bookmarkStart w:id="39" w:name="_Toc185849113"/>
      <w:bookmarkStart w:id="40" w:name="_Toc185849213"/>
      <w:bookmarkStart w:id="41" w:name="_Toc185864998"/>
      <w:r w:rsidRPr="007E4606">
        <w:rPr>
          <w:rFonts w:ascii="Arial" w:hAnsi="Arial"/>
          <w:sz w:val="32"/>
        </w:rPr>
        <w:t>Zakaj je depresija pogostejša pri ženskah?</w:t>
      </w:r>
      <w:bookmarkEnd w:id="39"/>
      <w:bookmarkEnd w:id="40"/>
      <w:bookmarkEnd w:id="41"/>
    </w:p>
    <w:p w:rsidR="007E4606" w:rsidRPr="00701565" w:rsidRDefault="001A2630" w:rsidP="007E4606">
      <w:pPr>
        <w:rPr>
          <w:rFonts w:ascii="Arial" w:hAnsi="Arial"/>
          <w:b/>
        </w:rPr>
      </w:pPr>
      <w:r>
        <w:rPr>
          <w:noProof/>
        </w:rPr>
        <w:pict>
          <v:shape id="_x0000_s1031" type="#_x0000_t75" style="position:absolute;margin-left:324.9pt;margin-top:5.2pt;width:123.65pt;height:162pt;z-index:-251658240" wrapcoords="-137 0 -137 21497 21600 21497 21600 0 -137 0">
            <v:imagedata r:id="rId11" o:title="depresija_sho1w"/>
            <w10:wrap type="tight"/>
          </v:shape>
        </w:pict>
      </w:r>
      <w:r w:rsidR="007E4606" w:rsidRPr="00701565">
        <w:rPr>
          <w:rFonts w:ascii="Arial" w:hAnsi="Arial"/>
          <w:b/>
        </w:rPr>
        <w:t xml:space="preserve">Depresija je eden od vodilnih vzrokov nezmožnosti za delo pri ženskah med </w:t>
      </w:r>
      <w:smartTag w:uri="urn:schemas-microsoft-com:office:smarttags" w:element="metricconverter">
        <w:smartTagPr>
          <w:attr w:name="ProductID" w:val="15. in"/>
        </w:smartTagPr>
        <w:r w:rsidR="007E4606" w:rsidRPr="00701565">
          <w:rPr>
            <w:rFonts w:ascii="Arial" w:hAnsi="Arial"/>
            <w:b/>
          </w:rPr>
          <w:t>15. in</w:t>
        </w:r>
      </w:smartTag>
      <w:r w:rsidR="007E4606" w:rsidRPr="00701565">
        <w:rPr>
          <w:rFonts w:ascii="Arial" w:hAnsi="Arial"/>
          <w:b/>
        </w:rPr>
        <w:t xml:space="preserve"> 44. letom starosti.</w:t>
      </w:r>
      <w:r w:rsidR="007E4606">
        <w:rPr>
          <w:rFonts w:ascii="Arial" w:hAnsi="Arial"/>
          <w:b/>
        </w:rPr>
        <w:t xml:space="preserve"> </w:t>
      </w:r>
      <w:r w:rsidR="007E4606" w:rsidRPr="00701565">
        <w:rPr>
          <w:rFonts w:ascii="Arial" w:hAnsi="Arial"/>
          <w:b/>
        </w:rPr>
        <w:t>Pri ženskah je 2- do 3-krat pogostejša kot pri moških.</w:t>
      </w:r>
    </w:p>
    <w:p w:rsidR="00D75B6B" w:rsidRDefault="003944A9" w:rsidP="00701565">
      <w:pPr>
        <w:rPr>
          <w:rFonts w:ascii="Arial" w:hAnsi="Arial"/>
          <w:b/>
        </w:rPr>
      </w:pPr>
      <w:r w:rsidRPr="00701565">
        <w:rPr>
          <w:rFonts w:ascii="Arial" w:hAnsi="Arial"/>
          <w:b/>
        </w:rPr>
        <w:t>Večja pogostost je posledica kombinacije različnih dejavnikov.</w:t>
      </w:r>
      <w:r w:rsidR="002E00BC">
        <w:rPr>
          <w:rFonts w:ascii="Arial" w:hAnsi="Arial"/>
          <w:b/>
        </w:rPr>
        <w:t xml:space="preserve"> </w:t>
      </w:r>
      <w:r w:rsidRPr="00701565">
        <w:rPr>
          <w:rFonts w:ascii="Arial" w:hAnsi="Arial"/>
          <w:b/>
        </w:rPr>
        <w:t xml:space="preserve">Depresija je pogosto povezana s hormonskimi in biološkimi spremembami v različnih življenjskih obdobjih, z menstruacijo, nosečnostjo, porodom in menopavzo. Kombinacija stresa, nezadostne socialne podpore, socialnih pričakovanj in skrbi za otroke in dom lahko pri ženskah povzroči nastanek depresivnih simptomov. </w:t>
      </w:r>
    </w:p>
    <w:p w:rsidR="008A76D0" w:rsidRPr="008A76D0" w:rsidRDefault="003944A9" w:rsidP="00D81CF8">
      <w:pPr>
        <w:rPr>
          <w:rFonts w:ascii="Arial" w:hAnsi="Arial" w:cs="Arial"/>
          <w:b/>
        </w:rPr>
      </w:pPr>
      <w:r w:rsidRPr="00D81CF8">
        <w:rPr>
          <w:rFonts w:ascii="Arial" w:hAnsi="Arial" w:cs="Arial"/>
          <w:b/>
        </w:rPr>
        <w:t>Ženske, ki so bile v mladosti ali pa kasneje telesno in psihično zlorabljene, imajo depresijo pogosteje kot ženske, ki nimajo teh izkušenj.</w:t>
      </w:r>
    </w:p>
    <w:p w:rsidR="002E00BC" w:rsidRPr="00D81CF8" w:rsidRDefault="002E00BC" w:rsidP="00D81CF8">
      <w:pPr>
        <w:pStyle w:val="Heading2"/>
        <w:rPr>
          <w:rFonts w:ascii="Arial" w:hAnsi="Arial"/>
          <w:sz w:val="32"/>
        </w:rPr>
      </w:pPr>
      <w:bookmarkStart w:id="42" w:name="_Toc185849114"/>
      <w:bookmarkStart w:id="43" w:name="_Toc185849214"/>
      <w:bookmarkStart w:id="44" w:name="_Toc185864999"/>
      <w:r w:rsidRPr="00D81CF8">
        <w:rPr>
          <w:rFonts w:ascii="Arial" w:hAnsi="Arial"/>
          <w:sz w:val="32"/>
        </w:rPr>
        <w:t>Znaki depresije pri ženskah</w:t>
      </w:r>
      <w:bookmarkEnd w:id="42"/>
      <w:bookmarkEnd w:id="43"/>
      <w:bookmarkEnd w:id="44"/>
    </w:p>
    <w:p w:rsidR="003944A9" w:rsidRPr="00701565" w:rsidRDefault="003944A9" w:rsidP="00701565">
      <w:pPr>
        <w:rPr>
          <w:rFonts w:ascii="Arial" w:hAnsi="Arial"/>
          <w:b/>
        </w:rPr>
      </w:pPr>
      <w:r w:rsidRPr="00701565">
        <w:rPr>
          <w:rFonts w:ascii="Arial" w:hAnsi="Arial"/>
          <w:b/>
        </w:rPr>
        <w:t>Med posebnimi simptomi depresije, ki se pojavijo pri ženskah, so spremenljivo razpoloženje, pretirana zaspanost, povečan apetit, občutek težkih rok in nog, občutljivost za zavrnitve v medosebnih odnosih …</w:t>
      </w:r>
    </w:p>
    <w:p w:rsidR="00D75B6B" w:rsidRDefault="002E00BC" w:rsidP="00701565">
      <w:pPr>
        <w:rPr>
          <w:rFonts w:ascii="Arial" w:hAnsi="Arial"/>
          <w:b/>
        </w:rPr>
      </w:pPr>
      <w:r>
        <w:rPr>
          <w:rFonts w:ascii="Arial" w:hAnsi="Arial"/>
          <w:b/>
        </w:rPr>
        <w:t>Pri ženskah je tudi večji problem zaupanja svojih depresivnih težav nekomu drugemu</w:t>
      </w:r>
      <w:r w:rsidR="003944A9" w:rsidRPr="00701565">
        <w:rPr>
          <w:rFonts w:ascii="Arial" w:hAnsi="Arial"/>
          <w:b/>
        </w:rPr>
        <w:t>.</w:t>
      </w:r>
    </w:p>
    <w:p w:rsidR="008A76D0" w:rsidRDefault="008A76D0" w:rsidP="00701565">
      <w:pPr>
        <w:rPr>
          <w:rFonts w:ascii="Arial" w:hAnsi="Arial"/>
          <w:b/>
        </w:rPr>
      </w:pPr>
    </w:p>
    <w:p w:rsidR="00D81CF8" w:rsidRPr="007522DA" w:rsidRDefault="00D81CF8" w:rsidP="00D81CF8">
      <w:pPr>
        <w:pStyle w:val="Heading2"/>
        <w:rPr>
          <w:rFonts w:ascii="Arial" w:hAnsi="Arial"/>
          <w:sz w:val="32"/>
        </w:rPr>
      </w:pPr>
      <w:bookmarkStart w:id="45" w:name="_Toc185849115"/>
      <w:bookmarkStart w:id="46" w:name="_Toc185849215"/>
      <w:bookmarkStart w:id="47" w:name="_Toc185865000"/>
      <w:r w:rsidRPr="007522DA">
        <w:rPr>
          <w:rFonts w:ascii="Arial" w:hAnsi="Arial"/>
          <w:sz w:val="32"/>
        </w:rPr>
        <w:t>Kaj je predmenstruacijska disforična motnja?</w:t>
      </w:r>
      <w:bookmarkEnd w:id="45"/>
      <w:bookmarkEnd w:id="46"/>
      <w:bookmarkEnd w:id="47"/>
    </w:p>
    <w:p w:rsidR="00D81CF8" w:rsidRDefault="00D81CF8" w:rsidP="00701565">
      <w:pPr>
        <w:rPr>
          <w:rFonts w:ascii="Arial" w:hAnsi="Arial"/>
          <w:b/>
        </w:rPr>
      </w:pPr>
      <w:r>
        <w:rPr>
          <w:rFonts w:ascii="Arial" w:hAnsi="Arial"/>
          <w:b/>
        </w:rPr>
        <w:t>Gre za ponavljajoče se telesne ali čustvene simptome</w:t>
      </w:r>
      <w:r w:rsidRPr="00701565">
        <w:rPr>
          <w:rFonts w:ascii="Arial" w:hAnsi="Arial"/>
          <w:b/>
        </w:rPr>
        <w:t>, ki se pojavljajo le v drugi polovici menstruacijskega cikla in prenehajo prvi ali drugi dan menstruacije. V tem času so lahko ženske depresivnega ali nihajočega razpoloženja, občutijo tesnobo, nenehno so jezne ali razdražljive. Vse to lahko vodi v pravo depresijo.</w:t>
      </w:r>
    </w:p>
    <w:p w:rsidR="00D81CF8" w:rsidRPr="00974E81" w:rsidRDefault="00D81CF8" w:rsidP="00974E81">
      <w:pPr>
        <w:pStyle w:val="Heading2"/>
        <w:rPr>
          <w:rFonts w:ascii="Arial" w:hAnsi="Arial"/>
          <w:sz w:val="32"/>
        </w:rPr>
      </w:pPr>
      <w:bookmarkStart w:id="48" w:name="_Toc185849116"/>
      <w:bookmarkStart w:id="49" w:name="_Toc185849216"/>
      <w:bookmarkStart w:id="50" w:name="_Toc185865001"/>
      <w:r w:rsidRPr="00974E81">
        <w:rPr>
          <w:rFonts w:ascii="Arial" w:hAnsi="Arial"/>
          <w:sz w:val="32"/>
        </w:rPr>
        <w:t>Depresija v različnih obdobjih</w:t>
      </w:r>
      <w:bookmarkEnd w:id="48"/>
      <w:bookmarkEnd w:id="49"/>
      <w:bookmarkEnd w:id="50"/>
    </w:p>
    <w:p w:rsidR="003944A9" w:rsidRPr="002E00BC" w:rsidRDefault="003944A9" w:rsidP="00974E81">
      <w:pPr>
        <w:pStyle w:val="Heading3"/>
      </w:pPr>
      <w:bookmarkStart w:id="51" w:name="_Toc185849117"/>
      <w:bookmarkStart w:id="52" w:name="_Toc185849217"/>
      <w:bookmarkStart w:id="53" w:name="_Toc185865002"/>
      <w:r w:rsidRPr="002E00BC">
        <w:t>Depresija pri mladostnicah</w:t>
      </w:r>
      <w:bookmarkEnd w:id="51"/>
      <w:bookmarkEnd w:id="52"/>
      <w:bookmarkEnd w:id="53"/>
    </w:p>
    <w:p w:rsidR="003944A9" w:rsidRPr="00701565" w:rsidRDefault="002E00BC" w:rsidP="00701565">
      <w:pPr>
        <w:rPr>
          <w:rFonts w:ascii="Arial" w:hAnsi="Arial"/>
          <w:b/>
        </w:rPr>
      </w:pPr>
      <w:r>
        <w:rPr>
          <w:rFonts w:ascii="Arial" w:hAnsi="Arial"/>
          <w:b/>
        </w:rPr>
        <w:t>V mladostniškem obdobju</w:t>
      </w:r>
      <w:r w:rsidR="003944A9" w:rsidRPr="00701565">
        <w:rPr>
          <w:rFonts w:ascii="Arial" w:hAnsi="Arial"/>
          <w:b/>
        </w:rPr>
        <w:t xml:space="preserve"> imajo dekleta težave pri </w:t>
      </w:r>
      <w:r w:rsidR="007522DA">
        <w:rPr>
          <w:rFonts w:ascii="Arial" w:hAnsi="Arial"/>
          <w:b/>
        </w:rPr>
        <w:t>iskanju svoje</w:t>
      </w:r>
      <w:r w:rsidR="003944A9" w:rsidRPr="00701565">
        <w:rPr>
          <w:rFonts w:ascii="Arial" w:hAnsi="Arial"/>
          <w:b/>
        </w:rPr>
        <w:t xml:space="preserve"> identitete, soočanju s </w:t>
      </w:r>
      <w:r w:rsidR="007522DA">
        <w:rPr>
          <w:rFonts w:ascii="Arial" w:hAnsi="Arial"/>
          <w:b/>
        </w:rPr>
        <w:t>spolnostjo, ločitvi od staršev. P</w:t>
      </w:r>
      <w:r w:rsidR="003944A9" w:rsidRPr="00701565">
        <w:rPr>
          <w:rFonts w:ascii="Arial" w:hAnsi="Arial"/>
          <w:b/>
        </w:rPr>
        <w:t xml:space="preserve">ojavljajo se prve pomembnejše odločitve ter telesne, hormonske in psihološke spremembe. Medtem ko imajo fantje v tem obdobju vedenjske težave in težave z zlorabo alkohola ali drog, dekleta pogosteje postanejo depresivna. </w:t>
      </w:r>
    </w:p>
    <w:p w:rsidR="003944A9" w:rsidRPr="00701565" w:rsidRDefault="003944A9" w:rsidP="00701565">
      <w:pPr>
        <w:rPr>
          <w:rFonts w:ascii="Arial" w:hAnsi="Arial"/>
          <w:b/>
        </w:rPr>
      </w:pPr>
      <w:r w:rsidRPr="00701565">
        <w:rPr>
          <w:rFonts w:ascii="Arial" w:hAnsi="Arial"/>
          <w:b/>
        </w:rPr>
        <w:t xml:space="preserve">Simptomi depresije niso del normalnega mladostniškega razpoloženja, zato je pomembno, da smo nanje pozorni, jih prepoznamo in ustrezno zdravimo. S pravočasnim odkrivanjem in zdravljenjem lahko preprečimo nastanek hujših oblik depresije v odraslem obdobju. </w:t>
      </w:r>
    </w:p>
    <w:p w:rsidR="00D75B6B" w:rsidRDefault="00D75B6B" w:rsidP="00701565">
      <w:pPr>
        <w:rPr>
          <w:rFonts w:ascii="Arial" w:hAnsi="Arial"/>
          <w:b/>
        </w:rPr>
      </w:pPr>
    </w:p>
    <w:p w:rsidR="00D75B6B" w:rsidRDefault="00D75B6B" w:rsidP="00701565">
      <w:pPr>
        <w:rPr>
          <w:rFonts w:ascii="Arial" w:hAnsi="Arial"/>
          <w:b/>
        </w:rPr>
      </w:pPr>
    </w:p>
    <w:p w:rsidR="003944A9" w:rsidRPr="007522DA" w:rsidRDefault="003944A9" w:rsidP="00974E81">
      <w:pPr>
        <w:pStyle w:val="Heading3"/>
      </w:pPr>
      <w:bookmarkStart w:id="54" w:name="_Toc185849118"/>
      <w:bookmarkStart w:id="55" w:name="_Toc185849218"/>
      <w:bookmarkStart w:id="56" w:name="_Toc185865003"/>
      <w:r w:rsidRPr="007522DA">
        <w:t>Depresija v nosečnosti</w:t>
      </w:r>
      <w:bookmarkEnd w:id="54"/>
      <w:bookmarkEnd w:id="55"/>
      <w:bookmarkEnd w:id="56"/>
    </w:p>
    <w:p w:rsidR="003944A9" w:rsidRPr="00701565" w:rsidRDefault="007522DA" w:rsidP="00701565">
      <w:pPr>
        <w:rPr>
          <w:rFonts w:ascii="Arial" w:hAnsi="Arial"/>
          <w:b/>
        </w:rPr>
      </w:pPr>
      <w:r>
        <w:rPr>
          <w:rFonts w:ascii="Arial" w:hAnsi="Arial"/>
          <w:b/>
        </w:rPr>
        <w:t xml:space="preserve">Zaradi depresije trpi 10% do 15% </w:t>
      </w:r>
      <w:r w:rsidR="003944A9" w:rsidRPr="00701565">
        <w:rPr>
          <w:rFonts w:ascii="Arial" w:hAnsi="Arial"/>
          <w:b/>
        </w:rPr>
        <w:t xml:space="preserve">nosečnic. Pri nekaterih je prisotna že pred nosečnostjo, pri eni tretjini pa se prvič pojavi v nosečnosti. </w:t>
      </w:r>
      <w:r w:rsidR="003944A9" w:rsidRPr="00701565">
        <w:rPr>
          <w:rFonts w:ascii="Arial" w:hAnsi="Arial"/>
          <w:b/>
        </w:rPr>
        <w:br/>
        <w:t>Poleg bioloških dejavnikov lahko na razvoj depresije v tem obdobju vplivajo zakonske težave, nezadovoljstvo, pomanjkanje podpore okolice, nezaželena nosečnost in slabo finančno stanje. Depresivne ženske v nosečnosti slabše skrbijo zase, pogosteje kadijo ali pijejo alkoholne pijače in se poleg tega neustrezno prehranjujejo. Vse to negativno vpliva na otroka.</w:t>
      </w:r>
    </w:p>
    <w:p w:rsidR="003944A9" w:rsidRPr="00701565" w:rsidRDefault="003944A9" w:rsidP="00701565">
      <w:pPr>
        <w:rPr>
          <w:rFonts w:ascii="Arial" w:hAnsi="Arial"/>
          <w:b/>
        </w:rPr>
      </w:pPr>
      <w:r w:rsidRPr="00701565">
        <w:rPr>
          <w:rFonts w:ascii="Arial" w:hAnsi="Arial"/>
          <w:b/>
        </w:rPr>
        <w:t xml:space="preserve">Depresija se lahko pojavi tudi ob spontanem ali medicinskem splavu. </w:t>
      </w:r>
    </w:p>
    <w:p w:rsidR="00D75B6B" w:rsidRDefault="00D75B6B" w:rsidP="00701565">
      <w:pPr>
        <w:rPr>
          <w:rFonts w:ascii="Arial" w:hAnsi="Arial"/>
          <w:b/>
        </w:rPr>
      </w:pPr>
    </w:p>
    <w:p w:rsidR="003944A9" w:rsidRPr="007522DA" w:rsidRDefault="003944A9" w:rsidP="00974E81">
      <w:pPr>
        <w:pStyle w:val="Heading3"/>
      </w:pPr>
      <w:bookmarkStart w:id="57" w:name="_Toc185849119"/>
      <w:bookmarkStart w:id="58" w:name="_Toc185849219"/>
      <w:bookmarkStart w:id="59" w:name="_Toc185865004"/>
      <w:r w:rsidRPr="007522DA">
        <w:t>Depresija po porodu</w:t>
      </w:r>
      <w:bookmarkEnd w:id="57"/>
      <w:bookmarkEnd w:id="58"/>
      <w:bookmarkEnd w:id="59"/>
    </w:p>
    <w:p w:rsidR="00D75B6B" w:rsidRDefault="003944A9" w:rsidP="00701565">
      <w:pPr>
        <w:rPr>
          <w:rFonts w:ascii="Arial" w:hAnsi="Arial"/>
          <w:b/>
        </w:rPr>
      </w:pPr>
      <w:r w:rsidRPr="00701565">
        <w:rPr>
          <w:rFonts w:ascii="Arial" w:hAnsi="Arial"/>
          <w:b/>
        </w:rPr>
        <w:t xml:space="preserve">Blage depresivne simptome z nestabilnim razpoloženjem, jokavostjo, tesnobnostjo in nespečnostjo ima lahko po porodu 50 do 80 odstotkov žensk. Te težave običajno minejo v dveh tednih, pri nekaterih ženskah pa lahko vztrajajo več mesecev in se poglobijo do prave depresije, ki jo spremljajo tudi misli na samomor. </w:t>
      </w:r>
      <w:bookmarkStart w:id="60" w:name="d8"/>
      <w:bookmarkEnd w:id="60"/>
    </w:p>
    <w:p w:rsidR="008E766F" w:rsidRDefault="008E766F" w:rsidP="00701565">
      <w:pPr>
        <w:rPr>
          <w:rFonts w:ascii="Arial" w:hAnsi="Arial"/>
          <w:b/>
        </w:rPr>
      </w:pPr>
    </w:p>
    <w:p w:rsidR="003944A9" w:rsidRPr="008E766F" w:rsidRDefault="003944A9" w:rsidP="00974E81">
      <w:pPr>
        <w:pStyle w:val="Heading3"/>
      </w:pPr>
      <w:bookmarkStart w:id="61" w:name="_Toc185849120"/>
      <w:bookmarkStart w:id="62" w:name="_Toc185849220"/>
      <w:bookmarkStart w:id="63" w:name="_Toc185865005"/>
      <w:r w:rsidRPr="008E766F">
        <w:t>Depresija v obdobju menopavze</w:t>
      </w:r>
      <w:bookmarkEnd w:id="61"/>
      <w:bookmarkEnd w:id="62"/>
      <w:bookmarkEnd w:id="63"/>
    </w:p>
    <w:p w:rsidR="00D75B6B" w:rsidRDefault="003944A9" w:rsidP="00701565">
      <w:pPr>
        <w:rPr>
          <w:rFonts w:ascii="Arial" w:hAnsi="Arial"/>
          <w:b/>
        </w:rPr>
      </w:pPr>
      <w:r w:rsidRPr="00701565">
        <w:rPr>
          <w:rFonts w:ascii="Arial" w:hAnsi="Arial"/>
          <w:b/>
        </w:rPr>
        <w:t>Menopavza pomeni za žensko obdobje velikih sprememb. Pomembno se s</w:t>
      </w:r>
      <w:r w:rsidR="008E766F">
        <w:rPr>
          <w:rFonts w:ascii="Arial" w:hAnsi="Arial"/>
          <w:b/>
        </w:rPr>
        <w:t>preminja raven spolnih hormonov.</w:t>
      </w:r>
      <w:r w:rsidRPr="00701565">
        <w:rPr>
          <w:rFonts w:ascii="Arial" w:hAnsi="Arial"/>
          <w:b/>
        </w:rPr>
        <w:t xml:space="preserve"> </w:t>
      </w:r>
      <w:r w:rsidR="008E766F">
        <w:rPr>
          <w:rFonts w:ascii="Arial" w:hAnsi="Arial"/>
          <w:b/>
        </w:rPr>
        <w:t>Z</w:t>
      </w:r>
      <w:r w:rsidRPr="00701565">
        <w:rPr>
          <w:rFonts w:ascii="Arial" w:hAnsi="Arial"/>
          <w:b/>
        </w:rPr>
        <w:t>manjšana vsebnost estrogena lahko vpliva na nastanek depresije. Pojavijo se lahko pretirana zaskrbljenost, utrujenost, obdobja joka, spremembe razpoloženja, zmanjšana sposobnost za reševanje težav, zmanjšana želja po spolnosti ali zmanjšanje uži</w:t>
      </w:r>
      <w:r w:rsidR="008E766F">
        <w:rPr>
          <w:rFonts w:ascii="Arial" w:hAnsi="Arial"/>
          <w:b/>
        </w:rPr>
        <w:t>tka</w:t>
      </w:r>
      <w:r w:rsidRPr="00701565">
        <w:rPr>
          <w:rFonts w:ascii="Arial" w:hAnsi="Arial"/>
          <w:b/>
        </w:rPr>
        <w:t xml:space="preserve"> v spolnosti. </w:t>
      </w:r>
      <w:r w:rsidRPr="00701565">
        <w:rPr>
          <w:rFonts w:ascii="Arial" w:hAnsi="Arial"/>
          <w:b/>
        </w:rPr>
        <w:br/>
        <w:t>Na nastanek depresije v tem obdobju lahko vplivajo tudi druge spremembe, kot so selitev otrok od doma, izguba bližnjega, osamljenost, kronične zdravstvene težave.</w:t>
      </w:r>
      <w:bookmarkStart w:id="64" w:name="d9"/>
      <w:bookmarkEnd w:id="64"/>
      <w:r w:rsidR="008E766F">
        <w:rPr>
          <w:rFonts w:ascii="Arial" w:hAnsi="Arial"/>
          <w:b/>
        </w:rPr>
        <w:t xml:space="preserve"> Pomaga telesna dejavnost (sprehodi v naravo…), misli na lepe stvari, pogovori z bližnjimi, zastavljanje dosegljivih ciljev, hobiji…</w:t>
      </w:r>
    </w:p>
    <w:p w:rsidR="00D75B6B" w:rsidRDefault="00D75B6B" w:rsidP="00701565">
      <w:pPr>
        <w:rPr>
          <w:rFonts w:ascii="Arial" w:hAnsi="Arial"/>
          <w:b/>
        </w:rPr>
      </w:pPr>
      <w:bookmarkStart w:id="65" w:name="d10"/>
      <w:bookmarkStart w:id="66" w:name="d11"/>
      <w:bookmarkEnd w:id="65"/>
      <w:bookmarkEnd w:id="66"/>
    </w:p>
    <w:p w:rsidR="00D75B6B" w:rsidRDefault="00D75B6B" w:rsidP="00701565">
      <w:pPr>
        <w:rPr>
          <w:rFonts w:ascii="Arial" w:hAnsi="Arial"/>
          <w:b/>
        </w:rPr>
      </w:pPr>
    </w:p>
    <w:p w:rsidR="003944A9" w:rsidRPr="008E766F" w:rsidRDefault="003944A9" w:rsidP="008E766F">
      <w:pPr>
        <w:pStyle w:val="Heading1"/>
        <w:rPr>
          <w:sz w:val="36"/>
          <w:szCs w:val="36"/>
        </w:rPr>
      </w:pPr>
      <w:bookmarkStart w:id="67" w:name="_Toc185849121"/>
      <w:bookmarkStart w:id="68" w:name="_Toc185849221"/>
      <w:bookmarkStart w:id="69" w:name="_Toc185865006"/>
      <w:r w:rsidRPr="008E766F">
        <w:rPr>
          <w:sz w:val="36"/>
          <w:szCs w:val="36"/>
        </w:rPr>
        <w:t>Depresija pri moških</w:t>
      </w:r>
      <w:bookmarkEnd w:id="67"/>
      <w:bookmarkEnd w:id="68"/>
      <w:bookmarkEnd w:id="69"/>
    </w:p>
    <w:p w:rsidR="003944A9" w:rsidRPr="009A4FA3" w:rsidRDefault="003944A9" w:rsidP="009A4FA3">
      <w:pPr>
        <w:pStyle w:val="Heading2"/>
        <w:rPr>
          <w:rFonts w:ascii="Arial" w:hAnsi="Arial"/>
          <w:sz w:val="32"/>
        </w:rPr>
      </w:pPr>
      <w:bookmarkStart w:id="70" w:name="_Toc185849122"/>
      <w:bookmarkStart w:id="71" w:name="_Toc185849222"/>
      <w:bookmarkStart w:id="72" w:name="_Toc185865007"/>
      <w:r w:rsidRPr="009A4FA3">
        <w:rPr>
          <w:rFonts w:ascii="Arial" w:hAnsi="Arial"/>
          <w:sz w:val="32"/>
        </w:rPr>
        <w:t>Značilnosti depresije pri moških</w:t>
      </w:r>
      <w:bookmarkEnd w:id="70"/>
      <w:bookmarkEnd w:id="71"/>
      <w:bookmarkEnd w:id="72"/>
    </w:p>
    <w:p w:rsidR="003944A9" w:rsidRPr="00701565" w:rsidRDefault="003944A9" w:rsidP="00701565">
      <w:pPr>
        <w:rPr>
          <w:rFonts w:ascii="Arial" w:hAnsi="Arial"/>
          <w:b/>
        </w:rPr>
      </w:pPr>
      <w:r w:rsidRPr="00701565">
        <w:rPr>
          <w:rFonts w:ascii="Arial" w:hAnsi="Arial"/>
          <w:b/>
        </w:rPr>
        <w:t xml:space="preserve">Pri moških </w:t>
      </w:r>
      <w:r w:rsidR="009A4FA3">
        <w:rPr>
          <w:rFonts w:ascii="Arial" w:hAnsi="Arial"/>
          <w:b/>
        </w:rPr>
        <w:t>je značilno da imajo zmanjšano toleranco</w:t>
      </w:r>
      <w:r w:rsidRPr="00701565">
        <w:rPr>
          <w:rFonts w:ascii="Arial" w:hAnsi="Arial"/>
          <w:b/>
        </w:rPr>
        <w:t xml:space="preserve"> za stresne dogodke,</w:t>
      </w:r>
      <w:r w:rsidR="009A4FA3">
        <w:rPr>
          <w:rFonts w:ascii="Arial" w:hAnsi="Arial"/>
          <w:b/>
        </w:rPr>
        <w:t xml:space="preserve"> napade</w:t>
      </w:r>
      <w:r w:rsidRPr="00701565">
        <w:rPr>
          <w:rFonts w:ascii="Arial" w:hAnsi="Arial"/>
          <w:b/>
        </w:rPr>
        <w:t xml:space="preserve"> jeze,</w:t>
      </w:r>
      <w:r w:rsidR="009A4FA3">
        <w:rPr>
          <w:rFonts w:ascii="Arial" w:hAnsi="Arial"/>
          <w:b/>
        </w:rPr>
        <w:t xml:space="preserve"> </w:t>
      </w:r>
      <w:r w:rsidRPr="00701565">
        <w:rPr>
          <w:rFonts w:ascii="Arial" w:hAnsi="Arial"/>
          <w:b/>
        </w:rPr>
        <w:t>pretirana telesna dejavnost,</w:t>
      </w:r>
      <w:r w:rsidR="009A4FA3">
        <w:rPr>
          <w:rFonts w:ascii="Arial" w:hAnsi="Arial"/>
          <w:b/>
        </w:rPr>
        <w:t xml:space="preserve"> </w:t>
      </w:r>
      <w:r w:rsidRPr="00701565">
        <w:rPr>
          <w:rFonts w:ascii="Arial" w:hAnsi="Arial"/>
          <w:b/>
        </w:rPr>
        <w:t>nasilnost,</w:t>
      </w:r>
      <w:r w:rsidR="009A4FA3">
        <w:rPr>
          <w:rFonts w:ascii="Arial" w:hAnsi="Arial"/>
          <w:b/>
        </w:rPr>
        <w:t xml:space="preserve"> </w:t>
      </w:r>
      <w:r w:rsidRPr="00701565">
        <w:rPr>
          <w:rFonts w:ascii="Arial" w:hAnsi="Arial"/>
          <w:b/>
        </w:rPr>
        <w:t>zloraba alkohola,</w:t>
      </w:r>
      <w:r w:rsidR="009A4FA3">
        <w:rPr>
          <w:rFonts w:ascii="Arial" w:hAnsi="Arial"/>
          <w:b/>
        </w:rPr>
        <w:t>…</w:t>
      </w:r>
    </w:p>
    <w:p w:rsidR="003944A9" w:rsidRPr="00701565" w:rsidRDefault="001A2630" w:rsidP="00701565">
      <w:pPr>
        <w:rPr>
          <w:rFonts w:ascii="Arial" w:hAnsi="Arial"/>
          <w:b/>
        </w:rPr>
      </w:pPr>
      <w:r>
        <w:rPr>
          <w:noProof/>
        </w:rPr>
        <w:pict>
          <v:shape id="_x0000_s1032" type="#_x0000_t75" style="position:absolute;margin-left:259.35pt;margin-top:39.7pt;width:188.1pt;height:138.85pt;z-index:-251657216" wrapcoords="-87 0 -87 21478 21600 21478 21600 0 -87 0">
            <v:imagedata r:id="rId12" o:title="med-1044-depression"/>
            <w10:wrap type="tight"/>
          </v:shape>
        </w:pict>
      </w:r>
      <w:r w:rsidR="003944A9" w:rsidRPr="00701565">
        <w:rPr>
          <w:rFonts w:ascii="Arial" w:hAnsi="Arial"/>
          <w:b/>
        </w:rPr>
        <w:t>Moški bodo pri sebi prej prepoznali občutke utrujenosti, razdražljivosti, nespečnosti ter izgubo zanimanja za delo ali šport kot pa občutke žalosti, lastne nevrednosti ali krivde.</w:t>
      </w:r>
      <w:r w:rsidR="00D81CF8" w:rsidRPr="00D81CF8">
        <w:rPr>
          <w:rFonts w:ascii="Arial" w:hAnsi="Arial"/>
          <w:sz w:val="32"/>
        </w:rPr>
        <w:t xml:space="preserve"> </w:t>
      </w:r>
    </w:p>
    <w:p w:rsidR="003944A9" w:rsidRDefault="003944A9" w:rsidP="00701565">
      <w:pPr>
        <w:rPr>
          <w:rFonts w:ascii="Arial" w:hAnsi="Arial"/>
          <w:b/>
        </w:rPr>
      </w:pPr>
      <w:r w:rsidRPr="00701565">
        <w:rPr>
          <w:rFonts w:ascii="Arial" w:hAnsi="Arial"/>
          <w:b/>
        </w:rPr>
        <w:t>Moški se težje sprijaznijo z občutki nemoči, zato težje poiščejo strokovno pomoč. Depresivne težave poskušajo lajšati z alkoholom, drogami in pomirjevali ali pa jih pokažejo v obliki jeze, razdražljivosti ali celo nasilnega vedenja. Nekateri se dobesedno vržejo v delo ali pa svojo depresivnost izražajo skozi tvegane oblike vedenja, kot so hitra vožnja, nevarni športi in podobno</w:t>
      </w:r>
      <w:r w:rsidR="009A4FA3">
        <w:rPr>
          <w:rFonts w:ascii="Arial" w:hAnsi="Arial"/>
          <w:b/>
        </w:rPr>
        <w:t>. Poveča se nevarnost samomora.</w:t>
      </w:r>
    </w:p>
    <w:p w:rsidR="003944A9" w:rsidRPr="00701565" w:rsidRDefault="003944A9" w:rsidP="00701565">
      <w:pPr>
        <w:rPr>
          <w:rFonts w:ascii="Arial" w:hAnsi="Arial"/>
          <w:b/>
        </w:rPr>
      </w:pPr>
      <w:r w:rsidRPr="00701565">
        <w:rPr>
          <w:rFonts w:ascii="Arial" w:hAnsi="Arial"/>
          <w:b/>
        </w:rPr>
        <w:t>Depresivni moški običajno noče k zdravniku, težko sprejme dejstvo, da je bolan in da potrebuje strokovno pomoč. A odlašanje z zdravljenjem bolezen samo še poslabša.</w:t>
      </w:r>
    </w:p>
    <w:p w:rsidR="009A4FA3" w:rsidRDefault="009A4FA3" w:rsidP="00701565">
      <w:pPr>
        <w:rPr>
          <w:rFonts w:ascii="Arial" w:hAnsi="Arial"/>
          <w:b/>
        </w:rPr>
      </w:pPr>
    </w:p>
    <w:p w:rsidR="003944A9" w:rsidRPr="009A4FA3" w:rsidRDefault="003944A9" w:rsidP="009A4FA3">
      <w:pPr>
        <w:pStyle w:val="Heading2"/>
        <w:rPr>
          <w:rFonts w:ascii="Arial" w:hAnsi="Arial"/>
          <w:sz w:val="32"/>
        </w:rPr>
      </w:pPr>
      <w:bookmarkStart w:id="73" w:name="_Toc185849123"/>
      <w:bookmarkStart w:id="74" w:name="_Toc185849223"/>
      <w:bookmarkStart w:id="75" w:name="_Toc185865008"/>
      <w:r w:rsidRPr="009A4FA3">
        <w:rPr>
          <w:rFonts w:ascii="Arial" w:hAnsi="Arial"/>
          <w:sz w:val="32"/>
        </w:rPr>
        <w:t>Depresija pri moških v različnih življenjskih obdobjih</w:t>
      </w:r>
      <w:bookmarkEnd w:id="73"/>
      <w:bookmarkEnd w:id="74"/>
      <w:bookmarkEnd w:id="75"/>
    </w:p>
    <w:p w:rsidR="003944A9" w:rsidRDefault="003944A9" w:rsidP="00701565">
      <w:pPr>
        <w:rPr>
          <w:rFonts w:ascii="Arial" w:hAnsi="Arial"/>
          <w:b/>
        </w:rPr>
      </w:pPr>
      <w:bookmarkStart w:id="76" w:name="_Toc185849124"/>
      <w:bookmarkStart w:id="77" w:name="_Toc185849224"/>
      <w:bookmarkStart w:id="78" w:name="_Toc185865009"/>
      <w:r w:rsidRPr="00D81CF8">
        <w:rPr>
          <w:rStyle w:val="Heading3Char"/>
        </w:rPr>
        <w:t>Pri mladih</w:t>
      </w:r>
      <w:bookmarkEnd w:id="76"/>
      <w:bookmarkEnd w:id="77"/>
      <w:bookmarkEnd w:id="78"/>
      <w:r w:rsidRPr="00701565">
        <w:rPr>
          <w:rFonts w:ascii="Arial" w:hAnsi="Arial"/>
          <w:b/>
        </w:rPr>
        <w:t xml:space="preserve"> se rada pojavlja hkrati z drugimi duševnimi motnjami, kot so tesnoba, impulzivnost, zloraba alkohola ali drog, pa tudi s hudimi telesnimi boleznimi, kot sta sladkorna bolezen in rak. Depresivne motnje pri mladostniku </w:t>
      </w:r>
      <w:r w:rsidR="009A4FA3">
        <w:rPr>
          <w:rFonts w:ascii="Arial" w:hAnsi="Arial"/>
          <w:b/>
        </w:rPr>
        <w:t>je treba jemati</w:t>
      </w:r>
      <w:r w:rsidRPr="00701565">
        <w:rPr>
          <w:rFonts w:ascii="Arial" w:hAnsi="Arial"/>
          <w:b/>
        </w:rPr>
        <w:t xml:space="preserve"> zelo resno, saj neprepoznane in nezdravljene lahko vodijo v neuspešnost pri šolskem in poklicnem delu, v zlorabo alkohola ali drog. Posebno pozorni moramo biti na razmišljanja o samomoru in poskuse samomora ter narediti vse, da depresivnega mladostnika usmerimo v zdravljenje.</w:t>
      </w:r>
    </w:p>
    <w:p w:rsidR="009A4FA3" w:rsidRPr="00701565" w:rsidRDefault="009A4FA3" w:rsidP="00701565">
      <w:pPr>
        <w:rPr>
          <w:rFonts w:ascii="Arial" w:hAnsi="Arial"/>
          <w:b/>
        </w:rPr>
      </w:pPr>
    </w:p>
    <w:p w:rsidR="003944A9" w:rsidRDefault="003944A9" w:rsidP="00701565">
      <w:pPr>
        <w:rPr>
          <w:rFonts w:ascii="Arial" w:hAnsi="Arial"/>
          <w:b/>
        </w:rPr>
      </w:pPr>
      <w:bookmarkStart w:id="79" w:name="_Toc185849125"/>
      <w:bookmarkStart w:id="80" w:name="_Toc185849225"/>
      <w:bookmarkStart w:id="81" w:name="_Toc185865010"/>
      <w:r w:rsidRPr="00D81CF8">
        <w:rPr>
          <w:rStyle w:val="Heading3Char"/>
        </w:rPr>
        <w:t>Pri moških v zrelih letih</w:t>
      </w:r>
      <w:bookmarkEnd w:id="79"/>
      <w:bookmarkEnd w:id="80"/>
      <w:bookmarkEnd w:id="81"/>
      <w:r w:rsidRPr="00701565">
        <w:rPr>
          <w:rFonts w:ascii="Arial" w:hAnsi="Arial"/>
          <w:b/>
        </w:rPr>
        <w:t xml:space="preserve"> se pojavljajo simptomi, ki se kažejo kot utrujenost, razdražljivost, zmanjšana želja po spolnosti in manjša spolna dejavnost, bolečine v različnih delih </w:t>
      </w:r>
      <w:r w:rsidR="009A4FA3">
        <w:rPr>
          <w:rFonts w:ascii="Arial" w:hAnsi="Arial"/>
          <w:b/>
        </w:rPr>
        <w:t>telesa, znojenje</w:t>
      </w:r>
      <w:r w:rsidRPr="00701565">
        <w:rPr>
          <w:rFonts w:ascii="Arial" w:hAnsi="Arial"/>
          <w:b/>
        </w:rPr>
        <w:t>. Ti simptomi v marsičem spominjajo na menopavzo pri ženskah, dejansko pa opozarjajo na možen razvoj depresije in da je potreben posvet z zdravnikom.</w:t>
      </w:r>
    </w:p>
    <w:p w:rsidR="009A4FA3" w:rsidRPr="00701565" w:rsidRDefault="009A4FA3" w:rsidP="00701565">
      <w:pPr>
        <w:rPr>
          <w:rFonts w:ascii="Arial" w:hAnsi="Arial"/>
          <w:b/>
        </w:rPr>
      </w:pPr>
    </w:p>
    <w:p w:rsidR="003944A9" w:rsidRDefault="003944A9" w:rsidP="00701565">
      <w:pPr>
        <w:rPr>
          <w:rFonts w:ascii="Arial" w:hAnsi="Arial"/>
          <w:b/>
        </w:rPr>
      </w:pPr>
      <w:bookmarkStart w:id="82" w:name="_Toc185849126"/>
      <w:bookmarkStart w:id="83" w:name="_Toc185849226"/>
      <w:bookmarkStart w:id="84" w:name="_Toc185865011"/>
      <w:r w:rsidRPr="00D81CF8">
        <w:rPr>
          <w:rStyle w:val="Heading3Char"/>
        </w:rPr>
        <w:t>Pri starejših moških</w:t>
      </w:r>
      <w:bookmarkEnd w:id="82"/>
      <w:bookmarkEnd w:id="83"/>
      <w:bookmarkEnd w:id="84"/>
      <w:r w:rsidRPr="00701565">
        <w:rPr>
          <w:rFonts w:ascii="Arial" w:hAnsi="Arial"/>
          <w:b/>
        </w:rPr>
        <w:t xml:space="preserve"> je depresija pogosto spregledana motnja, čeprav jo lahko sprožijo podobni dogodki kot v mlajših letih: izguba svojcev ali prijateljev, izguba službe (čeprav v obliki upokojitve), osamljenost. Starejši moški v resnici ne govorijo radi o občutkih žalosti, nemoči, izgubi veselja za prijetne stvari, ampak se raje pritožujejo zaradi telesnih tegob. Pogosto tudi razmišljajo o samomoru. </w:t>
      </w:r>
    </w:p>
    <w:p w:rsidR="009A4FA3" w:rsidRDefault="009A4FA3" w:rsidP="00701565">
      <w:pPr>
        <w:rPr>
          <w:rFonts w:ascii="Arial" w:hAnsi="Arial"/>
          <w:b/>
        </w:rPr>
      </w:pPr>
    </w:p>
    <w:p w:rsidR="00D81CF8" w:rsidRPr="00D81CF8" w:rsidRDefault="008A76D0" w:rsidP="00D81CF8">
      <w:pPr>
        <w:pStyle w:val="Heading2"/>
        <w:rPr>
          <w:rFonts w:ascii="Arial" w:hAnsi="Arial"/>
          <w:sz w:val="32"/>
        </w:rPr>
      </w:pPr>
      <w:bookmarkStart w:id="85" w:name="_Toc185849127"/>
      <w:bookmarkStart w:id="86" w:name="_Toc185849227"/>
      <w:bookmarkStart w:id="87" w:name="_Toc185865012"/>
      <w:r>
        <w:rPr>
          <w:rFonts w:ascii="Arial" w:hAnsi="Arial"/>
          <w:sz w:val="32"/>
        </w:rPr>
        <w:t>Bolnikovi bl</w:t>
      </w:r>
      <w:r w:rsidR="00D81CF8" w:rsidRPr="00D81CF8">
        <w:rPr>
          <w:rFonts w:ascii="Arial" w:hAnsi="Arial"/>
          <w:sz w:val="32"/>
        </w:rPr>
        <w:t>ižnji</w:t>
      </w:r>
      <w:bookmarkEnd w:id="85"/>
      <w:bookmarkEnd w:id="86"/>
      <w:bookmarkEnd w:id="87"/>
    </w:p>
    <w:p w:rsidR="003944A9" w:rsidRPr="00701565" w:rsidRDefault="003944A9" w:rsidP="00701565">
      <w:pPr>
        <w:rPr>
          <w:rFonts w:ascii="Arial" w:hAnsi="Arial"/>
          <w:b/>
        </w:rPr>
      </w:pPr>
      <w:r w:rsidRPr="00701565">
        <w:rPr>
          <w:rFonts w:ascii="Arial" w:hAnsi="Arial"/>
          <w:b/>
        </w:rPr>
        <w:t xml:space="preserve">Misli o smrti in samomoru so zanesljiv znak, da bolnik potrebuje strokovno pomoč. Bližnji bodo v najtežjem obdobju bolezni poskrbeli, da depresivni ne bo sam, da mu bodo na voljo za pogovor ali za družbo. </w:t>
      </w:r>
    </w:p>
    <w:p w:rsidR="00641271" w:rsidRDefault="003944A9" w:rsidP="00701565">
      <w:pPr>
        <w:rPr>
          <w:rFonts w:ascii="Arial" w:hAnsi="Arial"/>
          <w:b/>
        </w:rPr>
      </w:pPr>
      <w:r w:rsidRPr="00701565">
        <w:rPr>
          <w:rFonts w:ascii="Arial" w:hAnsi="Arial"/>
          <w:b/>
        </w:rPr>
        <w:t>Kadar se depresija izraža kot razdražljivost in nagnjenost k nasilnemu vedenju, naj se bližnji izogibajo prepirom, poskušajo biti strpni in potrpežljivi. Nikakor pa niso dolžni prenašati nasilnega vedenja!</w:t>
      </w:r>
    </w:p>
    <w:p w:rsidR="00797761" w:rsidRPr="008A76D0" w:rsidRDefault="00641271" w:rsidP="00797761">
      <w:pPr>
        <w:rPr>
          <w:rFonts w:ascii="Arial" w:hAnsi="Arial"/>
          <w:b/>
        </w:rPr>
      </w:pPr>
      <w:r w:rsidRPr="00701565">
        <w:br/>
      </w:r>
      <w:bookmarkStart w:id="88" w:name="_Toc185849128"/>
      <w:bookmarkStart w:id="89" w:name="_Toc185849228"/>
    </w:p>
    <w:p w:rsidR="007A169A" w:rsidRPr="00797761" w:rsidRDefault="007A169A" w:rsidP="00797761">
      <w:pPr>
        <w:pStyle w:val="Heading1"/>
        <w:rPr>
          <w:sz w:val="36"/>
          <w:szCs w:val="36"/>
        </w:rPr>
      </w:pPr>
      <w:bookmarkStart w:id="90" w:name="_Toc185865013"/>
      <w:r w:rsidRPr="00797761">
        <w:rPr>
          <w:sz w:val="36"/>
          <w:szCs w:val="36"/>
        </w:rPr>
        <w:t>Samomor</w:t>
      </w:r>
      <w:bookmarkEnd w:id="88"/>
      <w:bookmarkEnd w:id="89"/>
      <w:bookmarkEnd w:id="90"/>
    </w:p>
    <w:p w:rsidR="007D2860" w:rsidRDefault="007D2860" w:rsidP="007D2860"/>
    <w:p w:rsidR="007D2860" w:rsidRPr="007D2860" w:rsidRDefault="001A2630" w:rsidP="007D2860">
      <w:pPr>
        <w:pStyle w:val="Heading2"/>
        <w:rPr>
          <w:rFonts w:ascii="Arial" w:hAnsi="Arial"/>
          <w:sz w:val="32"/>
        </w:rPr>
      </w:pPr>
      <w:bookmarkStart w:id="91" w:name="_Toc185865014"/>
      <w:r>
        <w:rPr>
          <w:noProof/>
        </w:rPr>
        <w:pict>
          <v:shape id="_x0000_s1033" type="#_x0000_t75" style="position:absolute;margin-left:273.6pt;margin-top:43.5pt;width:179.55pt;height:146.9pt;z-index:-251656192" wrapcoords="-327 0 -327 21200 21600 21200 21600 0 -327 0">
            <v:imagedata r:id="rId13" o:title="m-izjave_inline"/>
            <w10:wrap type="tight"/>
          </v:shape>
        </w:pict>
      </w:r>
      <w:r w:rsidR="007D2860" w:rsidRPr="007D2860">
        <w:rPr>
          <w:rFonts w:ascii="Arial" w:hAnsi="Arial"/>
          <w:sz w:val="32"/>
        </w:rPr>
        <w:t xml:space="preserve">Definicija </w:t>
      </w:r>
      <w:r w:rsidR="002B75CE">
        <w:rPr>
          <w:rFonts w:ascii="Arial" w:hAnsi="Arial"/>
          <w:sz w:val="32"/>
        </w:rPr>
        <w:t>pojma</w:t>
      </w:r>
      <w:bookmarkEnd w:id="91"/>
    </w:p>
    <w:p w:rsidR="007D2860" w:rsidRPr="002B75CE" w:rsidRDefault="002B75CE" w:rsidP="002B75CE">
      <w:pPr>
        <w:spacing w:line="100" w:lineRule="atLeast"/>
        <w:rPr>
          <w:rFonts w:ascii="Arial" w:hAnsi="Arial"/>
          <w:b/>
        </w:rPr>
      </w:pPr>
      <w:r w:rsidRPr="002B75CE">
        <w:rPr>
          <w:rFonts w:ascii="Arial" w:hAnsi="Arial"/>
          <w:b/>
        </w:rPr>
        <w:t>Samomor je</w:t>
      </w:r>
      <w:r w:rsidR="007D2860" w:rsidRPr="002B75CE">
        <w:rPr>
          <w:rFonts w:ascii="Arial" w:hAnsi="Arial"/>
          <w:b/>
        </w:rPr>
        <w:t xml:space="preserve"> dejanje, s katerim se človek usmrti in ga je pri tem vodila </w:t>
      </w:r>
      <w:r>
        <w:rPr>
          <w:rFonts w:ascii="Arial" w:hAnsi="Arial"/>
          <w:b/>
        </w:rPr>
        <w:t>želja, da si vzame življenje.</w:t>
      </w:r>
      <w:r w:rsidR="007D2860" w:rsidRPr="002B75CE">
        <w:rPr>
          <w:rFonts w:ascii="Arial" w:hAnsi="Arial"/>
          <w:b/>
        </w:rPr>
        <w:t xml:space="preserve"> Tudi pri samomorilnem poskusu je takšna želja prisotna, bodisi da je očitna ali pa vsaj nakazana. Dejanje je zaustavljeno vendar ne dokončano. </w:t>
      </w:r>
    </w:p>
    <w:p w:rsidR="002B75CE" w:rsidRDefault="002B75CE" w:rsidP="002B75CE">
      <w:pPr>
        <w:spacing w:line="100" w:lineRule="atLeast"/>
        <w:rPr>
          <w:rFonts w:ascii="Arial" w:hAnsi="Arial"/>
          <w:b/>
        </w:rPr>
      </w:pPr>
    </w:p>
    <w:p w:rsidR="007D2860" w:rsidRPr="002B75CE" w:rsidRDefault="007D2860" w:rsidP="002B75CE">
      <w:pPr>
        <w:spacing w:line="100" w:lineRule="atLeast"/>
        <w:rPr>
          <w:rFonts w:ascii="Arial" w:hAnsi="Arial"/>
          <w:b/>
        </w:rPr>
      </w:pPr>
      <w:r w:rsidRPr="002B75CE">
        <w:rPr>
          <w:rFonts w:ascii="Arial" w:hAnsi="Arial"/>
          <w:b/>
        </w:rPr>
        <w:t xml:space="preserve">Samomor nekateri </w:t>
      </w:r>
      <w:r w:rsidR="002B75CE">
        <w:rPr>
          <w:rFonts w:ascii="Arial" w:hAnsi="Arial"/>
          <w:b/>
        </w:rPr>
        <w:t>definirajo:</w:t>
      </w:r>
    </w:p>
    <w:p w:rsidR="007D2860" w:rsidRPr="002B75CE" w:rsidRDefault="007D2860" w:rsidP="002B75CE">
      <w:pPr>
        <w:spacing w:line="100" w:lineRule="atLeast"/>
        <w:rPr>
          <w:rFonts w:ascii="Arial" w:hAnsi="Arial"/>
          <w:b/>
          <w:i/>
          <w:iCs/>
        </w:rPr>
      </w:pPr>
      <w:r w:rsidRPr="002B75CE">
        <w:rPr>
          <w:rFonts w:ascii="Arial" w:hAnsi="Arial"/>
          <w:b/>
          <w:i/>
          <w:iCs/>
        </w:rPr>
        <w:t>»Do samomora ne pride po poti neposredne reakcije na življenjski udarec, ampak je samomorilno dejanje le zadnji prizor v drami, ki se je lahko začela že leta prej, mogoče celo v človekovi mladosti.«(Ringel)</w:t>
      </w:r>
    </w:p>
    <w:p w:rsidR="007D2860" w:rsidRPr="002B75CE" w:rsidRDefault="007D2860" w:rsidP="002B75CE">
      <w:pPr>
        <w:spacing w:line="100" w:lineRule="atLeast"/>
        <w:rPr>
          <w:rFonts w:ascii="Arial" w:hAnsi="Arial"/>
          <w:b/>
          <w:shadow/>
        </w:rPr>
      </w:pPr>
    </w:p>
    <w:p w:rsidR="007D2860" w:rsidRPr="002B75CE" w:rsidRDefault="007D2860" w:rsidP="002B75CE">
      <w:pPr>
        <w:spacing w:line="100" w:lineRule="atLeast"/>
        <w:rPr>
          <w:rFonts w:ascii="Arial" w:hAnsi="Arial"/>
          <w:b/>
          <w:bCs/>
          <w:color w:val="000000"/>
        </w:rPr>
      </w:pPr>
      <w:r w:rsidRPr="002B75CE">
        <w:rPr>
          <w:rFonts w:ascii="Arial" w:hAnsi="Arial"/>
          <w:b/>
          <w:bCs/>
          <w:color w:val="000000"/>
        </w:rPr>
        <w:t xml:space="preserve">Človeka ne potegne v samomor ena sama nenadna okoliščina. Do samomorilne odločitve namreč pride na križišču zunanjih in notranjih (osebnostnih) dejavnikov. Samomorilno dejanje je </w:t>
      </w:r>
      <w:r w:rsidR="00416667">
        <w:rPr>
          <w:rFonts w:ascii="Arial" w:hAnsi="Arial"/>
          <w:b/>
          <w:bCs/>
          <w:color w:val="000000"/>
        </w:rPr>
        <w:t>zaključek</w:t>
      </w:r>
      <w:r w:rsidRPr="002B75CE">
        <w:rPr>
          <w:rFonts w:ascii="Arial" w:hAnsi="Arial"/>
          <w:b/>
          <w:bCs/>
          <w:color w:val="000000"/>
        </w:rPr>
        <w:t xml:space="preserve"> samomorilnega procesa, ki se je morda zače</w:t>
      </w:r>
      <w:r w:rsidR="00416667">
        <w:rPr>
          <w:rFonts w:ascii="Arial" w:hAnsi="Arial"/>
          <w:b/>
          <w:bCs/>
          <w:color w:val="000000"/>
        </w:rPr>
        <w:t>l z obremenjeno mladostjo. Za predstavitev</w:t>
      </w:r>
      <w:r w:rsidRPr="002B75CE">
        <w:rPr>
          <w:rFonts w:ascii="Arial" w:hAnsi="Arial"/>
          <w:b/>
          <w:bCs/>
          <w:color w:val="000000"/>
        </w:rPr>
        <w:t xml:space="preserve"> slednjega so suicidologi posvojili model samomorilnega procesa po dunajskem psihiatru Ervinu Riglu »presuicidalni sindrom«. Tega naj bi sestavljale tri stopnje: utesnitev, agresivna zavrtost in samomorilne fantazije.</w:t>
      </w:r>
    </w:p>
    <w:p w:rsidR="008877D5" w:rsidRDefault="008877D5" w:rsidP="00416667">
      <w:pPr>
        <w:spacing w:line="100" w:lineRule="atLeast"/>
        <w:rPr>
          <w:rFonts w:ascii="Arial" w:hAnsi="Arial"/>
          <w:b/>
          <w:bCs/>
          <w:color w:val="000000"/>
        </w:rPr>
      </w:pPr>
    </w:p>
    <w:p w:rsidR="007D2860" w:rsidRPr="002B75CE" w:rsidRDefault="00416667" w:rsidP="00416667">
      <w:pPr>
        <w:spacing w:line="100" w:lineRule="atLeast"/>
        <w:rPr>
          <w:rFonts w:ascii="Arial" w:hAnsi="Arial"/>
          <w:b/>
          <w:bCs/>
          <w:color w:val="000000"/>
        </w:rPr>
      </w:pPr>
      <w:r>
        <w:rPr>
          <w:rFonts w:ascii="Arial" w:hAnsi="Arial"/>
          <w:b/>
          <w:bCs/>
          <w:color w:val="000000"/>
        </w:rPr>
        <w:t>Ponavadi je</w:t>
      </w:r>
      <w:r w:rsidR="007D2860" w:rsidRPr="002B75CE">
        <w:rPr>
          <w:rFonts w:ascii="Arial" w:hAnsi="Arial"/>
          <w:b/>
          <w:bCs/>
          <w:color w:val="000000"/>
        </w:rPr>
        <w:t xml:space="preserve"> utesnitev že zgodaj zaznavna. Že pri otroku lahko opazimo zavrtost n malodušnost (otrok je lahko plah, boječ, nekomunikativen). V ozadju je dvom o starševski ljubezni. Tako iz mladosti zavrt človek nima zadostne sposobnosti nastopati in se upirati in vedno znova srečuje dokaze za svoje nesposobnosti, manjvredn</w:t>
      </w:r>
      <w:r>
        <w:rPr>
          <w:rFonts w:ascii="Arial" w:hAnsi="Arial"/>
          <w:b/>
          <w:bCs/>
          <w:color w:val="000000"/>
        </w:rPr>
        <w:t>osti. In od tod njegove misli: »S</w:t>
      </w:r>
      <w:r w:rsidR="007D2860" w:rsidRPr="002B75CE">
        <w:rPr>
          <w:rFonts w:ascii="Arial" w:hAnsi="Arial"/>
          <w:b/>
          <w:bCs/>
          <w:color w:val="000000"/>
        </w:rPr>
        <w:t>aj nisem za to življenje.</w:t>
      </w:r>
      <w:r>
        <w:rPr>
          <w:rFonts w:ascii="Arial" w:hAnsi="Arial"/>
          <w:b/>
          <w:bCs/>
          <w:color w:val="000000"/>
        </w:rPr>
        <w:t>«</w:t>
      </w:r>
      <w:r w:rsidR="007D2860" w:rsidRPr="002B75CE">
        <w:rPr>
          <w:rFonts w:ascii="Arial" w:hAnsi="Arial"/>
          <w:b/>
          <w:bCs/>
          <w:color w:val="000000"/>
        </w:rPr>
        <w:t xml:space="preserve"> </w:t>
      </w:r>
      <w:r>
        <w:rPr>
          <w:rFonts w:ascii="Arial" w:hAnsi="Arial"/>
          <w:b/>
          <w:bCs/>
          <w:color w:val="000000"/>
        </w:rPr>
        <w:t>Tak človek se vrti</w:t>
      </w:r>
      <w:r w:rsidR="007D2860" w:rsidRPr="002B75CE">
        <w:rPr>
          <w:rFonts w:ascii="Arial" w:hAnsi="Arial"/>
          <w:b/>
          <w:bCs/>
          <w:color w:val="000000"/>
        </w:rPr>
        <w:t xml:space="preserve"> v istem krogu, stvari se loteva vedno na isti način in se nato vselej enako iztečejo.</w:t>
      </w:r>
      <w:r w:rsidR="008877D5">
        <w:rPr>
          <w:rFonts w:ascii="Arial" w:hAnsi="Arial"/>
          <w:b/>
          <w:bCs/>
          <w:color w:val="000000"/>
        </w:rPr>
        <w:t xml:space="preserve"> Tako se pojem samomor začne že zgodaj v otroštvu in traja do samega dejanja.</w:t>
      </w:r>
    </w:p>
    <w:p w:rsidR="007A169A" w:rsidRDefault="007A169A" w:rsidP="002B75CE">
      <w:pPr>
        <w:rPr>
          <w:rFonts w:ascii="Arial" w:hAnsi="Arial"/>
          <w:b/>
        </w:rPr>
      </w:pPr>
    </w:p>
    <w:p w:rsidR="008A76D0" w:rsidRDefault="008A76D0" w:rsidP="00623A69">
      <w:pPr>
        <w:pStyle w:val="Heading2"/>
        <w:rPr>
          <w:rFonts w:ascii="Arial" w:hAnsi="Arial"/>
          <w:sz w:val="32"/>
        </w:rPr>
      </w:pPr>
      <w:bookmarkStart w:id="92" w:name="_Toc185849129"/>
      <w:bookmarkStart w:id="93" w:name="_Toc185849229"/>
    </w:p>
    <w:p w:rsidR="00623A69" w:rsidRPr="00623A69" w:rsidRDefault="00623A69" w:rsidP="00623A69">
      <w:pPr>
        <w:pStyle w:val="Heading2"/>
        <w:rPr>
          <w:rFonts w:ascii="Arial" w:hAnsi="Arial"/>
          <w:sz w:val="32"/>
        </w:rPr>
      </w:pPr>
      <w:bookmarkStart w:id="94" w:name="_Toc185865015"/>
      <w:r w:rsidRPr="00623A69">
        <w:rPr>
          <w:rFonts w:ascii="Arial" w:hAnsi="Arial"/>
          <w:sz w:val="32"/>
        </w:rPr>
        <w:t>Samomorilnost v Sloveniji</w:t>
      </w:r>
      <w:bookmarkEnd w:id="92"/>
      <w:bookmarkEnd w:id="93"/>
      <w:bookmarkEnd w:id="94"/>
    </w:p>
    <w:p w:rsidR="00623A69" w:rsidRPr="00701565" w:rsidRDefault="001A2630" w:rsidP="00623A69">
      <w:pPr>
        <w:rPr>
          <w:rFonts w:ascii="Arial" w:hAnsi="Arial"/>
          <w:b/>
        </w:rPr>
      </w:pPr>
      <w:hyperlink r:id="rId14" w:tooltip="Slovenija" w:history="1">
        <w:r w:rsidR="00623A69" w:rsidRPr="00701565">
          <w:rPr>
            <w:rStyle w:val="Hyperlink"/>
            <w:rFonts w:ascii="Arial" w:hAnsi="Arial"/>
            <w:b/>
            <w:color w:val="auto"/>
            <w:u w:val="none"/>
          </w:rPr>
          <w:t>Slovenija</w:t>
        </w:r>
      </w:hyperlink>
      <w:r w:rsidR="00623A69" w:rsidRPr="00701565">
        <w:rPr>
          <w:rFonts w:ascii="Arial" w:hAnsi="Arial"/>
          <w:b/>
        </w:rPr>
        <w:t xml:space="preserve"> je s samomori močno obremenjena. Po znanih podatkih za </w:t>
      </w:r>
      <w:hyperlink r:id="rId15" w:tooltip="Kranjska" w:history="1">
        <w:r w:rsidR="00623A69" w:rsidRPr="00701565">
          <w:rPr>
            <w:rStyle w:val="Hyperlink"/>
            <w:rFonts w:ascii="Arial" w:hAnsi="Arial"/>
            <w:b/>
            <w:color w:val="auto"/>
            <w:u w:val="none"/>
          </w:rPr>
          <w:t>Kranjsko</w:t>
        </w:r>
      </w:hyperlink>
      <w:r w:rsidR="00623A69" w:rsidRPr="00701565">
        <w:rPr>
          <w:rFonts w:ascii="Arial" w:hAnsi="Arial"/>
          <w:b/>
        </w:rPr>
        <w:t xml:space="preserve"> je bil 1863 koeficient sam</w:t>
      </w:r>
      <w:r w:rsidR="00023030">
        <w:rPr>
          <w:rFonts w:ascii="Arial" w:hAnsi="Arial"/>
          <w:b/>
        </w:rPr>
        <w:t>omora 3 (3 umrli zaradi samomora na 100 000),</w:t>
      </w:r>
      <w:r w:rsidR="00623A69" w:rsidRPr="00701565">
        <w:rPr>
          <w:rFonts w:ascii="Arial" w:hAnsi="Arial"/>
          <w:b/>
        </w:rPr>
        <w:t xml:space="preserve"> 1890 je bil ta količnik 6,8. Ko se je v tridesetih letih 20. stoletja uveljavil red v jugoslovanski statistiki, je Slovenija izkazovala že količnik 19,4; poslej je ta številka rasla in se (razen 1990, ko je bila 27,7) od 1976 ni več spustila pod 30. Slovenija je bila 1993 med 47 državami, ki jih je zajela svetovna zdravstvena statistika, s količnikom samomora 30,9 na 6. mestu.</w:t>
      </w:r>
    </w:p>
    <w:p w:rsidR="00623A69" w:rsidRDefault="00623A69" w:rsidP="00623A69">
      <w:pPr>
        <w:rPr>
          <w:rFonts w:ascii="Arial" w:hAnsi="Arial"/>
          <w:b/>
        </w:rPr>
      </w:pPr>
      <w:r w:rsidRPr="00701565">
        <w:rPr>
          <w:rFonts w:ascii="Arial" w:hAnsi="Arial"/>
          <w:b/>
        </w:rPr>
        <w:t xml:space="preserve">Od leta 1970 </w:t>
      </w:r>
      <w:hyperlink r:id="rId16" w:tooltip="Psihiatrična klinika Ljubljana" w:history="1">
        <w:r w:rsidRPr="00701565">
          <w:rPr>
            <w:rStyle w:val="Hyperlink"/>
            <w:rFonts w:ascii="Arial" w:hAnsi="Arial"/>
            <w:b/>
            <w:color w:val="auto"/>
            <w:u w:val="none"/>
          </w:rPr>
          <w:t>Psihiatrična klinika Ljubljana</w:t>
        </w:r>
      </w:hyperlink>
      <w:r w:rsidRPr="00701565">
        <w:rPr>
          <w:rFonts w:ascii="Arial" w:hAnsi="Arial"/>
          <w:b/>
        </w:rPr>
        <w:t xml:space="preserve">, v sodelovanju z več statističnimi službami, spremlja in objavlja podatke o pogostosti in demografski ter osnovni medicinski in sociološki sestavi populacije, ki v Sloveniji umira zaradi samomora. S posredovanjem </w:t>
      </w:r>
      <w:hyperlink r:id="rId17" w:tooltip="Ministrstvo za zdravje" w:history="1">
        <w:r w:rsidRPr="00701565">
          <w:rPr>
            <w:rStyle w:val="Hyperlink"/>
            <w:rFonts w:ascii="Arial" w:hAnsi="Arial"/>
            <w:b/>
            <w:color w:val="auto"/>
            <w:u w:val="none"/>
          </w:rPr>
          <w:t>Ministrstva za zdravje</w:t>
        </w:r>
      </w:hyperlink>
      <w:r w:rsidRPr="00701565">
        <w:rPr>
          <w:rFonts w:ascii="Arial" w:hAnsi="Arial"/>
          <w:b/>
        </w:rPr>
        <w:t xml:space="preserve"> spodbuja zdravstvene ustanove, da prijavljajo kliniki primere samomorilskih poskusov. Tako kot povsod po svetu, so tudi v Sloveniji številčni po</w:t>
      </w:r>
      <w:r w:rsidR="007D2860">
        <w:rPr>
          <w:rFonts w:ascii="Arial" w:hAnsi="Arial"/>
          <w:b/>
        </w:rPr>
        <w:t>datki o teh sicer nezanesljivi.</w:t>
      </w:r>
    </w:p>
    <w:p w:rsidR="00623A69" w:rsidRPr="00701565" w:rsidRDefault="006512BC" w:rsidP="00623A69">
      <w:pPr>
        <w:rPr>
          <w:rFonts w:ascii="Arial" w:hAnsi="Arial"/>
          <w:b/>
        </w:rPr>
      </w:pPr>
      <w:r>
        <w:rPr>
          <w:rFonts w:ascii="Arial" w:hAnsi="Arial"/>
          <w:b/>
        </w:rPr>
        <w:t>Problem statistik je v tem, da je so registrirani samo samomorilci, ki so bili sprejeti na zdravljenje.</w:t>
      </w:r>
    </w:p>
    <w:p w:rsidR="007D2860" w:rsidRDefault="007D2860" w:rsidP="007A169A">
      <w:pPr>
        <w:rPr>
          <w:rFonts w:ascii="Arial" w:hAnsi="Arial"/>
          <w:b/>
        </w:rPr>
      </w:pPr>
    </w:p>
    <w:p w:rsidR="006E7C59" w:rsidRDefault="006E7C59" w:rsidP="00210743">
      <w:pPr>
        <w:pStyle w:val="Heading3"/>
      </w:pPr>
      <w:bookmarkStart w:id="95" w:name="_Toc185865016"/>
      <w:r>
        <w:t>Samomorilnost zadnjih nekaj let:</w:t>
      </w:r>
      <w:bookmarkEnd w:id="95"/>
    </w:p>
    <w:p w:rsidR="006E7C59" w:rsidRDefault="00210743" w:rsidP="008877D5">
      <w:pPr>
        <w:ind w:hanging="342"/>
        <w:rPr>
          <w:rFonts w:ascii="Arial" w:hAnsi="Arial"/>
          <w:b/>
        </w:rPr>
      </w:pPr>
      <w:r w:rsidRPr="006E7C59">
        <w:rPr>
          <w:rFonts w:ascii="Arial" w:hAnsi="Arial"/>
          <w:b/>
        </w:rPr>
        <w:object w:dxaOrig="9691" w:dyaOrig="3838">
          <v:shape id="_x0000_i1026" type="#_x0000_t75" style="width:484.5pt;height:192pt" o:ole="">
            <v:imagedata r:id="rId18" o:title=""/>
          </v:shape>
          <o:OLEObject Type="Embed" ProgID="MSGraph.Chart.8" ShapeID="_x0000_i1026" DrawAspect="Content" ObjectID="_1619262669" r:id="rId19">
            <o:FieldCodes>\s</o:FieldCodes>
          </o:OLEObject>
        </w:object>
      </w:r>
      <w:r w:rsidR="008877D5">
        <w:rPr>
          <w:rFonts w:ascii="Arial" w:hAnsi="Arial"/>
          <w:b/>
        </w:rPr>
        <w:t xml:space="preserve">Pri moških je največ samomorov med </w:t>
      </w:r>
      <w:smartTag w:uri="urn:schemas-microsoft-com:office:smarttags" w:element="metricconverter">
        <w:smartTagPr>
          <w:attr w:name="ProductID" w:val="40 in"/>
        </w:smartTagPr>
        <w:r w:rsidR="008877D5">
          <w:rPr>
            <w:rFonts w:ascii="Arial" w:hAnsi="Arial"/>
            <w:b/>
          </w:rPr>
          <w:t>40 in</w:t>
        </w:r>
      </w:smartTag>
      <w:r w:rsidR="008877D5">
        <w:rPr>
          <w:rFonts w:ascii="Arial" w:hAnsi="Arial"/>
          <w:b/>
        </w:rPr>
        <w:t xml:space="preserve"> 60 letom starosti, pri ženskah pa je raven samomorov višja in skoraj konstantna od 40 leta naprej.</w:t>
      </w:r>
    </w:p>
    <w:p w:rsidR="00210743" w:rsidRDefault="006512BC" w:rsidP="00366BF6">
      <w:pPr>
        <w:rPr>
          <w:rFonts w:ascii="Arial" w:hAnsi="Arial"/>
          <w:b/>
        </w:rPr>
      </w:pPr>
      <w:r w:rsidRPr="00701565">
        <w:rPr>
          <w:rFonts w:ascii="Arial" w:hAnsi="Arial"/>
          <w:b/>
        </w:rPr>
        <w:t xml:space="preserve">Kvalitativne razlike med </w:t>
      </w:r>
      <w:hyperlink r:id="rId20" w:tooltip="Statistična populacija" w:history="1">
        <w:r w:rsidRPr="00701565">
          <w:rPr>
            <w:rStyle w:val="Hyperlink"/>
            <w:rFonts w:ascii="Arial" w:hAnsi="Arial"/>
            <w:b/>
            <w:color w:val="auto"/>
            <w:u w:val="none"/>
          </w:rPr>
          <w:t>statističnima populacijama</w:t>
        </w:r>
      </w:hyperlink>
      <w:r w:rsidRPr="00701565">
        <w:rPr>
          <w:rFonts w:ascii="Arial" w:hAnsi="Arial"/>
          <w:b/>
        </w:rPr>
        <w:t xml:space="preserve"> oseb, ki so končale s samomorom in tistih, ki so ostale pri samomorilnem poskusu, kažejo da je samomor pojav, ki zadeva zlasti </w:t>
      </w:r>
      <w:hyperlink r:id="rId21" w:tooltip="Moški" w:history="1">
        <w:r w:rsidRPr="00701565">
          <w:rPr>
            <w:rStyle w:val="Hyperlink"/>
            <w:rFonts w:ascii="Arial" w:hAnsi="Arial"/>
            <w:b/>
            <w:color w:val="auto"/>
            <w:u w:val="none"/>
          </w:rPr>
          <w:t>moške</w:t>
        </w:r>
      </w:hyperlink>
      <w:r w:rsidRPr="00701565">
        <w:rPr>
          <w:rFonts w:ascii="Arial" w:hAnsi="Arial"/>
          <w:b/>
        </w:rPr>
        <w:t xml:space="preserve"> in stare ljudi, samomorilski poskus pa je bistveno pogostejši pri mladih osebah </w:t>
      </w:r>
      <w:hyperlink r:id="rId22" w:tooltip="Ženska" w:history="1">
        <w:r w:rsidRPr="00701565">
          <w:rPr>
            <w:rStyle w:val="Hyperlink"/>
            <w:rFonts w:ascii="Arial" w:hAnsi="Arial"/>
            <w:b/>
            <w:color w:val="auto"/>
            <w:u w:val="none"/>
          </w:rPr>
          <w:t>ženskega</w:t>
        </w:r>
      </w:hyperlink>
      <w:r w:rsidRPr="00701565">
        <w:rPr>
          <w:rFonts w:ascii="Arial" w:hAnsi="Arial"/>
          <w:b/>
        </w:rPr>
        <w:t xml:space="preserve"> spola.</w:t>
      </w:r>
      <w:r w:rsidR="00641271" w:rsidRPr="00701565">
        <w:rPr>
          <w:rFonts w:ascii="Arial" w:hAnsi="Arial"/>
          <w:b/>
        </w:rPr>
        <w:br/>
      </w:r>
    </w:p>
    <w:p w:rsidR="006537A9" w:rsidRPr="006537A9" w:rsidRDefault="006537A9" w:rsidP="006537A9">
      <w:pPr>
        <w:pStyle w:val="Heading2"/>
        <w:rPr>
          <w:rFonts w:ascii="Arial" w:hAnsi="Arial"/>
          <w:sz w:val="32"/>
        </w:rPr>
      </w:pPr>
      <w:bookmarkStart w:id="96" w:name="_Toc185865017"/>
      <w:r w:rsidRPr="006537A9">
        <w:rPr>
          <w:rFonts w:ascii="Arial" w:hAnsi="Arial"/>
          <w:sz w:val="32"/>
        </w:rPr>
        <w:t>Kako lahko prepoznamo samomorilca?</w:t>
      </w:r>
      <w:bookmarkEnd w:id="96"/>
    </w:p>
    <w:p w:rsidR="006537A9" w:rsidRPr="00701565" w:rsidRDefault="006537A9" w:rsidP="006537A9">
      <w:pPr>
        <w:rPr>
          <w:rFonts w:ascii="Arial" w:hAnsi="Arial"/>
          <w:b/>
        </w:rPr>
      </w:pPr>
      <w:r w:rsidRPr="00701565">
        <w:rPr>
          <w:rFonts w:ascii="Arial" w:hAnsi="Arial"/>
          <w:b/>
        </w:rPr>
        <w:t>Večina ljudi, ki naredi samomor, pred tem opozori na svoj namen</w:t>
      </w:r>
      <w:r>
        <w:rPr>
          <w:rFonts w:ascii="Arial" w:hAnsi="Arial"/>
          <w:b/>
        </w:rPr>
        <w:t xml:space="preserve"> (okoli 70-80%)</w:t>
      </w:r>
      <w:r w:rsidRPr="00701565">
        <w:rPr>
          <w:rFonts w:ascii="Arial" w:hAnsi="Arial"/>
          <w:b/>
        </w:rPr>
        <w:t>. Samomor prijatelja ali znanca lahko preprečimo, če prepoznamo, da je ogrožen, opozorilne znake pa vzamemo resno in temu primerno reagiramo. Depresija in čustvene krize, ki pogosto vodijo do samomora, so prepoznavne in ozdravljive.</w:t>
      </w:r>
    </w:p>
    <w:p w:rsidR="006537A9" w:rsidRPr="00701565" w:rsidRDefault="006537A9" w:rsidP="006537A9">
      <w:pPr>
        <w:rPr>
          <w:rFonts w:ascii="Arial" w:hAnsi="Arial"/>
          <w:b/>
        </w:rPr>
      </w:pPr>
      <w:r w:rsidRPr="00701565">
        <w:rPr>
          <w:rFonts w:ascii="Arial" w:hAnsi="Arial"/>
          <w:b/>
        </w:rPr>
        <w:t>Približno polovica ljudi, ki naredi samomor, si je pred tem že poskušala vzeti življenje.</w:t>
      </w:r>
    </w:p>
    <w:p w:rsidR="006537A9" w:rsidRPr="00701565" w:rsidRDefault="006537A9" w:rsidP="006537A9">
      <w:pPr>
        <w:rPr>
          <w:rFonts w:ascii="Arial" w:hAnsi="Arial"/>
          <w:b/>
        </w:rPr>
      </w:pPr>
      <w:r w:rsidRPr="00701565">
        <w:rPr>
          <w:rFonts w:ascii="Arial" w:hAnsi="Arial"/>
          <w:b/>
        </w:rPr>
        <w:t xml:space="preserve">Govorjenje o smrti ali </w:t>
      </w:r>
      <w:r>
        <w:rPr>
          <w:rFonts w:ascii="Arial" w:hAnsi="Arial"/>
          <w:b/>
        </w:rPr>
        <w:t>samomoru s</w:t>
      </w:r>
      <w:r w:rsidRPr="00701565">
        <w:rPr>
          <w:rFonts w:ascii="Arial" w:hAnsi="Arial"/>
          <w:b/>
        </w:rPr>
        <w:t>amomorilne osebe pogosto odkrito ali prikrito govorijo o tem z izjavami kot sta na primer »Mojim bi bilo bolje brez mene.« ali »Za vse sem kriv, najbolje, da izginem.« Včasih dajejo vtis, kot da bi se nekam odpravljali ali se poslavljali.</w:t>
      </w:r>
    </w:p>
    <w:p w:rsidR="00210743" w:rsidRDefault="006537A9" w:rsidP="00701565">
      <w:pPr>
        <w:rPr>
          <w:rFonts w:ascii="Arial" w:hAnsi="Arial"/>
          <w:b/>
        </w:rPr>
      </w:pPr>
      <w:r w:rsidRPr="00701565">
        <w:rPr>
          <w:rFonts w:ascii="Arial" w:hAnsi="Arial"/>
          <w:b/>
        </w:rPr>
        <w:t>Urejanj</w:t>
      </w:r>
      <w:r w:rsidR="00C6600B">
        <w:rPr>
          <w:rFonts w:ascii="Arial" w:hAnsi="Arial"/>
          <w:b/>
        </w:rPr>
        <w:t>e zadev in nevsakdanja dejanja l</w:t>
      </w:r>
      <w:r w:rsidRPr="00701565">
        <w:rPr>
          <w:rFonts w:ascii="Arial" w:hAnsi="Arial"/>
          <w:b/>
        </w:rPr>
        <w:t>judje, ki razmišljajo o samomoru, pred tem pogosto poskušajo urediti svoje poslovne in denarne zadeve. Nekateri podarjajo svojo lastnino in dragocenosti ali pospravijo hišo, drugi poskušajo poplačati dolgove, tretji napišejo oporoko.</w:t>
      </w:r>
    </w:p>
    <w:p w:rsidR="00C6600B" w:rsidRDefault="00C6600B" w:rsidP="00701565">
      <w:pPr>
        <w:rPr>
          <w:rStyle w:val="Heading2Char"/>
          <w:rFonts w:ascii="Arial" w:hAnsi="Arial"/>
          <w:sz w:val="32"/>
        </w:rPr>
      </w:pPr>
    </w:p>
    <w:p w:rsidR="00C6600B" w:rsidRDefault="00C6600B" w:rsidP="00701565">
      <w:pPr>
        <w:rPr>
          <w:rStyle w:val="Heading2Char"/>
          <w:rFonts w:ascii="Arial" w:hAnsi="Arial"/>
          <w:sz w:val="32"/>
        </w:rPr>
      </w:pPr>
    </w:p>
    <w:p w:rsidR="00210743" w:rsidRDefault="00210743" w:rsidP="00701565">
      <w:pPr>
        <w:rPr>
          <w:rStyle w:val="Heading2Char"/>
          <w:rFonts w:ascii="Arial" w:hAnsi="Arial"/>
          <w:sz w:val="32"/>
        </w:rPr>
      </w:pPr>
      <w:bookmarkStart w:id="97" w:name="_Toc185865018"/>
      <w:r w:rsidRPr="00210743">
        <w:rPr>
          <w:rStyle w:val="Heading2Char"/>
          <w:rFonts w:ascii="Arial" w:hAnsi="Arial"/>
          <w:sz w:val="32"/>
        </w:rPr>
        <w:t>Kako ravnati s potencialnimi morilci:</w:t>
      </w:r>
      <w:bookmarkEnd w:id="97"/>
    </w:p>
    <w:p w:rsidR="00641271" w:rsidRPr="00701565" w:rsidRDefault="00641271" w:rsidP="00701565">
      <w:pPr>
        <w:rPr>
          <w:rFonts w:ascii="Arial" w:hAnsi="Arial"/>
          <w:b/>
        </w:rPr>
      </w:pPr>
      <w:r w:rsidRPr="00210743">
        <w:rPr>
          <w:rStyle w:val="Heading2Char"/>
          <w:rFonts w:ascii="Arial" w:hAnsi="Arial"/>
          <w:sz w:val="32"/>
        </w:rPr>
        <w:br/>
      </w:r>
      <w:r w:rsidRPr="00701565">
        <w:rPr>
          <w:rFonts w:ascii="Arial" w:hAnsi="Arial"/>
          <w:b/>
        </w:rPr>
        <w:t>Vse samomorilne grožnje in poskuse samomora je treba jemati resno. </w:t>
      </w:r>
      <w:r w:rsidRPr="00701565">
        <w:rPr>
          <w:rFonts w:ascii="Arial" w:hAnsi="Arial"/>
          <w:b/>
        </w:rPr>
        <w:br/>
      </w:r>
      <w:r w:rsidR="00366BF6">
        <w:rPr>
          <w:rFonts w:ascii="Arial" w:hAnsi="Arial"/>
          <w:b/>
        </w:rPr>
        <w:t>S prizadetim se je treba pogovoriti, vztrajati pri pogovoru, premagati</w:t>
      </w:r>
      <w:r w:rsidRPr="00701565">
        <w:rPr>
          <w:rFonts w:ascii="Arial" w:hAnsi="Arial"/>
          <w:b/>
        </w:rPr>
        <w:t xml:space="preserve"> njegove odpore, ne sprej</w:t>
      </w:r>
      <w:r w:rsidR="00366BF6">
        <w:rPr>
          <w:rFonts w:ascii="Arial" w:hAnsi="Arial"/>
          <w:b/>
        </w:rPr>
        <w:t>eti odklonilnega odgovora.</w:t>
      </w:r>
      <w:r w:rsidR="00366BF6">
        <w:rPr>
          <w:rFonts w:ascii="Arial" w:hAnsi="Arial"/>
          <w:b/>
        </w:rPr>
        <w:br/>
        <w:t>Če je</w:t>
      </w:r>
      <w:r w:rsidRPr="00701565">
        <w:rPr>
          <w:rFonts w:ascii="Arial" w:hAnsi="Arial"/>
          <w:b/>
        </w:rPr>
        <w:t xml:space="preserve"> treba obiskati zdravnika in poiskati strokovno pomoč, bo prizadeti to lažje sprejel, če </w:t>
      </w:r>
      <w:r w:rsidR="00366BF6">
        <w:rPr>
          <w:rFonts w:ascii="Arial" w:hAnsi="Arial"/>
          <w:b/>
        </w:rPr>
        <w:t>se pred tem nekdo pogovori z njim.</w:t>
      </w:r>
      <w:r w:rsidR="00366BF6">
        <w:rPr>
          <w:rFonts w:ascii="Arial" w:hAnsi="Arial"/>
          <w:b/>
        </w:rPr>
        <w:br/>
      </w:r>
      <w:r w:rsidRPr="00701565">
        <w:rPr>
          <w:rFonts w:ascii="Arial" w:hAnsi="Arial"/>
          <w:b/>
        </w:rPr>
        <w:t>Če je vaš prijatelj ali bližnji depresiven, se ga ne bojte povprašati, ali razmišlja o samomoru in ali ima morda v mislih že konkretno metod</w:t>
      </w:r>
      <w:r w:rsidR="00366BF6">
        <w:rPr>
          <w:rFonts w:ascii="Arial" w:hAnsi="Arial"/>
          <w:b/>
        </w:rPr>
        <w:t>o in načrt za to.</w:t>
      </w:r>
      <w:r w:rsidR="00366BF6">
        <w:rPr>
          <w:rFonts w:ascii="Arial" w:hAnsi="Arial"/>
          <w:b/>
        </w:rPr>
        <w:br/>
        <w:t> </w:t>
      </w:r>
    </w:p>
    <w:p w:rsidR="00493F54" w:rsidRPr="00701565" w:rsidRDefault="00641271" w:rsidP="00701565">
      <w:pPr>
        <w:rPr>
          <w:rFonts w:ascii="Arial" w:hAnsi="Arial"/>
          <w:b/>
        </w:rPr>
      </w:pPr>
      <w:r w:rsidRPr="00701565">
        <w:rPr>
          <w:rFonts w:ascii="Arial" w:hAnsi="Arial"/>
          <w:b/>
        </w:rPr>
        <w:t>Ljudje, ki razmišljajo o samomoru pogosto ne verjamejo, da jim lahko kdorkoli pomaga, zato se upirajo</w:t>
      </w:r>
      <w:r w:rsidR="00366BF6">
        <w:rPr>
          <w:rFonts w:ascii="Arial" w:hAnsi="Arial"/>
          <w:b/>
        </w:rPr>
        <w:t>.</w:t>
      </w:r>
      <w:r w:rsidRPr="00701565">
        <w:rPr>
          <w:rFonts w:ascii="Arial" w:hAnsi="Arial"/>
          <w:b/>
        </w:rPr>
        <w:t xml:space="preserve"> </w:t>
      </w:r>
      <w:r w:rsidR="00366BF6">
        <w:rPr>
          <w:rFonts w:ascii="Arial" w:hAnsi="Arial"/>
          <w:b/>
        </w:rPr>
        <w:t xml:space="preserve">Včasih je potrebno več. </w:t>
      </w:r>
      <w:r w:rsidRPr="00701565">
        <w:rPr>
          <w:rFonts w:ascii="Arial" w:hAnsi="Arial"/>
          <w:b/>
        </w:rPr>
        <w:t>Primer: študentka, ki je hotela storiti samomor, ni želela k zdravniku, dokler ji ni sostanovalka ponudila spremstva. 17-letni dijak pa je spremljal svojo mlajšo sestro v stiski  k psihiatru, saj njuni starši tega niso želeli</w:t>
      </w:r>
      <w:r w:rsidR="00366BF6">
        <w:rPr>
          <w:rFonts w:ascii="Arial" w:hAnsi="Arial"/>
          <w:b/>
        </w:rPr>
        <w:t xml:space="preserve"> – »niso imeli časa«.</w:t>
      </w:r>
      <w:r w:rsidR="00FF17D8">
        <w:rPr>
          <w:rFonts w:ascii="Arial" w:hAnsi="Arial"/>
          <w:b/>
        </w:rPr>
        <w:t xml:space="preserve"> </w:t>
      </w:r>
      <w:r w:rsidRPr="00701565">
        <w:rPr>
          <w:rFonts w:ascii="Arial" w:hAnsi="Arial"/>
          <w:b/>
        </w:rPr>
        <w:t xml:space="preserve">Kadar je kriza očitna in je življenje </w:t>
      </w:r>
      <w:r w:rsidR="00FF17D8">
        <w:rPr>
          <w:rFonts w:ascii="Arial" w:hAnsi="Arial"/>
          <w:b/>
        </w:rPr>
        <w:t>prizadetega ogroženo</w:t>
      </w:r>
      <w:r w:rsidRPr="00701565">
        <w:rPr>
          <w:rFonts w:ascii="Arial" w:hAnsi="Arial"/>
          <w:b/>
        </w:rPr>
        <w:t>, ga</w:t>
      </w:r>
      <w:r w:rsidR="00FF17D8">
        <w:rPr>
          <w:rFonts w:ascii="Arial" w:hAnsi="Arial"/>
          <w:b/>
        </w:rPr>
        <w:t xml:space="preserve"> je potrebno pospremiti</w:t>
      </w:r>
      <w:r w:rsidRPr="00701565">
        <w:rPr>
          <w:rFonts w:ascii="Arial" w:hAnsi="Arial"/>
          <w:b/>
        </w:rPr>
        <w:t xml:space="preserve"> do dežurne zdravniške službe ali v bližnjo splošno ali psihiatrično bolniš</w:t>
      </w:r>
      <w:r w:rsidR="00FF17D8">
        <w:rPr>
          <w:rFonts w:ascii="Arial" w:hAnsi="Arial"/>
          <w:b/>
        </w:rPr>
        <w:t>nico. Če to ni mogoče, pokličemo reševalno službo.</w:t>
      </w:r>
      <w:r w:rsidRPr="00701565">
        <w:rPr>
          <w:rFonts w:ascii="Arial" w:hAnsi="Arial"/>
          <w:b/>
        </w:rPr>
        <w:t xml:space="preserve"> Človeka v</w:t>
      </w:r>
      <w:r w:rsidR="00FF17D8">
        <w:rPr>
          <w:rFonts w:ascii="Arial" w:hAnsi="Arial"/>
          <w:b/>
        </w:rPr>
        <w:t xml:space="preserve"> hudi stiski nikoli ne puščamo</w:t>
      </w:r>
      <w:r w:rsidRPr="00701565">
        <w:rPr>
          <w:rFonts w:ascii="Arial" w:hAnsi="Arial"/>
          <w:b/>
        </w:rPr>
        <w:t xml:space="preserve"> samega, vse dokler n</w:t>
      </w:r>
      <w:r w:rsidR="00FF17D8">
        <w:rPr>
          <w:rFonts w:ascii="Arial" w:hAnsi="Arial"/>
          <w:b/>
        </w:rPr>
        <w:t>ima</w:t>
      </w:r>
      <w:r w:rsidRPr="00701565">
        <w:rPr>
          <w:rFonts w:ascii="Arial" w:hAnsi="Arial"/>
          <w:b/>
        </w:rPr>
        <w:t xml:space="preserve"> zagotovljene ustrezne pomoči in v</w:t>
      </w:r>
      <w:r w:rsidR="00FF17D8">
        <w:rPr>
          <w:rFonts w:ascii="Arial" w:hAnsi="Arial"/>
          <w:b/>
        </w:rPr>
        <w:t xml:space="preserve">arnosti. </w:t>
      </w:r>
      <w:r w:rsidR="00FF17D8">
        <w:rPr>
          <w:rFonts w:ascii="Arial" w:hAnsi="Arial"/>
          <w:b/>
        </w:rPr>
        <w:br/>
        <w:t>Iz bližine odstranimo</w:t>
      </w:r>
      <w:r w:rsidRPr="00701565">
        <w:rPr>
          <w:rFonts w:ascii="Arial" w:hAnsi="Arial"/>
          <w:b/>
        </w:rPr>
        <w:t xml:space="preserve"> vsa nevarna sredstva, na primer morebitna zdravila ali ostre predmete, ki bi jih prizadeti lahko up</w:t>
      </w:r>
      <w:r w:rsidR="00FF17D8">
        <w:rPr>
          <w:rFonts w:ascii="Arial" w:hAnsi="Arial"/>
          <w:b/>
        </w:rPr>
        <w:t xml:space="preserve">orabil pri samomorilnem poskusu. </w:t>
      </w:r>
      <w:r w:rsidR="00366BF6" w:rsidRPr="00366BF6">
        <w:rPr>
          <w:rFonts w:ascii="Arial" w:hAnsi="Arial"/>
          <w:b/>
          <w:sz w:val="26"/>
          <w:szCs w:val="26"/>
        </w:rPr>
        <w:t>Skoraj vse samomore</w:t>
      </w:r>
      <w:r w:rsidRPr="00366BF6">
        <w:rPr>
          <w:rFonts w:ascii="Arial" w:hAnsi="Arial"/>
          <w:b/>
          <w:sz w:val="26"/>
          <w:szCs w:val="26"/>
        </w:rPr>
        <w:t xml:space="preserve"> je mogoče preprečiti.</w:t>
      </w:r>
      <w:r w:rsidRPr="00701565">
        <w:rPr>
          <w:rFonts w:ascii="Arial" w:hAnsi="Arial"/>
          <w:b/>
        </w:rPr>
        <w:br/>
      </w:r>
      <w:bookmarkStart w:id="98" w:name="Pojavnost_samomora"/>
      <w:bookmarkEnd w:id="98"/>
      <w:r w:rsidR="00493F54" w:rsidRPr="00701565">
        <w:rPr>
          <w:rFonts w:ascii="Arial" w:hAnsi="Arial"/>
          <w:b/>
        </w:rPr>
        <w:br/>
      </w:r>
    </w:p>
    <w:p w:rsidR="00C6600B" w:rsidRDefault="00C6600B" w:rsidP="00701565">
      <w:pPr>
        <w:rPr>
          <w:rFonts w:ascii="Arial" w:hAnsi="Arial"/>
          <w:b/>
        </w:rPr>
      </w:pPr>
      <w:bookmarkStart w:id="99" w:name="_Toc185865019"/>
      <w:r w:rsidRPr="00C6600B">
        <w:rPr>
          <w:rStyle w:val="Heading2Char"/>
          <w:rFonts w:ascii="Arial" w:hAnsi="Arial"/>
          <w:sz w:val="32"/>
        </w:rPr>
        <w:t>Pogledi na samomor</w:t>
      </w:r>
      <w:bookmarkEnd w:id="99"/>
      <w:r w:rsidR="00493F54" w:rsidRPr="00701565">
        <w:rPr>
          <w:rFonts w:ascii="Arial" w:hAnsi="Arial"/>
          <w:b/>
        </w:rPr>
        <w:br/>
      </w:r>
    </w:p>
    <w:p w:rsidR="00493F54" w:rsidRPr="00701565" w:rsidRDefault="00493F54" w:rsidP="00701565">
      <w:pPr>
        <w:rPr>
          <w:rFonts w:ascii="Arial" w:hAnsi="Arial"/>
          <w:b/>
        </w:rPr>
      </w:pPr>
      <w:r w:rsidRPr="00701565">
        <w:rPr>
          <w:rFonts w:ascii="Arial" w:hAnsi="Arial"/>
          <w:b/>
        </w:rPr>
        <w:t>Različne kultu</w:t>
      </w:r>
      <w:r w:rsidR="00C6600B">
        <w:rPr>
          <w:rFonts w:ascii="Arial" w:hAnsi="Arial"/>
          <w:b/>
        </w:rPr>
        <w:t>re so smatrale samomor različno: K</w:t>
      </w:r>
      <w:r w:rsidRPr="00701565">
        <w:rPr>
          <w:rFonts w:ascii="Arial" w:hAnsi="Arial"/>
          <w:b/>
        </w:rPr>
        <w:t>ot sramoto, greh, smrtno kazen ali nekaj normalnega v neki situaciji ter kot častno smrt.</w:t>
      </w:r>
    </w:p>
    <w:p w:rsidR="008A76D0" w:rsidRPr="008A76D0" w:rsidRDefault="00493F54" w:rsidP="008A76D0">
      <w:pPr>
        <w:rPr>
          <w:rFonts w:ascii="Arial" w:hAnsi="Arial"/>
          <w:b/>
        </w:rPr>
      </w:pPr>
      <w:r w:rsidRPr="008A76D0">
        <w:rPr>
          <w:rFonts w:ascii="Arial" w:hAnsi="Arial"/>
          <w:b/>
        </w:rPr>
        <w:t>RELIGIJE:</w:t>
      </w:r>
    </w:p>
    <w:p w:rsidR="00493F54" w:rsidRPr="008A76D0" w:rsidRDefault="00493F54" w:rsidP="008A76D0">
      <w:pPr>
        <w:pStyle w:val="Heading3"/>
      </w:pPr>
      <w:bookmarkStart w:id="100" w:name="_Toc185865020"/>
      <w:r w:rsidRPr="00701565">
        <w:t>Krščanstvo:</w:t>
      </w:r>
      <w:bookmarkEnd w:id="100"/>
    </w:p>
    <w:p w:rsidR="008A76D0" w:rsidRPr="008A76D0" w:rsidRDefault="00493F54" w:rsidP="008A76D0">
      <w:pPr>
        <w:rPr>
          <w:rFonts w:ascii="Arial" w:hAnsi="Arial" w:cs="Arial"/>
          <w:b/>
        </w:rPr>
      </w:pPr>
      <w:r w:rsidRPr="008A76D0">
        <w:rPr>
          <w:rFonts w:ascii="Arial" w:hAnsi="Arial" w:cs="Arial"/>
          <w:b/>
        </w:rPr>
        <w:t>V večini krščanskih ločin je samomor smatran kot</w:t>
      </w:r>
      <w:r w:rsidR="00C6600B" w:rsidRPr="008A76D0">
        <w:rPr>
          <w:rFonts w:ascii="Arial" w:hAnsi="Arial" w:cs="Arial"/>
          <w:b/>
        </w:rPr>
        <w:t xml:space="preserve"> greh. V bibliji to ni omenjeno.</w:t>
      </w:r>
      <w:r w:rsidRPr="008A76D0">
        <w:rPr>
          <w:rFonts w:ascii="Arial" w:hAnsi="Arial" w:cs="Arial"/>
          <w:b/>
        </w:rPr>
        <w:t xml:space="preserve"> Samomor kot greh sta uvedla Sveti Avguštin in Sveti Tomaž Akvins</w:t>
      </w:r>
      <w:r w:rsidR="00C6600B" w:rsidRPr="008A76D0">
        <w:rPr>
          <w:rFonts w:ascii="Arial" w:hAnsi="Arial" w:cs="Arial"/>
          <w:b/>
        </w:rPr>
        <w:t>ki, ker je življenje dar boga</w:t>
      </w:r>
      <w:r w:rsidRPr="008A76D0">
        <w:rPr>
          <w:rFonts w:ascii="Arial" w:hAnsi="Arial" w:cs="Arial"/>
          <w:b/>
        </w:rPr>
        <w:t xml:space="preserve"> in je samomor proti naravni ureditvi. Samomorilca se ne sme pokopati na sveti zemlji, ne sme biti pogrebnega obreda, zagrebe se ga ponavadi zra</w:t>
      </w:r>
      <w:r w:rsidR="00C6600B" w:rsidRPr="008A76D0">
        <w:rPr>
          <w:rFonts w:ascii="Arial" w:hAnsi="Arial" w:cs="Arial"/>
          <w:b/>
        </w:rPr>
        <w:t>ven pokopališča. Zagotovo bo nj</w:t>
      </w:r>
      <w:r w:rsidRPr="008A76D0">
        <w:rPr>
          <w:rFonts w:ascii="Arial" w:hAnsi="Arial" w:cs="Arial"/>
          <w:b/>
        </w:rPr>
        <w:t>egova duša pogubljena v peklu.</w:t>
      </w:r>
    </w:p>
    <w:p w:rsidR="00C6600B" w:rsidRPr="008A76D0" w:rsidRDefault="00C6600B" w:rsidP="008A76D0">
      <w:pPr>
        <w:pStyle w:val="Heading3"/>
      </w:pPr>
      <w:bookmarkStart w:id="101" w:name="_Toc185865021"/>
      <w:r>
        <w:t>Judovstvo:</w:t>
      </w:r>
      <w:bookmarkEnd w:id="101"/>
      <w:r>
        <w:t xml:space="preserve"> </w:t>
      </w:r>
    </w:p>
    <w:p w:rsidR="00493F54" w:rsidRPr="00701565" w:rsidRDefault="00C6600B" w:rsidP="00701565">
      <w:pPr>
        <w:rPr>
          <w:rFonts w:ascii="Arial" w:hAnsi="Arial"/>
          <w:b/>
        </w:rPr>
      </w:pPr>
      <w:r>
        <w:rPr>
          <w:rFonts w:ascii="Arial" w:hAnsi="Arial"/>
          <w:b/>
        </w:rPr>
        <w:t>Judovstvo ceni</w:t>
      </w:r>
      <w:r w:rsidR="00493F54" w:rsidRPr="00701565">
        <w:rPr>
          <w:rFonts w:ascii="Arial" w:hAnsi="Arial"/>
          <w:b/>
        </w:rPr>
        <w:t xml:space="preserve"> življenje, zato je samomor smatran kot zanikanje Božje vsemogočnosti na svetu. V ekstremnih okoli</w:t>
      </w:r>
      <w:r>
        <w:rPr>
          <w:rFonts w:ascii="Arial" w:hAnsi="Arial"/>
          <w:b/>
        </w:rPr>
        <w:t>š</w:t>
      </w:r>
      <w:r w:rsidR="00493F54" w:rsidRPr="00701565">
        <w:rPr>
          <w:rFonts w:ascii="Arial" w:hAnsi="Arial"/>
          <w:b/>
        </w:rPr>
        <w:t>činah pa so dovoljeni</w:t>
      </w:r>
      <w:r>
        <w:rPr>
          <w:rFonts w:ascii="Arial" w:hAnsi="Arial"/>
          <w:b/>
        </w:rPr>
        <w:t>,</w:t>
      </w:r>
      <w:r w:rsidR="00493F54" w:rsidRPr="00701565">
        <w:rPr>
          <w:rFonts w:ascii="Arial" w:hAnsi="Arial"/>
          <w:b/>
        </w:rPr>
        <w:t xml:space="preserve"> če imajo izbiro med smrtjo in izdajo vere. (960 Sicari judov je v Masadi naredilo kolektivni samomor raje kot bi bili zavojevani in zasužnjeni z strani Rimljanov. Vsak moški je ubil svojo ženo in otroke, potem so se med sabo pobijali dokler ni še zadnji ubil samega sebe.)</w:t>
      </w:r>
    </w:p>
    <w:p w:rsidR="00493F54" w:rsidRPr="00701565" w:rsidRDefault="00493F54" w:rsidP="008A76D0">
      <w:pPr>
        <w:pStyle w:val="Heading3"/>
      </w:pPr>
      <w:bookmarkStart w:id="102" w:name="_Toc185865022"/>
      <w:r w:rsidRPr="00701565">
        <w:t>Islam</w:t>
      </w:r>
      <w:r w:rsidR="00C6600B">
        <w:t>:</w:t>
      </w:r>
      <w:bookmarkEnd w:id="102"/>
    </w:p>
    <w:p w:rsidR="00493F54" w:rsidRPr="00701565" w:rsidRDefault="00A121B9" w:rsidP="00701565">
      <w:pPr>
        <w:rPr>
          <w:rFonts w:ascii="Arial" w:hAnsi="Arial"/>
          <w:b/>
        </w:rPr>
      </w:pPr>
      <w:r>
        <w:rPr>
          <w:rFonts w:ascii="Arial" w:hAnsi="Arial"/>
          <w:b/>
        </w:rPr>
        <w:t xml:space="preserve">Samomor se smatra </w:t>
      </w:r>
      <w:r w:rsidR="00493F54" w:rsidRPr="00701565">
        <w:rPr>
          <w:rFonts w:ascii="Arial" w:hAnsi="Arial"/>
          <w:b/>
        </w:rPr>
        <w:t>kot znak nevere. Ampak če skupaj s seboj ubiješ še nevernike je to drugače. Samomorilski napadi so za nekatere skupine nujni v boju proti okupatorju.</w:t>
      </w:r>
    </w:p>
    <w:p w:rsidR="00A121B9" w:rsidRDefault="00A121B9" w:rsidP="00701565">
      <w:pPr>
        <w:rPr>
          <w:rFonts w:ascii="Arial" w:hAnsi="Arial"/>
          <w:b/>
        </w:rPr>
      </w:pPr>
    </w:p>
    <w:p w:rsidR="00A121B9" w:rsidRDefault="00A121B9" w:rsidP="00701565">
      <w:pPr>
        <w:rPr>
          <w:rFonts w:ascii="Arial" w:hAnsi="Arial"/>
          <w:b/>
        </w:rPr>
      </w:pPr>
    </w:p>
    <w:p w:rsidR="00A121B9" w:rsidRDefault="00A121B9" w:rsidP="00701565">
      <w:pPr>
        <w:rPr>
          <w:rFonts w:ascii="Arial" w:hAnsi="Arial"/>
          <w:b/>
        </w:rPr>
      </w:pPr>
    </w:p>
    <w:p w:rsidR="00493F54" w:rsidRPr="00701565" w:rsidRDefault="00493F54" w:rsidP="00701565">
      <w:pPr>
        <w:rPr>
          <w:rFonts w:ascii="Arial" w:hAnsi="Arial"/>
          <w:b/>
        </w:rPr>
      </w:pPr>
      <w:r w:rsidRPr="00701565">
        <w:rPr>
          <w:rFonts w:ascii="Arial" w:hAnsi="Arial"/>
          <w:b/>
        </w:rPr>
        <w:t>V Sloveniji so se razvile tud</w:t>
      </w:r>
      <w:r w:rsidR="00A121B9">
        <w:rPr>
          <w:rFonts w:ascii="Arial" w:hAnsi="Arial"/>
          <w:b/>
        </w:rPr>
        <w:t xml:space="preserve">i telefonske </w:t>
      </w:r>
      <w:r w:rsidR="00A121B9" w:rsidRPr="00A121B9">
        <w:rPr>
          <w:rStyle w:val="Heading2Char"/>
          <w:rFonts w:ascii="Arial" w:hAnsi="Arial"/>
          <w:sz w:val="24"/>
          <w:szCs w:val="24"/>
        </w:rPr>
        <w:t>svetovalne službe</w:t>
      </w:r>
      <w:r w:rsidR="00A121B9">
        <w:rPr>
          <w:rFonts w:ascii="Arial" w:hAnsi="Arial"/>
          <w:b/>
        </w:rPr>
        <w:t>.</w:t>
      </w:r>
    </w:p>
    <w:p w:rsidR="00493F54" w:rsidRPr="00701565" w:rsidRDefault="00493F54" w:rsidP="00701565">
      <w:pPr>
        <w:rPr>
          <w:rFonts w:ascii="Arial" w:hAnsi="Arial"/>
          <w:b/>
        </w:rPr>
      </w:pPr>
      <w:r w:rsidRPr="00701565">
        <w:rPr>
          <w:rFonts w:ascii="Arial" w:hAnsi="Arial"/>
          <w:b/>
        </w:rPr>
        <w:t>Te so:</w:t>
      </w:r>
    </w:p>
    <w:p w:rsidR="00493F54" w:rsidRPr="00701565" w:rsidRDefault="00493F54" w:rsidP="00701565">
      <w:pPr>
        <w:rPr>
          <w:rFonts w:ascii="Arial" w:hAnsi="Arial"/>
          <w:b/>
        </w:rPr>
      </w:pPr>
      <w:r w:rsidRPr="00701565">
        <w:rPr>
          <w:rFonts w:ascii="Arial" w:hAnsi="Arial"/>
          <w:b/>
        </w:rPr>
        <w:t>Klic v duševni stiski (vsak dan, 19-7h) - (01) 520-99-00</w:t>
      </w:r>
    </w:p>
    <w:p w:rsidR="00493F54" w:rsidRPr="00701565" w:rsidRDefault="00493F54" w:rsidP="00701565">
      <w:pPr>
        <w:rPr>
          <w:rFonts w:ascii="Arial" w:hAnsi="Arial"/>
          <w:b/>
        </w:rPr>
      </w:pPr>
      <w:r w:rsidRPr="00701565">
        <w:rPr>
          <w:rFonts w:ascii="Arial" w:hAnsi="Arial"/>
          <w:b/>
        </w:rPr>
        <w:t>Sopotnik (24 ur na dan) - 080 22-23</w:t>
      </w:r>
    </w:p>
    <w:p w:rsidR="00493F54" w:rsidRPr="00701565" w:rsidRDefault="00493F54" w:rsidP="00701565">
      <w:pPr>
        <w:rPr>
          <w:rFonts w:ascii="Arial" w:hAnsi="Arial"/>
          <w:b/>
        </w:rPr>
      </w:pPr>
      <w:r w:rsidRPr="00701565">
        <w:rPr>
          <w:rFonts w:ascii="Arial" w:hAnsi="Arial"/>
          <w:b/>
        </w:rPr>
        <w:t>Samarijan (24 ur na dan) - 080 11-13</w:t>
      </w:r>
    </w:p>
    <w:p w:rsidR="00493F54" w:rsidRPr="00701565" w:rsidRDefault="00493F54" w:rsidP="00701565">
      <w:pPr>
        <w:rPr>
          <w:rFonts w:ascii="Arial" w:hAnsi="Arial"/>
          <w:b/>
        </w:rPr>
      </w:pPr>
      <w:r w:rsidRPr="00701565">
        <w:rPr>
          <w:rFonts w:ascii="Arial" w:hAnsi="Arial"/>
          <w:b/>
        </w:rPr>
        <w:t>Za-te (vsak dan, 16–22) - (01) 234-97-83</w:t>
      </w:r>
    </w:p>
    <w:p w:rsidR="00493F54" w:rsidRPr="00701565" w:rsidRDefault="00493F54" w:rsidP="00701565">
      <w:pPr>
        <w:rPr>
          <w:rFonts w:ascii="Arial" w:hAnsi="Arial"/>
          <w:b/>
        </w:rPr>
      </w:pPr>
      <w:r w:rsidRPr="00701565">
        <w:rPr>
          <w:rFonts w:ascii="Arial" w:hAnsi="Arial"/>
          <w:b/>
        </w:rPr>
        <w:t>Tvoj telefon (po, to, če, pe, 10–18) - (05) 720-17-20</w:t>
      </w:r>
    </w:p>
    <w:p w:rsidR="00493F54" w:rsidRPr="00701565" w:rsidRDefault="00493F54" w:rsidP="00701565">
      <w:pPr>
        <w:rPr>
          <w:rFonts w:ascii="Arial" w:hAnsi="Arial"/>
          <w:b/>
        </w:rPr>
      </w:pPr>
      <w:r w:rsidRPr="00701565">
        <w:rPr>
          <w:rFonts w:ascii="Arial" w:hAnsi="Arial"/>
          <w:b/>
        </w:rPr>
        <w:t>SOS telefon za ženske in otroke (delovniki 12–22, sobote, nedelje in prazniki 18–22) - 080 11-55</w:t>
      </w:r>
    </w:p>
    <w:p w:rsidR="00493F54" w:rsidRPr="00701565" w:rsidRDefault="00493F54" w:rsidP="00701565">
      <w:pPr>
        <w:rPr>
          <w:rFonts w:ascii="Arial" w:hAnsi="Arial"/>
          <w:b/>
        </w:rPr>
      </w:pPr>
      <w:r w:rsidRPr="00701565">
        <w:rPr>
          <w:rFonts w:ascii="Arial" w:hAnsi="Arial"/>
          <w:b/>
        </w:rPr>
        <w:t>Galfon za geje in lezbijke (vsak dan, 19:00–22:00) - (01) 432-40-89</w:t>
      </w:r>
    </w:p>
    <w:p w:rsidR="00493F54" w:rsidRPr="00701565" w:rsidRDefault="00493F54" w:rsidP="00701565">
      <w:pPr>
        <w:rPr>
          <w:rFonts w:ascii="Arial" w:hAnsi="Arial"/>
          <w:b/>
        </w:rPr>
      </w:pPr>
      <w:r w:rsidRPr="00701565">
        <w:rPr>
          <w:rFonts w:ascii="Arial" w:hAnsi="Arial"/>
          <w:b/>
        </w:rPr>
        <w:t>Mladi mladim (vsak delavnik, 15-17h) - (01) 510-16-75</w:t>
      </w:r>
    </w:p>
    <w:p w:rsidR="000C666C" w:rsidRDefault="000C666C" w:rsidP="00641271">
      <w:pPr>
        <w:pStyle w:val="NormalWeb"/>
        <w:rPr>
          <w:rFonts w:ascii="Arial" w:hAnsi="Arial" w:cs="Arial"/>
          <w:b/>
        </w:rPr>
      </w:pPr>
    </w:p>
    <w:p w:rsidR="00797761" w:rsidRDefault="00797761" w:rsidP="00797761">
      <w:pPr>
        <w:pStyle w:val="Heading1"/>
        <w:rPr>
          <w:sz w:val="36"/>
        </w:rPr>
      </w:pPr>
      <w:bookmarkStart w:id="103" w:name="_Toc185865023"/>
      <w:r>
        <w:rPr>
          <w:sz w:val="36"/>
        </w:rPr>
        <w:t>Zaključek</w:t>
      </w:r>
      <w:bookmarkEnd w:id="103"/>
    </w:p>
    <w:p w:rsidR="00797761" w:rsidRDefault="00797761" w:rsidP="00797761"/>
    <w:p w:rsidR="00797761" w:rsidRDefault="00273D04" w:rsidP="00797761">
      <w:pPr>
        <w:rPr>
          <w:rFonts w:ascii="Arial" w:hAnsi="Arial" w:cs="Arial"/>
          <w:b/>
        </w:rPr>
      </w:pPr>
      <w:r>
        <w:rPr>
          <w:rFonts w:ascii="Arial" w:hAnsi="Arial" w:cs="Arial"/>
          <w:b/>
        </w:rPr>
        <w:t xml:space="preserve">Odgovor na moje vprašanje o hudi čustveni stiski, ki privede do samomora sem dobil. Skoraj v nobenem primeru ne gre za en ključni dogodek, ki bi pripeljal do tega, temveč je za to </w:t>
      </w:r>
      <w:r w:rsidR="00C5387D">
        <w:rPr>
          <w:rFonts w:ascii="Arial" w:hAnsi="Arial" w:cs="Arial"/>
          <w:b/>
        </w:rPr>
        <w:t>ponavadi krivo težko življenje (otroštvo, mladostno obdobje…) in depresija. Prebral sem tudi nekaj spletnih forumov, kjer potekajo pogovori o samomorih in depresijah.</w:t>
      </w:r>
      <w:r w:rsidR="00DB4177">
        <w:rPr>
          <w:rFonts w:ascii="Arial" w:hAnsi="Arial" w:cs="Arial"/>
          <w:b/>
        </w:rPr>
        <w:t xml:space="preserve"> Na začetku sem bil nekoliko šokiran nad nekaterimi izjavami, a se mi je čez nekaj časa in nekaj pomislekov zdelo vse skupaj razumljivo. Zanimivo, da je veliko ljudi nekako povezanih s samomorom (samomorilne misli, poskusi samomora, samomor bližnjega itd.). </w:t>
      </w:r>
      <w:r w:rsidR="00C5387D" w:rsidRPr="00DB4177">
        <w:rPr>
          <w:rFonts w:ascii="Arial" w:hAnsi="Arial" w:cs="Arial"/>
          <w:b/>
          <w:sz w:val="26"/>
          <w:szCs w:val="26"/>
        </w:rPr>
        <w:t xml:space="preserve">Odslej bom bolj pozoren na počutje </w:t>
      </w:r>
      <w:r w:rsidR="00D14A63" w:rsidRPr="00DB4177">
        <w:rPr>
          <w:rFonts w:ascii="Arial" w:hAnsi="Arial" w:cs="Arial"/>
          <w:b/>
          <w:sz w:val="26"/>
          <w:szCs w:val="26"/>
        </w:rPr>
        <w:t>ljudi okoli sebe – tudi tiste »bolj vesele«.</w:t>
      </w:r>
    </w:p>
    <w:p w:rsidR="00273D04" w:rsidRDefault="00273D04" w:rsidP="00797761">
      <w:pPr>
        <w:rPr>
          <w:rFonts w:ascii="Arial" w:hAnsi="Arial" w:cs="Arial"/>
          <w:b/>
        </w:rPr>
      </w:pPr>
    </w:p>
    <w:p w:rsidR="00273D04" w:rsidRDefault="00273D04" w:rsidP="00797761">
      <w:pPr>
        <w:rPr>
          <w:rFonts w:ascii="Arial" w:hAnsi="Arial" w:cs="Arial"/>
          <w:b/>
        </w:rPr>
      </w:pPr>
    </w:p>
    <w:p w:rsidR="00273D04" w:rsidRDefault="00273D04" w:rsidP="00797761">
      <w:pPr>
        <w:rPr>
          <w:rFonts w:ascii="Arial" w:hAnsi="Arial" w:cs="Arial"/>
          <w:b/>
        </w:rPr>
      </w:pPr>
    </w:p>
    <w:p w:rsidR="00D14A63" w:rsidRDefault="00D14A63" w:rsidP="00797761">
      <w:pPr>
        <w:rPr>
          <w:rFonts w:ascii="Arial" w:hAnsi="Arial" w:cs="Arial"/>
          <w:b/>
        </w:rPr>
      </w:pPr>
    </w:p>
    <w:p w:rsidR="00D14A63" w:rsidRDefault="00D14A63" w:rsidP="00797761">
      <w:pPr>
        <w:rPr>
          <w:rFonts w:ascii="Arial" w:hAnsi="Arial" w:cs="Arial"/>
          <w:b/>
        </w:rPr>
      </w:pPr>
    </w:p>
    <w:p w:rsidR="00D14A63" w:rsidRDefault="00D14A63" w:rsidP="00797761">
      <w:pPr>
        <w:rPr>
          <w:rFonts w:ascii="Arial" w:hAnsi="Arial" w:cs="Arial"/>
          <w:b/>
        </w:rPr>
      </w:pPr>
    </w:p>
    <w:p w:rsidR="00D14A63" w:rsidRDefault="00D14A63" w:rsidP="00797761">
      <w:pPr>
        <w:rPr>
          <w:rFonts w:ascii="Arial" w:hAnsi="Arial" w:cs="Arial"/>
          <w:b/>
        </w:rPr>
      </w:pPr>
    </w:p>
    <w:p w:rsidR="00D14A63" w:rsidRDefault="00D14A63" w:rsidP="00797761">
      <w:pPr>
        <w:rPr>
          <w:rFonts w:ascii="Arial" w:hAnsi="Arial" w:cs="Arial"/>
          <w:b/>
        </w:rPr>
      </w:pPr>
    </w:p>
    <w:p w:rsidR="00D14A63" w:rsidRDefault="00D14A63" w:rsidP="00797761">
      <w:pPr>
        <w:rPr>
          <w:rFonts w:ascii="Arial" w:hAnsi="Arial" w:cs="Arial"/>
          <w:b/>
        </w:rPr>
      </w:pPr>
    </w:p>
    <w:p w:rsidR="00D14A63" w:rsidRDefault="00D14A63" w:rsidP="00797761">
      <w:pPr>
        <w:rPr>
          <w:rFonts w:ascii="Arial" w:hAnsi="Arial" w:cs="Arial"/>
          <w:b/>
        </w:rPr>
      </w:pPr>
    </w:p>
    <w:p w:rsidR="00273D04" w:rsidRDefault="00273D04" w:rsidP="00797761">
      <w:pPr>
        <w:rPr>
          <w:rFonts w:ascii="Arial" w:hAnsi="Arial" w:cs="Arial"/>
          <w:b/>
        </w:rPr>
      </w:pPr>
    </w:p>
    <w:p w:rsidR="00D14A63" w:rsidRDefault="00D14A63" w:rsidP="00D14A63">
      <w:pPr>
        <w:pStyle w:val="Heading1"/>
        <w:rPr>
          <w:sz w:val="36"/>
        </w:rPr>
      </w:pPr>
      <w:bookmarkStart w:id="104" w:name="_Toc185865024"/>
      <w:r w:rsidRPr="00D14A63">
        <w:rPr>
          <w:sz w:val="36"/>
        </w:rPr>
        <w:t>Viri:</w:t>
      </w:r>
      <w:bookmarkEnd w:id="104"/>
    </w:p>
    <w:p w:rsidR="00577C1F" w:rsidRDefault="00577C1F" w:rsidP="00577C1F">
      <w:pPr>
        <w:rPr>
          <w:rFonts w:ascii="Arial" w:hAnsi="Arial" w:cs="Arial"/>
          <w:b/>
        </w:rPr>
      </w:pPr>
    </w:p>
    <w:p w:rsidR="00577C1F" w:rsidRPr="00577C1F" w:rsidRDefault="00577C1F" w:rsidP="00577C1F">
      <w:pPr>
        <w:rPr>
          <w:rFonts w:ascii="Arial" w:hAnsi="Arial" w:cs="Arial"/>
          <w:b/>
        </w:rPr>
      </w:pPr>
      <w:r w:rsidRPr="00577C1F">
        <w:rPr>
          <w:rFonts w:ascii="Arial" w:hAnsi="Arial" w:cs="Arial"/>
          <w:b/>
        </w:rPr>
        <w:t>Knjigi</w:t>
      </w:r>
    </w:p>
    <w:p w:rsidR="00577C1F" w:rsidRPr="00577C1F" w:rsidRDefault="00577C1F" w:rsidP="00577C1F"/>
    <w:p w:rsidR="00273D04" w:rsidRDefault="00D14A63" w:rsidP="00797761">
      <w:r>
        <w:t>Lev Milčinski, ''Psihoterapija 11 - Suicidologija'' (Ljubljana</w:t>
      </w:r>
      <w:r w:rsidR="00273D04">
        <w:t xml:space="preserve">: </w:t>
      </w:r>
      <w:r>
        <w:t xml:space="preserve">Univerzitetna psihiatrična klinika Ljubljana </w:t>
      </w:r>
      <w:r w:rsidR="00273D04">
        <w:t xml:space="preserve">, </w:t>
      </w:r>
      <w:r>
        <w:t>1984</w:t>
      </w:r>
      <w:r w:rsidR="00577C1F">
        <w:t>)</w:t>
      </w:r>
    </w:p>
    <w:p w:rsidR="00577C1F" w:rsidRPr="00577C1F" w:rsidRDefault="00577C1F" w:rsidP="00797761">
      <w:pPr>
        <w:rPr>
          <w:sz w:val="16"/>
          <w:szCs w:val="16"/>
        </w:rPr>
      </w:pPr>
    </w:p>
    <w:p w:rsidR="00577C1F" w:rsidRDefault="00577C1F" w:rsidP="00797761">
      <w:r>
        <w:t>Émile Durkheim, ''Samomor, Prepoved incesta in njeni izviri'' (Ljubljana: Založba Škuc, 1992)</w:t>
      </w:r>
    </w:p>
    <w:p w:rsidR="00577C1F" w:rsidRDefault="00577C1F" w:rsidP="00797761">
      <w:pPr>
        <w:rPr>
          <w:rFonts w:ascii="Arial" w:hAnsi="Arial" w:cs="Arial"/>
          <w:b/>
          <w:sz w:val="16"/>
          <w:szCs w:val="16"/>
        </w:rPr>
      </w:pPr>
    </w:p>
    <w:p w:rsidR="00577C1F" w:rsidRPr="00577C1F" w:rsidRDefault="00577C1F" w:rsidP="00797761">
      <w:pPr>
        <w:rPr>
          <w:rFonts w:ascii="Arial" w:hAnsi="Arial" w:cs="Arial"/>
          <w:b/>
          <w:sz w:val="16"/>
          <w:szCs w:val="16"/>
        </w:rPr>
      </w:pPr>
    </w:p>
    <w:p w:rsidR="00577C1F" w:rsidRDefault="00577C1F" w:rsidP="00797761">
      <w:pPr>
        <w:rPr>
          <w:rFonts w:ascii="Arial" w:hAnsi="Arial" w:cs="Arial"/>
          <w:b/>
        </w:rPr>
      </w:pPr>
      <w:r>
        <w:rPr>
          <w:rFonts w:ascii="Arial" w:hAnsi="Arial" w:cs="Arial"/>
          <w:b/>
        </w:rPr>
        <w:t>Internet</w:t>
      </w:r>
    </w:p>
    <w:p w:rsidR="00577C1F" w:rsidRDefault="00577C1F" w:rsidP="00797761">
      <w:pPr>
        <w:rPr>
          <w:rFonts w:ascii="Arial" w:hAnsi="Arial" w:cs="Arial"/>
          <w:b/>
        </w:rPr>
      </w:pPr>
    </w:p>
    <w:p w:rsidR="00273D04" w:rsidRDefault="001A2630" w:rsidP="00797761">
      <w:pPr>
        <w:rPr>
          <w:rFonts w:ascii="Arial" w:hAnsi="Arial" w:cs="Arial"/>
          <w:b/>
        </w:rPr>
      </w:pPr>
      <w:hyperlink r:id="rId23" w:history="1">
        <w:r w:rsidR="00273D04" w:rsidRPr="004810C6">
          <w:rPr>
            <w:rStyle w:val="Hyperlink"/>
            <w:rFonts w:ascii="Arial" w:hAnsi="Arial" w:cs="Arial"/>
            <w:b/>
          </w:rPr>
          <w:t>http://www.ezdravje.com/si/zivcevje/depresija/</w:t>
        </w:r>
      </w:hyperlink>
    </w:p>
    <w:p w:rsidR="00577C1F" w:rsidRPr="00577C1F" w:rsidRDefault="00577C1F" w:rsidP="00797761">
      <w:pPr>
        <w:rPr>
          <w:rFonts w:ascii="Arial" w:hAnsi="Arial" w:cs="Arial"/>
          <w:b/>
          <w:sz w:val="16"/>
          <w:szCs w:val="16"/>
        </w:rPr>
      </w:pPr>
    </w:p>
    <w:p w:rsidR="00273D04" w:rsidRDefault="001A2630" w:rsidP="00797761">
      <w:pPr>
        <w:rPr>
          <w:rFonts w:ascii="Arial" w:hAnsi="Arial" w:cs="Arial"/>
          <w:b/>
        </w:rPr>
      </w:pPr>
      <w:hyperlink r:id="rId24" w:history="1">
        <w:r w:rsidR="00273D04" w:rsidRPr="00C5387D">
          <w:rPr>
            <w:rStyle w:val="Hyperlink"/>
            <w:rFonts w:ascii="Arial" w:hAnsi="Arial" w:cs="Arial"/>
            <w:b/>
          </w:rPr>
          <w:t>http://www.psihiater-leser.com/557/29101.html</w:t>
        </w:r>
      </w:hyperlink>
    </w:p>
    <w:p w:rsidR="00577C1F" w:rsidRPr="00577C1F" w:rsidRDefault="00577C1F" w:rsidP="00797761">
      <w:pPr>
        <w:rPr>
          <w:rFonts w:ascii="Arial" w:hAnsi="Arial" w:cs="Arial"/>
          <w:b/>
          <w:sz w:val="16"/>
          <w:szCs w:val="16"/>
        </w:rPr>
      </w:pPr>
    </w:p>
    <w:p w:rsidR="00797761" w:rsidRDefault="001A2630" w:rsidP="00797761">
      <w:pPr>
        <w:rPr>
          <w:rFonts w:ascii="Arial" w:hAnsi="Arial" w:cs="Arial"/>
          <w:b/>
        </w:rPr>
      </w:pPr>
      <w:hyperlink r:id="rId25" w:history="1">
        <w:r w:rsidR="00273D04" w:rsidRPr="004810C6">
          <w:rPr>
            <w:rStyle w:val="Hyperlink"/>
            <w:rFonts w:ascii="Arial" w:hAnsi="Arial" w:cs="Arial"/>
            <w:b/>
          </w:rPr>
          <w:t>http://sl.wikipedia.org/wiki/Samomor</w:t>
        </w:r>
      </w:hyperlink>
    </w:p>
    <w:p w:rsidR="00577C1F" w:rsidRPr="00577C1F" w:rsidRDefault="00577C1F" w:rsidP="00797761">
      <w:pPr>
        <w:rPr>
          <w:rFonts w:ascii="Arial" w:hAnsi="Arial" w:cs="Arial"/>
          <w:b/>
          <w:sz w:val="16"/>
          <w:szCs w:val="16"/>
        </w:rPr>
      </w:pPr>
    </w:p>
    <w:p w:rsidR="00273D04" w:rsidRDefault="001A2630" w:rsidP="00797761">
      <w:pPr>
        <w:rPr>
          <w:rFonts w:ascii="Arial" w:hAnsi="Arial" w:cs="Arial"/>
          <w:b/>
        </w:rPr>
      </w:pPr>
      <w:hyperlink r:id="rId26" w:history="1">
        <w:r w:rsidR="00273D04" w:rsidRPr="004810C6">
          <w:rPr>
            <w:rStyle w:val="Hyperlink"/>
            <w:rFonts w:ascii="Arial" w:hAnsi="Arial" w:cs="Arial"/>
            <w:b/>
          </w:rPr>
          <w:t>http://www.psihiater-leser.com/557/29101.html</w:t>
        </w:r>
      </w:hyperlink>
    </w:p>
    <w:p w:rsidR="00273D04" w:rsidRPr="00273D04" w:rsidRDefault="00273D04" w:rsidP="00797761">
      <w:pPr>
        <w:rPr>
          <w:rFonts w:ascii="Arial" w:hAnsi="Arial" w:cs="Arial"/>
          <w:b/>
        </w:rPr>
      </w:pPr>
    </w:p>
    <w:sectPr w:rsidR="00273D04" w:rsidRPr="00273D04" w:rsidSect="006A5A9D">
      <w:footerReference w:type="even" r:id="rId27"/>
      <w:footerReference w:type="default" r:id="rId28"/>
      <w:pgSz w:w="11906" w:h="16838" w:code="9"/>
      <w:pgMar w:top="125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8E2" w:rsidRDefault="00A508E2">
      <w:r>
        <w:separator/>
      </w:r>
    </w:p>
  </w:endnote>
  <w:endnote w:type="continuationSeparator" w:id="0">
    <w:p w:rsidR="00A508E2" w:rsidRDefault="00A5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FD7" w:rsidRDefault="00902FD7" w:rsidP="004E5E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2FD7" w:rsidRDefault="00902FD7" w:rsidP="004E5E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FD7" w:rsidRDefault="00902FD7" w:rsidP="007015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F199A">
      <w:rPr>
        <w:rStyle w:val="PageNumber"/>
        <w:noProof/>
      </w:rPr>
      <w:t>4</w:t>
    </w:r>
    <w:r>
      <w:rPr>
        <w:rStyle w:val="PageNumber"/>
      </w:rPr>
      <w:fldChar w:fldCharType="end"/>
    </w:r>
  </w:p>
  <w:p w:rsidR="00902FD7" w:rsidRDefault="00902FD7" w:rsidP="004E5E6F">
    <w:pPr>
      <w:pStyle w:val="Footer"/>
      <w:framePr w:wrap="around" w:vAnchor="text" w:hAnchor="margin" w:xAlign="right" w:y="1"/>
      <w:rPr>
        <w:rStyle w:val="PageNumber"/>
      </w:rPr>
    </w:pPr>
  </w:p>
  <w:p w:rsidR="00902FD7" w:rsidRDefault="00902FD7" w:rsidP="004E5E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8E2" w:rsidRDefault="00A508E2">
      <w:r>
        <w:separator/>
      </w:r>
    </w:p>
  </w:footnote>
  <w:footnote w:type="continuationSeparator" w:id="0">
    <w:p w:rsidR="00A508E2" w:rsidRDefault="00A50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115E7"/>
    <w:multiLevelType w:val="multilevel"/>
    <w:tmpl w:val="021EA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03CB4"/>
    <w:multiLevelType w:val="multilevel"/>
    <w:tmpl w:val="E5E2D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E02BBA"/>
    <w:multiLevelType w:val="multilevel"/>
    <w:tmpl w:val="9540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9267D4"/>
    <w:multiLevelType w:val="multilevel"/>
    <w:tmpl w:val="DF401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4E67A2"/>
    <w:multiLevelType w:val="multilevel"/>
    <w:tmpl w:val="116C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41624D"/>
    <w:multiLevelType w:val="multilevel"/>
    <w:tmpl w:val="E76A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AB542C"/>
    <w:multiLevelType w:val="multilevel"/>
    <w:tmpl w:val="E4D6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022FB1"/>
    <w:multiLevelType w:val="multilevel"/>
    <w:tmpl w:val="9908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C07E1F"/>
    <w:multiLevelType w:val="multilevel"/>
    <w:tmpl w:val="87765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F93A7D"/>
    <w:multiLevelType w:val="multilevel"/>
    <w:tmpl w:val="3AF4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7D05DC"/>
    <w:multiLevelType w:val="multilevel"/>
    <w:tmpl w:val="06900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DF5824"/>
    <w:multiLevelType w:val="multilevel"/>
    <w:tmpl w:val="5C6E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7E1EBE"/>
    <w:multiLevelType w:val="multilevel"/>
    <w:tmpl w:val="10DAC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E941F0"/>
    <w:multiLevelType w:val="multilevel"/>
    <w:tmpl w:val="ABD2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8137D1"/>
    <w:multiLevelType w:val="multilevel"/>
    <w:tmpl w:val="1B70D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3"/>
  </w:num>
  <w:num w:numId="4">
    <w:abstractNumId w:val="6"/>
  </w:num>
  <w:num w:numId="5">
    <w:abstractNumId w:val="0"/>
  </w:num>
  <w:num w:numId="6">
    <w:abstractNumId w:val="10"/>
  </w:num>
  <w:num w:numId="7">
    <w:abstractNumId w:val="9"/>
  </w:num>
  <w:num w:numId="8">
    <w:abstractNumId w:val="5"/>
  </w:num>
  <w:num w:numId="9">
    <w:abstractNumId w:val="11"/>
  </w:num>
  <w:num w:numId="10">
    <w:abstractNumId w:val="12"/>
  </w:num>
  <w:num w:numId="11">
    <w:abstractNumId w:val="7"/>
  </w:num>
  <w:num w:numId="12">
    <w:abstractNumId w:val="13"/>
  </w:num>
  <w:num w:numId="13">
    <w:abstractNumId w:val="2"/>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5A8E"/>
    <w:rsid w:val="00006B54"/>
    <w:rsid w:val="00023030"/>
    <w:rsid w:val="00033CE4"/>
    <w:rsid w:val="000C666C"/>
    <w:rsid w:val="00113529"/>
    <w:rsid w:val="001A2630"/>
    <w:rsid w:val="001F199A"/>
    <w:rsid w:val="00210743"/>
    <w:rsid w:val="00252B55"/>
    <w:rsid w:val="00272BD0"/>
    <w:rsid w:val="00273D04"/>
    <w:rsid w:val="002B75CE"/>
    <w:rsid w:val="002E00BC"/>
    <w:rsid w:val="002F192A"/>
    <w:rsid w:val="00366BF6"/>
    <w:rsid w:val="003944A9"/>
    <w:rsid w:val="003C06C9"/>
    <w:rsid w:val="003F4AAE"/>
    <w:rsid w:val="00416667"/>
    <w:rsid w:val="00465660"/>
    <w:rsid w:val="004933DE"/>
    <w:rsid w:val="00493F54"/>
    <w:rsid w:val="00496332"/>
    <w:rsid w:val="004E5E6F"/>
    <w:rsid w:val="00577C1F"/>
    <w:rsid w:val="005802F7"/>
    <w:rsid w:val="0059224A"/>
    <w:rsid w:val="00623A69"/>
    <w:rsid w:val="00641271"/>
    <w:rsid w:val="006512BC"/>
    <w:rsid w:val="006537A9"/>
    <w:rsid w:val="006A5A9D"/>
    <w:rsid w:val="006E7C59"/>
    <w:rsid w:val="00701565"/>
    <w:rsid w:val="007522DA"/>
    <w:rsid w:val="00797761"/>
    <w:rsid w:val="007A169A"/>
    <w:rsid w:val="007D2860"/>
    <w:rsid w:val="007E4606"/>
    <w:rsid w:val="00865A8E"/>
    <w:rsid w:val="008877D5"/>
    <w:rsid w:val="00891E88"/>
    <w:rsid w:val="008A76D0"/>
    <w:rsid w:val="008E766F"/>
    <w:rsid w:val="00902FD7"/>
    <w:rsid w:val="00974E81"/>
    <w:rsid w:val="009A117E"/>
    <w:rsid w:val="009A4FA3"/>
    <w:rsid w:val="00A121B9"/>
    <w:rsid w:val="00A501BA"/>
    <w:rsid w:val="00A508E2"/>
    <w:rsid w:val="00A87A31"/>
    <w:rsid w:val="00B06A62"/>
    <w:rsid w:val="00BC18FF"/>
    <w:rsid w:val="00BD28E1"/>
    <w:rsid w:val="00C32DA1"/>
    <w:rsid w:val="00C5387D"/>
    <w:rsid w:val="00C6600B"/>
    <w:rsid w:val="00D14A63"/>
    <w:rsid w:val="00D75B6B"/>
    <w:rsid w:val="00D81CF8"/>
    <w:rsid w:val="00DB4177"/>
    <w:rsid w:val="00E242BD"/>
    <w:rsid w:val="00E62E8B"/>
    <w:rsid w:val="00EE34CB"/>
    <w:rsid w:val="00F737FB"/>
    <w:rsid w:val="00FF17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493F54"/>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865A8E"/>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944A9"/>
    <w:pPr>
      <w:keepNext/>
      <w:spacing w:before="240" w:after="60"/>
      <w:outlineLvl w:val="2"/>
    </w:pPr>
    <w:rPr>
      <w:rFonts w:ascii="Arial" w:hAnsi="Arial" w:cs="Arial"/>
      <w:b/>
      <w:bCs/>
      <w:sz w:val="26"/>
      <w:szCs w:val="26"/>
    </w:rPr>
  </w:style>
  <w:style w:type="paragraph" w:styleId="Heading4">
    <w:name w:val="heading 4"/>
    <w:basedOn w:val="Normal"/>
    <w:qFormat/>
    <w:rsid w:val="00865A8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65A8E"/>
    <w:pPr>
      <w:spacing w:before="100" w:beforeAutospacing="1" w:after="100" w:afterAutospacing="1"/>
    </w:pPr>
  </w:style>
  <w:style w:type="character" w:styleId="Hyperlink">
    <w:name w:val="Hyperlink"/>
    <w:rsid w:val="00865A8E"/>
    <w:rPr>
      <w:color w:val="0000FF"/>
      <w:u w:val="single"/>
    </w:rPr>
  </w:style>
  <w:style w:type="character" w:styleId="FollowedHyperlink">
    <w:name w:val="FollowedHyperlink"/>
    <w:rsid w:val="00865A8E"/>
    <w:rPr>
      <w:color w:val="800080"/>
      <w:u w:val="single"/>
    </w:rPr>
  </w:style>
  <w:style w:type="character" w:styleId="Strong">
    <w:name w:val="Strong"/>
    <w:qFormat/>
    <w:rsid w:val="003944A9"/>
    <w:rPr>
      <w:b/>
      <w:bCs/>
    </w:rPr>
  </w:style>
  <w:style w:type="character" w:customStyle="1" w:styleId="toctoggle">
    <w:name w:val="toctoggle"/>
    <w:basedOn w:val="DefaultParagraphFont"/>
    <w:rsid w:val="00493F54"/>
  </w:style>
  <w:style w:type="character" w:customStyle="1" w:styleId="tocnumber">
    <w:name w:val="tocnumber"/>
    <w:basedOn w:val="DefaultParagraphFont"/>
    <w:rsid w:val="00493F54"/>
  </w:style>
  <w:style w:type="character" w:customStyle="1" w:styleId="toctext">
    <w:name w:val="toctext"/>
    <w:basedOn w:val="DefaultParagraphFont"/>
    <w:rsid w:val="00493F54"/>
  </w:style>
  <w:style w:type="character" w:customStyle="1" w:styleId="editsection">
    <w:name w:val="editsection"/>
    <w:basedOn w:val="DefaultParagraphFont"/>
    <w:rsid w:val="00493F54"/>
  </w:style>
  <w:style w:type="character" w:customStyle="1" w:styleId="mw-headline">
    <w:name w:val="mw-headline"/>
    <w:basedOn w:val="DefaultParagraphFont"/>
    <w:rsid w:val="00493F54"/>
  </w:style>
  <w:style w:type="paragraph" w:styleId="Footer">
    <w:name w:val="footer"/>
    <w:basedOn w:val="Normal"/>
    <w:rsid w:val="00A87A31"/>
    <w:pPr>
      <w:tabs>
        <w:tab w:val="center" w:pos="4536"/>
        <w:tab w:val="right" w:pos="9072"/>
      </w:tabs>
    </w:pPr>
  </w:style>
  <w:style w:type="character" w:styleId="PageNumber">
    <w:name w:val="page number"/>
    <w:basedOn w:val="DefaultParagraphFont"/>
    <w:rsid w:val="00A87A31"/>
  </w:style>
  <w:style w:type="paragraph" w:styleId="Header">
    <w:name w:val="header"/>
    <w:basedOn w:val="Normal"/>
    <w:rsid w:val="00A87A31"/>
    <w:pPr>
      <w:tabs>
        <w:tab w:val="center" w:pos="4536"/>
        <w:tab w:val="right" w:pos="9072"/>
      </w:tabs>
    </w:pPr>
  </w:style>
  <w:style w:type="paragraph" w:styleId="TOC2">
    <w:name w:val="toc 2"/>
    <w:basedOn w:val="Normal"/>
    <w:next w:val="Normal"/>
    <w:autoRedefine/>
    <w:semiHidden/>
    <w:rsid w:val="00023030"/>
    <w:pPr>
      <w:ind w:left="240"/>
    </w:pPr>
    <w:rPr>
      <w:rFonts w:ascii="Arial" w:hAnsi="Arial"/>
      <w:b/>
      <w:sz w:val="26"/>
    </w:rPr>
  </w:style>
  <w:style w:type="paragraph" w:styleId="TOC1">
    <w:name w:val="toc 1"/>
    <w:basedOn w:val="Normal"/>
    <w:next w:val="Normal"/>
    <w:autoRedefine/>
    <w:semiHidden/>
    <w:rsid w:val="00006B54"/>
    <w:rPr>
      <w:rFonts w:ascii="Arial" w:hAnsi="Arial"/>
      <w:b/>
      <w:sz w:val="28"/>
    </w:rPr>
  </w:style>
  <w:style w:type="paragraph" w:styleId="TOC3">
    <w:name w:val="toc 3"/>
    <w:basedOn w:val="Normal"/>
    <w:next w:val="Normal"/>
    <w:autoRedefine/>
    <w:semiHidden/>
    <w:rsid w:val="00023030"/>
    <w:pPr>
      <w:ind w:left="480"/>
    </w:pPr>
    <w:rPr>
      <w:rFonts w:ascii="Arial" w:hAnsi="Arial"/>
      <w:b/>
    </w:rPr>
  </w:style>
  <w:style w:type="character" w:customStyle="1" w:styleId="Heading3Char">
    <w:name w:val="Heading 3 Char"/>
    <w:link w:val="Heading3"/>
    <w:rsid w:val="00D81CF8"/>
    <w:rPr>
      <w:rFonts w:ascii="Arial" w:hAnsi="Arial" w:cs="Arial"/>
      <w:b/>
      <w:bCs/>
      <w:sz w:val="26"/>
      <w:szCs w:val="26"/>
      <w:lang w:val="sl-SI" w:eastAsia="sl-SI" w:bidi="ar-SA"/>
    </w:rPr>
  </w:style>
  <w:style w:type="character" w:customStyle="1" w:styleId="Znakisprotnihopomb">
    <w:name w:val="Znaki sprotnih opomb"/>
    <w:rsid w:val="007D2860"/>
  </w:style>
  <w:style w:type="character" w:styleId="FootnoteReference">
    <w:name w:val="footnote reference"/>
    <w:semiHidden/>
    <w:rsid w:val="007D2860"/>
    <w:rPr>
      <w:vertAlign w:val="superscript"/>
    </w:rPr>
  </w:style>
  <w:style w:type="paragraph" w:styleId="FootnoteText">
    <w:name w:val="footnote text"/>
    <w:basedOn w:val="Normal"/>
    <w:semiHidden/>
    <w:rsid w:val="007D2860"/>
    <w:pPr>
      <w:widowControl w:val="0"/>
      <w:suppressLineNumbers/>
      <w:suppressAutoHyphens/>
      <w:ind w:left="283" w:hanging="283"/>
    </w:pPr>
    <w:rPr>
      <w:rFonts w:eastAsia="Lucida Sans Unicode"/>
      <w:sz w:val="20"/>
      <w:szCs w:val="20"/>
    </w:rPr>
  </w:style>
  <w:style w:type="character" w:customStyle="1" w:styleId="Heading2Char">
    <w:name w:val="Heading 2 Char"/>
    <w:link w:val="Heading2"/>
    <w:rsid w:val="00210743"/>
    <w:rPr>
      <w:b/>
      <w:bCs/>
      <w:sz w:val="36"/>
      <w:szCs w:val="36"/>
      <w:lang w:val="sl-SI" w:eastAsia="sl-S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75164">
      <w:bodyDiv w:val="1"/>
      <w:marLeft w:val="0"/>
      <w:marRight w:val="0"/>
      <w:marTop w:val="0"/>
      <w:marBottom w:val="0"/>
      <w:divBdr>
        <w:top w:val="none" w:sz="0" w:space="0" w:color="auto"/>
        <w:left w:val="none" w:sz="0" w:space="0" w:color="auto"/>
        <w:bottom w:val="none" w:sz="0" w:space="0" w:color="auto"/>
        <w:right w:val="none" w:sz="0" w:space="0" w:color="auto"/>
      </w:divBdr>
      <w:divsChild>
        <w:div w:id="27684088">
          <w:marLeft w:val="0"/>
          <w:marRight w:val="0"/>
          <w:marTop w:val="0"/>
          <w:marBottom w:val="0"/>
          <w:divBdr>
            <w:top w:val="none" w:sz="0" w:space="0" w:color="auto"/>
            <w:left w:val="none" w:sz="0" w:space="0" w:color="auto"/>
            <w:bottom w:val="none" w:sz="0" w:space="0" w:color="auto"/>
            <w:right w:val="none" w:sz="0" w:space="0" w:color="auto"/>
          </w:divBdr>
        </w:div>
      </w:divsChild>
    </w:div>
    <w:div w:id="146745567">
      <w:bodyDiv w:val="1"/>
      <w:marLeft w:val="0"/>
      <w:marRight w:val="0"/>
      <w:marTop w:val="0"/>
      <w:marBottom w:val="0"/>
      <w:divBdr>
        <w:top w:val="none" w:sz="0" w:space="0" w:color="auto"/>
        <w:left w:val="none" w:sz="0" w:space="0" w:color="auto"/>
        <w:bottom w:val="none" w:sz="0" w:space="0" w:color="auto"/>
        <w:right w:val="none" w:sz="0" w:space="0" w:color="auto"/>
      </w:divBdr>
      <w:divsChild>
        <w:div w:id="2064020845">
          <w:marLeft w:val="0"/>
          <w:marRight w:val="0"/>
          <w:marTop w:val="0"/>
          <w:marBottom w:val="0"/>
          <w:divBdr>
            <w:top w:val="none" w:sz="0" w:space="0" w:color="auto"/>
            <w:left w:val="none" w:sz="0" w:space="0" w:color="auto"/>
            <w:bottom w:val="none" w:sz="0" w:space="0" w:color="auto"/>
            <w:right w:val="none" w:sz="0" w:space="0" w:color="auto"/>
          </w:divBdr>
        </w:div>
      </w:divsChild>
    </w:div>
    <w:div w:id="764229173">
      <w:bodyDiv w:val="1"/>
      <w:marLeft w:val="0"/>
      <w:marRight w:val="0"/>
      <w:marTop w:val="0"/>
      <w:marBottom w:val="0"/>
      <w:divBdr>
        <w:top w:val="none" w:sz="0" w:space="0" w:color="auto"/>
        <w:left w:val="none" w:sz="0" w:space="0" w:color="auto"/>
        <w:bottom w:val="none" w:sz="0" w:space="0" w:color="auto"/>
        <w:right w:val="none" w:sz="0" w:space="0" w:color="auto"/>
      </w:divBdr>
    </w:div>
    <w:div w:id="990519646">
      <w:bodyDiv w:val="1"/>
      <w:marLeft w:val="0"/>
      <w:marRight w:val="0"/>
      <w:marTop w:val="0"/>
      <w:marBottom w:val="0"/>
      <w:divBdr>
        <w:top w:val="none" w:sz="0" w:space="0" w:color="auto"/>
        <w:left w:val="none" w:sz="0" w:space="0" w:color="auto"/>
        <w:bottom w:val="none" w:sz="0" w:space="0" w:color="auto"/>
        <w:right w:val="none" w:sz="0" w:space="0" w:color="auto"/>
      </w:divBdr>
      <w:divsChild>
        <w:div w:id="640963818">
          <w:marLeft w:val="0"/>
          <w:marRight w:val="0"/>
          <w:marTop w:val="0"/>
          <w:marBottom w:val="0"/>
          <w:divBdr>
            <w:top w:val="none" w:sz="0" w:space="0" w:color="auto"/>
            <w:left w:val="none" w:sz="0" w:space="0" w:color="auto"/>
            <w:bottom w:val="none" w:sz="0" w:space="0" w:color="auto"/>
            <w:right w:val="none" w:sz="0" w:space="0" w:color="auto"/>
          </w:divBdr>
        </w:div>
      </w:divsChild>
    </w:div>
    <w:div w:id="1257057288">
      <w:bodyDiv w:val="1"/>
      <w:marLeft w:val="0"/>
      <w:marRight w:val="0"/>
      <w:marTop w:val="0"/>
      <w:marBottom w:val="0"/>
      <w:divBdr>
        <w:top w:val="none" w:sz="0" w:space="0" w:color="auto"/>
        <w:left w:val="none" w:sz="0" w:space="0" w:color="auto"/>
        <w:bottom w:val="none" w:sz="0" w:space="0" w:color="auto"/>
        <w:right w:val="none" w:sz="0" w:space="0" w:color="auto"/>
      </w:divBdr>
    </w:div>
    <w:div w:id="1395197221">
      <w:bodyDiv w:val="1"/>
      <w:marLeft w:val="0"/>
      <w:marRight w:val="0"/>
      <w:marTop w:val="0"/>
      <w:marBottom w:val="0"/>
      <w:divBdr>
        <w:top w:val="none" w:sz="0" w:space="0" w:color="auto"/>
        <w:left w:val="none" w:sz="0" w:space="0" w:color="auto"/>
        <w:bottom w:val="none" w:sz="0" w:space="0" w:color="auto"/>
        <w:right w:val="none" w:sz="0" w:space="0" w:color="auto"/>
      </w:divBdr>
    </w:div>
    <w:div w:id="1402096398">
      <w:bodyDiv w:val="1"/>
      <w:marLeft w:val="0"/>
      <w:marRight w:val="0"/>
      <w:marTop w:val="0"/>
      <w:marBottom w:val="0"/>
      <w:divBdr>
        <w:top w:val="none" w:sz="0" w:space="0" w:color="auto"/>
        <w:left w:val="none" w:sz="0" w:space="0" w:color="auto"/>
        <w:bottom w:val="none" w:sz="0" w:space="0" w:color="auto"/>
        <w:right w:val="none" w:sz="0" w:space="0" w:color="auto"/>
      </w:divBdr>
    </w:div>
    <w:div w:id="1475443838">
      <w:bodyDiv w:val="1"/>
      <w:marLeft w:val="0"/>
      <w:marRight w:val="0"/>
      <w:marTop w:val="0"/>
      <w:marBottom w:val="0"/>
      <w:divBdr>
        <w:top w:val="none" w:sz="0" w:space="0" w:color="auto"/>
        <w:left w:val="none" w:sz="0" w:space="0" w:color="auto"/>
        <w:bottom w:val="none" w:sz="0" w:space="0" w:color="auto"/>
        <w:right w:val="none" w:sz="0" w:space="0" w:color="auto"/>
      </w:divBdr>
      <w:divsChild>
        <w:div w:id="175661328">
          <w:marLeft w:val="0"/>
          <w:marRight w:val="0"/>
          <w:marTop w:val="0"/>
          <w:marBottom w:val="0"/>
          <w:divBdr>
            <w:top w:val="none" w:sz="0" w:space="0" w:color="auto"/>
            <w:left w:val="none" w:sz="0" w:space="0" w:color="auto"/>
            <w:bottom w:val="none" w:sz="0" w:space="0" w:color="auto"/>
            <w:right w:val="none" w:sz="0" w:space="0" w:color="auto"/>
          </w:divBdr>
          <w:divsChild>
            <w:div w:id="1011566213">
              <w:marLeft w:val="0"/>
              <w:marRight w:val="0"/>
              <w:marTop w:val="0"/>
              <w:marBottom w:val="0"/>
              <w:divBdr>
                <w:top w:val="none" w:sz="0" w:space="0" w:color="auto"/>
                <w:left w:val="none" w:sz="0" w:space="0" w:color="auto"/>
                <w:bottom w:val="none" w:sz="0" w:space="0" w:color="auto"/>
                <w:right w:val="none" w:sz="0" w:space="0" w:color="auto"/>
              </w:divBdr>
            </w:div>
            <w:div w:id="1357924938">
              <w:marLeft w:val="0"/>
              <w:marRight w:val="0"/>
              <w:marTop w:val="0"/>
              <w:marBottom w:val="0"/>
              <w:divBdr>
                <w:top w:val="none" w:sz="0" w:space="0" w:color="auto"/>
                <w:left w:val="none" w:sz="0" w:space="0" w:color="auto"/>
                <w:bottom w:val="none" w:sz="0" w:space="0" w:color="auto"/>
                <w:right w:val="none" w:sz="0" w:space="0" w:color="auto"/>
              </w:divBdr>
              <w:divsChild>
                <w:div w:id="221403264">
                  <w:marLeft w:val="0"/>
                  <w:marRight w:val="0"/>
                  <w:marTop w:val="0"/>
                  <w:marBottom w:val="0"/>
                  <w:divBdr>
                    <w:top w:val="none" w:sz="0" w:space="0" w:color="auto"/>
                    <w:left w:val="none" w:sz="0" w:space="0" w:color="auto"/>
                    <w:bottom w:val="none" w:sz="0" w:space="0" w:color="auto"/>
                    <w:right w:val="none" w:sz="0" w:space="0" w:color="auto"/>
                  </w:divBdr>
                  <w:divsChild>
                    <w:div w:id="1156141569">
                      <w:marLeft w:val="0"/>
                      <w:marRight w:val="0"/>
                      <w:marTop w:val="0"/>
                      <w:marBottom w:val="0"/>
                      <w:divBdr>
                        <w:top w:val="none" w:sz="0" w:space="0" w:color="auto"/>
                        <w:left w:val="none" w:sz="0" w:space="0" w:color="auto"/>
                        <w:bottom w:val="none" w:sz="0" w:space="0" w:color="auto"/>
                        <w:right w:val="none" w:sz="0" w:space="0" w:color="auto"/>
                      </w:divBdr>
                      <w:divsChild>
                        <w:div w:id="67234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35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4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8.emf"/><Relationship Id="rId26" Type="http://schemas.openxmlformats.org/officeDocument/2006/relationships/hyperlink" Target="http://www.psihiater-leser.com/557/29101.html" TargetMode="External"/><Relationship Id="rId3" Type="http://schemas.openxmlformats.org/officeDocument/2006/relationships/settings" Target="settings.xml"/><Relationship Id="rId21" Type="http://schemas.openxmlformats.org/officeDocument/2006/relationships/hyperlink" Target="http://sl.wikipedia.org/wiki/Mo%C5%A1ki"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l.wikipedia.org/w/index.php?title=Ministrstvo_za_zdravje&amp;action=edit" TargetMode="External"/><Relationship Id="rId25" Type="http://schemas.openxmlformats.org/officeDocument/2006/relationships/hyperlink" Target="http://sl.wikipedia.org/wiki/Samomor" TargetMode="External"/><Relationship Id="rId2" Type="http://schemas.openxmlformats.org/officeDocument/2006/relationships/styles" Target="styles.xml"/><Relationship Id="rId16" Type="http://schemas.openxmlformats.org/officeDocument/2006/relationships/hyperlink" Target="http://sl.wikipedia.org/w/index.php?title=Psihiatri%C4%8Dna_klinika_Ljubljana&amp;action=edit" TargetMode="External"/><Relationship Id="rId20" Type="http://schemas.openxmlformats.org/officeDocument/2006/relationships/hyperlink" Target="http://sl.wikipedia.org/w/index.php?title=Statisti%C4%8Dna_populacija&amp;action=edi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psihiater-leser.com/557/29101.html" TargetMode="External"/><Relationship Id="rId5" Type="http://schemas.openxmlformats.org/officeDocument/2006/relationships/footnotes" Target="footnotes.xml"/><Relationship Id="rId15" Type="http://schemas.openxmlformats.org/officeDocument/2006/relationships/hyperlink" Target="http://sl.wikipedia.org/wiki/Kranjska" TargetMode="External"/><Relationship Id="rId23" Type="http://schemas.openxmlformats.org/officeDocument/2006/relationships/hyperlink" Target="http://www.ezdravje.com/si/zivcevje/depresija/" TargetMode="External"/><Relationship Id="rId28"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l.wikipedia.org/wiki/Slovenija" TargetMode="External"/><Relationship Id="rId22" Type="http://schemas.openxmlformats.org/officeDocument/2006/relationships/hyperlink" Target="http://sl.wikipedia.org/wiki/%C5%BDenska"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3564</Words>
  <Characters>20317</Characters>
  <Application>Microsoft Office Word</Application>
  <DocSecurity>0</DocSecurity>
  <Lines>169</Lines>
  <Paragraphs>47</Paragraphs>
  <ScaleCrop>false</ScaleCrop>
  <Company/>
  <LinksUpToDate>false</LinksUpToDate>
  <CharactersWithSpaces>23834</CharactersWithSpaces>
  <SharedDoc>false</SharedDoc>
  <HLinks>
    <vt:vector size="276" baseType="variant">
      <vt:variant>
        <vt:i4>720965</vt:i4>
      </vt:variant>
      <vt:variant>
        <vt:i4>246</vt:i4>
      </vt:variant>
      <vt:variant>
        <vt:i4>0</vt:i4>
      </vt:variant>
      <vt:variant>
        <vt:i4>5</vt:i4>
      </vt:variant>
      <vt:variant>
        <vt:lpwstr>http://www.psihiater-leser.com/557/29101.html</vt:lpwstr>
      </vt:variant>
      <vt:variant>
        <vt:lpwstr/>
      </vt:variant>
      <vt:variant>
        <vt:i4>524374</vt:i4>
      </vt:variant>
      <vt:variant>
        <vt:i4>243</vt:i4>
      </vt:variant>
      <vt:variant>
        <vt:i4>0</vt:i4>
      </vt:variant>
      <vt:variant>
        <vt:i4>5</vt:i4>
      </vt:variant>
      <vt:variant>
        <vt:lpwstr>http://sl.wikipedia.org/wiki/Samomor</vt:lpwstr>
      </vt:variant>
      <vt:variant>
        <vt:lpwstr/>
      </vt:variant>
      <vt:variant>
        <vt:i4>720965</vt:i4>
      </vt:variant>
      <vt:variant>
        <vt:i4>240</vt:i4>
      </vt:variant>
      <vt:variant>
        <vt:i4>0</vt:i4>
      </vt:variant>
      <vt:variant>
        <vt:i4>5</vt:i4>
      </vt:variant>
      <vt:variant>
        <vt:lpwstr>http://www.psihiater-leser.com/557/29101.html</vt:lpwstr>
      </vt:variant>
      <vt:variant>
        <vt:lpwstr/>
      </vt:variant>
      <vt:variant>
        <vt:i4>2818169</vt:i4>
      </vt:variant>
      <vt:variant>
        <vt:i4>237</vt:i4>
      </vt:variant>
      <vt:variant>
        <vt:i4>0</vt:i4>
      </vt:variant>
      <vt:variant>
        <vt:i4>5</vt:i4>
      </vt:variant>
      <vt:variant>
        <vt:lpwstr>http://www.ezdravje.com/si/zivcevje/depresija/</vt:lpwstr>
      </vt:variant>
      <vt:variant>
        <vt:lpwstr/>
      </vt:variant>
      <vt:variant>
        <vt:i4>786448</vt:i4>
      </vt:variant>
      <vt:variant>
        <vt:i4>234</vt:i4>
      </vt:variant>
      <vt:variant>
        <vt:i4>0</vt:i4>
      </vt:variant>
      <vt:variant>
        <vt:i4>5</vt:i4>
      </vt:variant>
      <vt:variant>
        <vt:lpwstr>http://sl.wikipedia.org/wiki/%C5%BDenska</vt:lpwstr>
      </vt:variant>
      <vt:variant>
        <vt:lpwstr/>
      </vt:variant>
      <vt:variant>
        <vt:i4>8257583</vt:i4>
      </vt:variant>
      <vt:variant>
        <vt:i4>231</vt:i4>
      </vt:variant>
      <vt:variant>
        <vt:i4>0</vt:i4>
      </vt:variant>
      <vt:variant>
        <vt:i4>5</vt:i4>
      </vt:variant>
      <vt:variant>
        <vt:lpwstr>http://sl.wikipedia.org/wiki/Mo%C5%A1ki</vt:lpwstr>
      </vt:variant>
      <vt:variant>
        <vt:lpwstr/>
      </vt:variant>
      <vt:variant>
        <vt:i4>1966116</vt:i4>
      </vt:variant>
      <vt:variant>
        <vt:i4>228</vt:i4>
      </vt:variant>
      <vt:variant>
        <vt:i4>0</vt:i4>
      </vt:variant>
      <vt:variant>
        <vt:i4>5</vt:i4>
      </vt:variant>
      <vt:variant>
        <vt:lpwstr>http://sl.wikipedia.org/w/index.php?title=Statisti%C4%8Dna_populacija&amp;action=edit</vt:lpwstr>
      </vt:variant>
      <vt:variant>
        <vt:lpwstr/>
      </vt:variant>
      <vt:variant>
        <vt:i4>7274622</vt:i4>
      </vt:variant>
      <vt:variant>
        <vt:i4>222</vt:i4>
      </vt:variant>
      <vt:variant>
        <vt:i4>0</vt:i4>
      </vt:variant>
      <vt:variant>
        <vt:i4>5</vt:i4>
      </vt:variant>
      <vt:variant>
        <vt:lpwstr>http://sl.wikipedia.org/w/index.php?title=Ministrstvo_za_zdravje&amp;action=edit</vt:lpwstr>
      </vt:variant>
      <vt:variant>
        <vt:lpwstr/>
      </vt:variant>
      <vt:variant>
        <vt:i4>524305</vt:i4>
      </vt:variant>
      <vt:variant>
        <vt:i4>219</vt:i4>
      </vt:variant>
      <vt:variant>
        <vt:i4>0</vt:i4>
      </vt:variant>
      <vt:variant>
        <vt:i4>5</vt:i4>
      </vt:variant>
      <vt:variant>
        <vt:lpwstr>http://sl.wikipedia.org/w/index.php?title=Psihiatri%C4%8Dna_klinika_Ljubljana&amp;action=edit</vt:lpwstr>
      </vt:variant>
      <vt:variant>
        <vt:lpwstr/>
      </vt:variant>
      <vt:variant>
        <vt:i4>131160</vt:i4>
      </vt:variant>
      <vt:variant>
        <vt:i4>216</vt:i4>
      </vt:variant>
      <vt:variant>
        <vt:i4>0</vt:i4>
      </vt:variant>
      <vt:variant>
        <vt:i4>5</vt:i4>
      </vt:variant>
      <vt:variant>
        <vt:lpwstr>http://sl.wikipedia.org/wiki/Kranjska</vt:lpwstr>
      </vt:variant>
      <vt:variant>
        <vt:lpwstr/>
      </vt:variant>
      <vt:variant>
        <vt:i4>7864361</vt:i4>
      </vt:variant>
      <vt:variant>
        <vt:i4>213</vt:i4>
      </vt:variant>
      <vt:variant>
        <vt:i4>0</vt:i4>
      </vt:variant>
      <vt:variant>
        <vt:i4>5</vt:i4>
      </vt:variant>
      <vt:variant>
        <vt:lpwstr>http://sl.wikipedia.org/wiki/Slovenija</vt:lpwstr>
      </vt:variant>
      <vt:variant>
        <vt:lpwstr/>
      </vt:variant>
      <vt:variant>
        <vt:i4>1048626</vt:i4>
      </vt:variant>
      <vt:variant>
        <vt:i4>206</vt:i4>
      </vt:variant>
      <vt:variant>
        <vt:i4>0</vt:i4>
      </vt:variant>
      <vt:variant>
        <vt:i4>5</vt:i4>
      </vt:variant>
      <vt:variant>
        <vt:lpwstr/>
      </vt:variant>
      <vt:variant>
        <vt:lpwstr>_Toc185865024</vt:lpwstr>
      </vt:variant>
      <vt:variant>
        <vt:i4>1048626</vt:i4>
      </vt:variant>
      <vt:variant>
        <vt:i4>200</vt:i4>
      </vt:variant>
      <vt:variant>
        <vt:i4>0</vt:i4>
      </vt:variant>
      <vt:variant>
        <vt:i4>5</vt:i4>
      </vt:variant>
      <vt:variant>
        <vt:lpwstr/>
      </vt:variant>
      <vt:variant>
        <vt:lpwstr>_Toc185865023</vt:lpwstr>
      </vt:variant>
      <vt:variant>
        <vt:i4>1048626</vt:i4>
      </vt:variant>
      <vt:variant>
        <vt:i4>194</vt:i4>
      </vt:variant>
      <vt:variant>
        <vt:i4>0</vt:i4>
      </vt:variant>
      <vt:variant>
        <vt:i4>5</vt:i4>
      </vt:variant>
      <vt:variant>
        <vt:lpwstr/>
      </vt:variant>
      <vt:variant>
        <vt:lpwstr>_Toc185865022</vt:lpwstr>
      </vt:variant>
      <vt:variant>
        <vt:i4>1048626</vt:i4>
      </vt:variant>
      <vt:variant>
        <vt:i4>188</vt:i4>
      </vt:variant>
      <vt:variant>
        <vt:i4>0</vt:i4>
      </vt:variant>
      <vt:variant>
        <vt:i4>5</vt:i4>
      </vt:variant>
      <vt:variant>
        <vt:lpwstr/>
      </vt:variant>
      <vt:variant>
        <vt:lpwstr>_Toc185865021</vt:lpwstr>
      </vt:variant>
      <vt:variant>
        <vt:i4>1048626</vt:i4>
      </vt:variant>
      <vt:variant>
        <vt:i4>182</vt:i4>
      </vt:variant>
      <vt:variant>
        <vt:i4>0</vt:i4>
      </vt:variant>
      <vt:variant>
        <vt:i4>5</vt:i4>
      </vt:variant>
      <vt:variant>
        <vt:lpwstr/>
      </vt:variant>
      <vt:variant>
        <vt:lpwstr>_Toc185865020</vt:lpwstr>
      </vt:variant>
      <vt:variant>
        <vt:i4>1245234</vt:i4>
      </vt:variant>
      <vt:variant>
        <vt:i4>176</vt:i4>
      </vt:variant>
      <vt:variant>
        <vt:i4>0</vt:i4>
      </vt:variant>
      <vt:variant>
        <vt:i4>5</vt:i4>
      </vt:variant>
      <vt:variant>
        <vt:lpwstr/>
      </vt:variant>
      <vt:variant>
        <vt:lpwstr>_Toc185865019</vt:lpwstr>
      </vt:variant>
      <vt:variant>
        <vt:i4>1245234</vt:i4>
      </vt:variant>
      <vt:variant>
        <vt:i4>170</vt:i4>
      </vt:variant>
      <vt:variant>
        <vt:i4>0</vt:i4>
      </vt:variant>
      <vt:variant>
        <vt:i4>5</vt:i4>
      </vt:variant>
      <vt:variant>
        <vt:lpwstr/>
      </vt:variant>
      <vt:variant>
        <vt:lpwstr>_Toc185865018</vt:lpwstr>
      </vt:variant>
      <vt:variant>
        <vt:i4>1245234</vt:i4>
      </vt:variant>
      <vt:variant>
        <vt:i4>164</vt:i4>
      </vt:variant>
      <vt:variant>
        <vt:i4>0</vt:i4>
      </vt:variant>
      <vt:variant>
        <vt:i4>5</vt:i4>
      </vt:variant>
      <vt:variant>
        <vt:lpwstr/>
      </vt:variant>
      <vt:variant>
        <vt:lpwstr>_Toc185865017</vt:lpwstr>
      </vt:variant>
      <vt:variant>
        <vt:i4>1245234</vt:i4>
      </vt:variant>
      <vt:variant>
        <vt:i4>158</vt:i4>
      </vt:variant>
      <vt:variant>
        <vt:i4>0</vt:i4>
      </vt:variant>
      <vt:variant>
        <vt:i4>5</vt:i4>
      </vt:variant>
      <vt:variant>
        <vt:lpwstr/>
      </vt:variant>
      <vt:variant>
        <vt:lpwstr>_Toc185865016</vt:lpwstr>
      </vt:variant>
      <vt:variant>
        <vt:i4>1245234</vt:i4>
      </vt:variant>
      <vt:variant>
        <vt:i4>152</vt:i4>
      </vt:variant>
      <vt:variant>
        <vt:i4>0</vt:i4>
      </vt:variant>
      <vt:variant>
        <vt:i4>5</vt:i4>
      </vt:variant>
      <vt:variant>
        <vt:lpwstr/>
      </vt:variant>
      <vt:variant>
        <vt:lpwstr>_Toc185865015</vt:lpwstr>
      </vt:variant>
      <vt:variant>
        <vt:i4>1245234</vt:i4>
      </vt:variant>
      <vt:variant>
        <vt:i4>146</vt:i4>
      </vt:variant>
      <vt:variant>
        <vt:i4>0</vt:i4>
      </vt:variant>
      <vt:variant>
        <vt:i4>5</vt:i4>
      </vt:variant>
      <vt:variant>
        <vt:lpwstr/>
      </vt:variant>
      <vt:variant>
        <vt:lpwstr>_Toc185865014</vt:lpwstr>
      </vt:variant>
      <vt:variant>
        <vt:i4>1245234</vt:i4>
      </vt:variant>
      <vt:variant>
        <vt:i4>140</vt:i4>
      </vt:variant>
      <vt:variant>
        <vt:i4>0</vt:i4>
      </vt:variant>
      <vt:variant>
        <vt:i4>5</vt:i4>
      </vt:variant>
      <vt:variant>
        <vt:lpwstr/>
      </vt:variant>
      <vt:variant>
        <vt:lpwstr>_Toc185865013</vt:lpwstr>
      </vt:variant>
      <vt:variant>
        <vt:i4>1245234</vt:i4>
      </vt:variant>
      <vt:variant>
        <vt:i4>134</vt:i4>
      </vt:variant>
      <vt:variant>
        <vt:i4>0</vt:i4>
      </vt:variant>
      <vt:variant>
        <vt:i4>5</vt:i4>
      </vt:variant>
      <vt:variant>
        <vt:lpwstr/>
      </vt:variant>
      <vt:variant>
        <vt:lpwstr>_Toc185865012</vt:lpwstr>
      </vt:variant>
      <vt:variant>
        <vt:i4>1245234</vt:i4>
      </vt:variant>
      <vt:variant>
        <vt:i4>128</vt:i4>
      </vt:variant>
      <vt:variant>
        <vt:i4>0</vt:i4>
      </vt:variant>
      <vt:variant>
        <vt:i4>5</vt:i4>
      </vt:variant>
      <vt:variant>
        <vt:lpwstr/>
      </vt:variant>
      <vt:variant>
        <vt:lpwstr>_Toc185865011</vt:lpwstr>
      </vt:variant>
      <vt:variant>
        <vt:i4>1245234</vt:i4>
      </vt:variant>
      <vt:variant>
        <vt:i4>122</vt:i4>
      </vt:variant>
      <vt:variant>
        <vt:i4>0</vt:i4>
      </vt:variant>
      <vt:variant>
        <vt:i4>5</vt:i4>
      </vt:variant>
      <vt:variant>
        <vt:lpwstr/>
      </vt:variant>
      <vt:variant>
        <vt:lpwstr>_Toc185865010</vt:lpwstr>
      </vt:variant>
      <vt:variant>
        <vt:i4>1179698</vt:i4>
      </vt:variant>
      <vt:variant>
        <vt:i4>116</vt:i4>
      </vt:variant>
      <vt:variant>
        <vt:i4>0</vt:i4>
      </vt:variant>
      <vt:variant>
        <vt:i4>5</vt:i4>
      </vt:variant>
      <vt:variant>
        <vt:lpwstr/>
      </vt:variant>
      <vt:variant>
        <vt:lpwstr>_Toc185865009</vt:lpwstr>
      </vt:variant>
      <vt:variant>
        <vt:i4>1179698</vt:i4>
      </vt:variant>
      <vt:variant>
        <vt:i4>110</vt:i4>
      </vt:variant>
      <vt:variant>
        <vt:i4>0</vt:i4>
      </vt:variant>
      <vt:variant>
        <vt:i4>5</vt:i4>
      </vt:variant>
      <vt:variant>
        <vt:lpwstr/>
      </vt:variant>
      <vt:variant>
        <vt:lpwstr>_Toc185865008</vt:lpwstr>
      </vt:variant>
      <vt:variant>
        <vt:i4>1179698</vt:i4>
      </vt:variant>
      <vt:variant>
        <vt:i4>104</vt:i4>
      </vt:variant>
      <vt:variant>
        <vt:i4>0</vt:i4>
      </vt:variant>
      <vt:variant>
        <vt:i4>5</vt:i4>
      </vt:variant>
      <vt:variant>
        <vt:lpwstr/>
      </vt:variant>
      <vt:variant>
        <vt:lpwstr>_Toc185865007</vt:lpwstr>
      </vt:variant>
      <vt:variant>
        <vt:i4>1179698</vt:i4>
      </vt:variant>
      <vt:variant>
        <vt:i4>98</vt:i4>
      </vt:variant>
      <vt:variant>
        <vt:i4>0</vt:i4>
      </vt:variant>
      <vt:variant>
        <vt:i4>5</vt:i4>
      </vt:variant>
      <vt:variant>
        <vt:lpwstr/>
      </vt:variant>
      <vt:variant>
        <vt:lpwstr>_Toc185865006</vt:lpwstr>
      </vt:variant>
      <vt:variant>
        <vt:i4>1179698</vt:i4>
      </vt:variant>
      <vt:variant>
        <vt:i4>92</vt:i4>
      </vt:variant>
      <vt:variant>
        <vt:i4>0</vt:i4>
      </vt:variant>
      <vt:variant>
        <vt:i4>5</vt:i4>
      </vt:variant>
      <vt:variant>
        <vt:lpwstr/>
      </vt:variant>
      <vt:variant>
        <vt:lpwstr>_Toc185865005</vt:lpwstr>
      </vt:variant>
      <vt:variant>
        <vt:i4>1179698</vt:i4>
      </vt:variant>
      <vt:variant>
        <vt:i4>86</vt:i4>
      </vt:variant>
      <vt:variant>
        <vt:i4>0</vt:i4>
      </vt:variant>
      <vt:variant>
        <vt:i4>5</vt:i4>
      </vt:variant>
      <vt:variant>
        <vt:lpwstr/>
      </vt:variant>
      <vt:variant>
        <vt:lpwstr>_Toc185865004</vt:lpwstr>
      </vt:variant>
      <vt:variant>
        <vt:i4>1179698</vt:i4>
      </vt:variant>
      <vt:variant>
        <vt:i4>80</vt:i4>
      </vt:variant>
      <vt:variant>
        <vt:i4>0</vt:i4>
      </vt:variant>
      <vt:variant>
        <vt:i4>5</vt:i4>
      </vt:variant>
      <vt:variant>
        <vt:lpwstr/>
      </vt:variant>
      <vt:variant>
        <vt:lpwstr>_Toc185865003</vt:lpwstr>
      </vt:variant>
      <vt:variant>
        <vt:i4>1179698</vt:i4>
      </vt:variant>
      <vt:variant>
        <vt:i4>74</vt:i4>
      </vt:variant>
      <vt:variant>
        <vt:i4>0</vt:i4>
      </vt:variant>
      <vt:variant>
        <vt:i4>5</vt:i4>
      </vt:variant>
      <vt:variant>
        <vt:lpwstr/>
      </vt:variant>
      <vt:variant>
        <vt:lpwstr>_Toc185865002</vt:lpwstr>
      </vt:variant>
      <vt:variant>
        <vt:i4>1179698</vt:i4>
      </vt:variant>
      <vt:variant>
        <vt:i4>68</vt:i4>
      </vt:variant>
      <vt:variant>
        <vt:i4>0</vt:i4>
      </vt:variant>
      <vt:variant>
        <vt:i4>5</vt:i4>
      </vt:variant>
      <vt:variant>
        <vt:lpwstr/>
      </vt:variant>
      <vt:variant>
        <vt:lpwstr>_Toc185865001</vt:lpwstr>
      </vt:variant>
      <vt:variant>
        <vt:i4>1179698</vt:i4>
      </vt:variant>
      <vt:variant>
        <vt:i4>62</vt:i4>
      </vt:variant>
      <vt:variant>
        <vt:i4>0</vt:i4>
      </vt:variant>
      <vt:variant>
        <vt:i4>5</vt:i4>
      </vt:variant>
      <vt:variant>
        <vt:lpwstr/>
      </vt:variant>
      <vt:variant>
        <vt:lpwstr>_Toc185865000</vt:lpwstr>
      </vt:variant>
      <vt:variant>
        <vt:i4>1703995</vt:i4>
      </vt:variant>
      <vt:variant>
        <vt:i4>56</vt:i4>
      </vt:variant>
      <vt:variant>
        <vt:i4>0</vt:i4>
      </vt:variant>
      <vt:variant>
        <vt:i4>5</vt:i4>
      </vt:variant>
      <vt:variant>
        <vt:lpwstr/>
      </vt:variant>
      <vt:variant>
        <vt:lpwstr>_Toc185864999</vt:lpwstr>
      </vt:variant>
      <vt:variant>
        <vt:i4>1703995</vt:i4>
      </vt:variant>
      <vt:variant>
        <vt:i4>50</vt:i4>
      </vt:variant>
      <vt:variant>
        <vt:i4>0</vt:i4>
      </vt:variant>
      <vt:variant>
        <vt:i4>5</vt:i4>
      </vt:variant>
      <vt:variant>
        <vt:lpwstr/>
      </vt:variant>
      <vt:variant>
        <vt:lpwstr>_Toc185864998</vt:lpwstr>
      </vt:variant>
      <vt:variant>
        <vt:i4>1703995</vt:i4>
      </vt:variant>
      <vt:variant>
        <vt:i4>44</vt:i4>
      </vt:variant>
      <vt:variant>
        <vt:i4>0</vt:i4>
      </vt:variant>
      <vt:variant>
        <vt:i4>5</vt:i4>
      </vt:variant>
      <vt:variant>
        <vt:lpwstr/>
      </vt:variant>
      <vt:variant>
        <vt:lpwstr>_Toc185864997</vt:lpwstr>
      </vt:variant>
      <vt:variant>
        <vt:i4>1703995</vt:i4>
      </vt:variant>
      <vt:variant>
        <vt:i4>38</vt:i4>
      </vt:variant>
      <vt:variant>
        <vt:i4>0</vt:i4>
      </vt:variant>
      <vt:variant>
        <vt:i4>5</vt:i4>
      </vt:variant>
      <vt:variant>
        <vt:lpwstr/>
      </vt:variant>
      <vt:variant>
        <vt:lpwstr>_Toc185864996</vt:lpwstr>
      </vt:variant>
      <vt:variant>
        <vt:i4>1703995</vt:i4>
      </vt:variant>
      <vt:variant>
        <vt:i4>32</vt:i4>
      </vt:variant>
      <vt:variant>
        <vt:i4>0</vt:i4>
      </vt:variant>
      <vt:variant>
        <vt:i4>5</vt:i4>
      </vt:variant>
      <vt:variant>
        <vt:lpwstr/>
      </vt:variant>
      <vt:variant>
        <vt:lpwstr>_Toc185864995</vt:lpwstr>
      </vt:variant>
      <vt:variant>
        <vt:i4>1703995</vt:i4>
      </vt:variant>
      <vt:variant>
        <vt:i4>26</vt:i4>
      </vt:variant>
      <vt:variant>
        <vt:i4>0</vt:i4>
      </vt:variant>
      <vt:variant>
        <vt:i4>5</vt:i4>
      </vt:variant>
      <vt:variant>
        <vt:lpwstr/>
      </vt:variant>
      <vt:variant>
        <vt:lpwstr>_Toc185864994</vt:lpwstr>
      </vt:variant>
      <vt:variant>
        <vt:i4>1703995</vt:i4>
      </vt:variant>
      <vt:variant>
        <vt:i4>20</vt:i4>
      </vt:variant>
      <vt:variant>
        <vt:i4>0</vt:i4>
      </vt:variant>
      <vt:variant>
        <vt:i4>5</vt:i4>
      </vt:variant>
      <vt:variant>
        <vt:lpwstr/>
      </vt:variant>
      <vt:variant>
        <vt:lpwstr>_Toc185864993</vt:lpwstr>
      </vt:variant>
      <vt:variant>
        <vt:i4>1703995</vt:i4>
      </vt:variant>
      <vt:variant>
        <vt:i4>14</vt:i4>
      </vt:variant>
      <vt:variant>
        <vt:i4>0</vt:i4>
      </vt:variant>
      <vt:variant>
        <vt:i4>5</vt:i4>
      </vt:variant>
      <vt:variant>
        <vt:lpwstr/>
      </vt:variant>
      <vt:variant>
        <vt:lpwstr>_Toc185864992</vt:lpwstr>
      </vt:variant>
      <vt:variant>
        <vt:i4>1703995</vt:i4>
      </vt:variant>
      <vt:variant>
        <vt:i4>8</vt:i4>
      </vt:variant>
      <vt:variant>
        <vt:i4>0</vt:i4>
      </vt:variant>
      <vt:variant>
        <vt:i4>5</vt:i4>
      </vt:variant>
      <vt:variant>
        <vt:lpwstr/>
      </vt:variant>
      <vt:variant>
        <vt:lpwstr>_Toc185864991</vt:lpwstr>
      </vt:variant>
      <vt:variant>
        <vt:i4>1703995</vt:i4>
      </vt:variant>
      <vt:variant>
        <vt:i4>2</vt:i4>
      </vt:variant>
      <vt:variant>
        <vt:i4>0</vt:i4>
      </vt:variant>
      <vt:variant>
        <vt:i4>5</vt:i4>
      </vt:variant>
      <vt:variant>
        <vt:lpwstr/>
      </vt:variant>
      <vt:variant>
        <vt:lpwstr>_Toc185864990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2019-05-13T12:20:00Z</dcterms:created>
  <dcterms:modified xsi:type="dcterms:W3CDTF">2019-05-13T12:20:00Z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