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88269" w14:textId="77777777" w:rsidR="00125E3E" w:rsidRPr="005E6D83" w:rsidRDefault="00C53A3F" w:rsidP="00C53A3F">
      <w:pPr>
        <w:jc w:val="center"/>
        <w:rPr>
          <w:rFonts w:ascii="Comic Sans MS" w:hAnsi="Comic Sans MS"/>
          <w:b/>
          <w:color w:val="0000FF"/>
          <w:sz w:val="28"/>
          <w:szCs w:val="28"/>
        </w:rPr>
      </w:pPr>
      <w:bookmarkStart w:id="0" w:name="_GoBack"/>
      <w:bookmarkEnd w:id="0"/>
      <w:r w:rsidRPr="005E6D83">
        <w:rPr>
          <w:rFonts w:ascii="Comic Sans MS" w:hAnsi="Comic Sans MS"/>
          <w:b/>
          <w:color w:val="0000FF"/>
          <w:sz w:val="28"/>
          <w:szCs w:val="28"/>
        </w:rPr>
        <w:t>Parapsihologija</w:t>
      </w:r>
    </w:p>
    <w:p w14:paraId="559FD7DA" w14:textId="77777777" w:rsidR="00C53A3F" w:rsidRPr="003F7351" w:rsidRDefault="00C53A3F" w:rsidP="00C53A3F">
      <w:pPr>
        <w:jc w:val="center"/>
        <w:rPr>
          <w:rFonts w:ascii="Comic Sans MS" w:hAnsi="Comic Sans MS"/>
        </w:rPr>
      </w:pPr>
      <w:r w:rsidRPr="003F7351">
        <w:rPr>
          <w:rFonts w:ascii="Comic Sans MS" w:hAnsi="Comic Sans MS"/>
        </w:rPr>
        <w:t>Je proučevanje paranormalnih dušenih pojavov.</w:t>
      </w:r>
      <w:r w:rsidR="00B123EC" w:rsidRPr="003F7351">
        <w:rPr>
          <w:rFonts w:ascii="Comic Sans MS" w:hAnsi="Comic Sans MS"/>
        </w:rPr>
        <w:t xml:space="preserve"> Paranormalni duševni pojavi so pogosto težko razumljivi za človeka.  </w:t>
      </w:r>
      <w:r w:rsidRPr="003F7351">
        <w:rPr>
          <w:rFonts w:ascii="Comic Sans MS" w:hAnsi="Comic Sans MS"/>
        </w:rPr>
        <w:t xml:space="preserve"> V področje parapsihologije sodijo:telepatija, jasnovidnost, prerokovanje, psihokineza (vraževerje).</w:t>
      </w:r>
    </w:p>
    <w:p w14:paraId="70289AA3" w14:textId="77777777" w:rsidR="00C53A3F" w:rsidRPr="003F7351" w:rsidRDefault="003242EB" w:rsidP="00C53A3F">
      <w:pPr>
        <w:rPr>
          <w:rFonts w:ascii="Comic Sans MS" w:hAnsi="Comic Sans MS"/>
        </w:rPr>
      </w:pPr>
      <w:r>
        <w:rPr>
          <w:rFonts w:ascii="Comic Sans MS" w:hAnsi="Comic Sans MS"/>
          <w:noProof/>
          <w:color w:val="0000FF"/>
        </w:rPr>
        <w:pict w14:anchorId="1BF80A0C">
          <v:line id="_x0000_s1028" style="position:absolute;flip:x;z-index:251643392" from="261pt,-.45pt" to="5in,26.55pt" strokecolor="blue">
            <v:stroke endarrow="block"/>
          </v:line>
        </w:pict>
      </w:r>
    </w:p>
    <w:p w14:paraId="60C15440" w14:textId="77777777" w:rsidR="00C53A3F" w:rsidRPr="003F7351" w:rsidRDefault="00C53A3F" w:rsidP="00C53A3F">
      <w:pPr>
        <w:rPr>
          <w:rFonts w:ascii="Comic Sans MS" w:hAnsi="Comic Sans MS"/>
        </w:rPr>
      </w:pPr>
    </w:p>
    <w:p w14:paraId="73CA10F6" w14:textId="77777777" w:rsidR="00955E9F" w:rsidRPr="005E6D83" w:rsidRDefault="00B45B58" w:rsidP="00B45B58">
      <w:pPr>
        <w:tabs>
          <w:tab w:val="left" w:pos="3014"/>
        </w:tabs>
        <w:jc w:val="center"/>
        <w:rPr>
          <w:rFonts w:ascii="Comic Sans MS" w:hAnsi="Comic Sans MS"/>
          <w:b/>
          <w:color w:val="0000FF"/>
          <w:sz w:val="26"/>
          <w:szCs w:val="26"/>
        </w:rPr>
      </w:pPr>
      <w:r w:rsidRPr="005E6D83">
        <w:rPr>
          <w:rFonts w:ascii="Comic Sans MS" w:hAnsi="Comic Sans MS"/>
          <w:b/>
          <w:color w:val="0000FF"/>
          <w:sz w:val="26"/>
          <w:szCs w:val="26"/>
        </w:rPr>
        <w:t>Vraževerje</w:t>
      </w:r>
    </w:p>
    <w:p w14:paraId="29F994EB" w14:textId="77777777" w:rsidR="002440A8" w:rsidRDefault="002440A8" w:rsidP="00B45B58">
      <w:pPr>
        <w:tabs>
          <w:tab w:val="left" w:pos="3014"/>
        </w:tabs>
        <w:jc w:val="center"/>
        <w:rPr>
          <w:rFonts w:ascii="Comic Sans MS" w:hAnsi="Comic Sans MS"/>
          <w:b/>
          <w:color w:val="FF0000"/>
        </w:rPr>
      </w:pPr>
      <w:r w:rsidRPr="002440A8">
        <w:rPr>
          <w:rFonts w:ascii="Comic Sans MS" w:hAnsi="Comic Sans MS"/>
          <w:b/>
          <w:color w:val="FF0000"/>
        </w:rPr>
        <w:t>Ali se vraževerju lahko izognemo?????</w:t>
      </w:r>
    </w:p>
    <w:p w14:paraId="66D2D668" w14:textId="77777777" w:rsidR="002440A8" w:rsidRDefault="003242EB" w:rsidP="00B45B58">
      <w:pPr>
        <w:tabs>
          <w:tab w:val="left" w:pos="3014"/>
        </w:tabs>
        <w:jc w:val="center"/>
        <w:rPr>
          <w:rFonts w:ascii="Comic Sans MS" w:hAnsi="Comic Sans MS"/>
          <w:b/>
          <w:color w:val="FF0000"/>
        </w:rPr>
      </w:pPr>
      <w:r>
        <w:rPr>
          <w:rFonts w:ascii="Comic Sans MS" w:hAnsi="Comic Sans MS"/>
          <w:b/>
          <w:noProof/>
          <w:color w:val="FF0000"/>
        </w:rPr>
        <w:pict w14:anchorId="15A6323F">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7" type="#_x0000_t106" style="position:absolute;left:0;text-align:left;margin-left:270pt;margin-top:6.05pt;width:70.2pt;height:45pt;z-index:251646464" adj="18092,17064" fillcolor="#ff9">
            <v:textbox style="mso-next-textbox:#_x0000_s1037">
              <w:txbxContent>
                <w:p w14:paraId="2D65277B" w14:textId="77777777" w:rsidR="005A2A1B" w:rsidRPr="005A2A1B" w:rsidRDefault="005A2A1B">
                  <w:pPr>
                    <w:rPr>
                      <w:b/>
                      <w:color w:val="FF0000"/>
                      <w:sz w:val="32"/>
                      <w:szCs w:val="32"/>
                    </w:rPr>
                  </w:pPr>
                  <w:r>
                    <w:rPr>
                      <w:b/>
                      <w:color w:val="FF0000"/>
                      <w:sz w:val="32"/>
                      <w:szCs w:val="32"/>
                    </w:rPr>
                    <w:t xml:space="preserve">  </w:t>
                  </w:r>
                  <w:r w:rsidRPr="005A2A1B">
                    <w:rPr>
                      <w:b/>
                      <w:color w:val="FF0000"/>
                      <w:sz w:val="32"/>
                      <w:szCs w:val="32"/>
                    </w:rPr>
                    <w:t>NE</w:t>
                  </w:r>
                </w:p>
              </w:txbxContent>
            </v:textbox>
          </v:shape>
        </w:pict>
      </w:r>
      <w:r>
        <w:rPr>
          <w:rFonts w:ascii="Comic Sans MS" w:hAnsi="Comic Sans MS"/>
          <w:b/>
          <w:noProof/>
          <w:color w:val="FF0000"/>
        </w:rPr>
        <w:pict w14:anchorId="23E26418">
          <v:shape id="_x0000_s1034" type="#_x0000_t106" style="position:absolute;left:0;text-align:left;margin-left:117pt;margin-top:1.2pt;width:63pt;height:45pt;z-index:251645440" adj="-2143,15360" fillcolor="#ff9">
            <v:textbox style="mso-next-textbox:#_x0000_s1034">
              <w:txbxContent>
                <w:p w14:paraId="01907975" w14:textId="77777777" w:rsidR="002440A8" w:rsidRPr="002440A8" w:rsidRDefault="002440A8">
                  <w:pPr>
                    <w:rPr>
                      <w:b/>
                      <w:color w:val="FF0000"/>
                      <w:sz w:val="32"/>
                      <w:szCs w:val="32"/>
                    </w:rPr>
                  </w:pPr>
                  <w:r w:rsidRPr="002440A8">
                    <w:rPr>
                      <w:b/>
                      <w:color w:val="FF0000"/>
                      <w:sz w:val="32"/>
                      <w:szCs w:val="32"/>
                    </w:rPr>
                    <w:t>DA</w:t>
                  </w:r>
                </w:p>
              </w:txbxContent>
            </v:textbox>
          </v:shape>
        </w:pict>
      </w:r>
    </w:p>
    <w:p w14:paraId="41784838" w14:textId="77777777" w:rsidR="005A2A1B" w:rsidRPr="005E6D83" w:rsidRDefault="002440A8" w:rsidP="00B45B58">
      <w:pPr>
        <w:tabs>
          <w:tab w:val="left" w:pos="3014"/>
        </w:tabs>
        <w:jc w:val="center"/>
        <w:rPr>
          <w:rFonts w:ascii="Comic Sans MS" w:hAnsi="Comic Sans MS"/>
          <w:b/>
          <w:color w:val="0000FF"/>
        </w:rPr>
      </w:pPr>
      <w:r w:rsidRPr="005E6D83">
        <w:rPr>
          <w:rFonts w:ascii="Comic Sans MS" w:hAnsi="Comic Sans MS"/>
          <w:b/>
          <w:color w:val="0000FF"/>
        </w:rPr>
        <w:t xml:space="preserve">ALI </w:t>
      </w:r>
    </w:p>
    <w:p w14:paraId="3E777086" w14:textId="77777777" w:rsidR="002440A8" w:rsidRPr="002440A8" w:rsidRDefault="002440A8" w:rsidP="00B45B58">
      <w:pPr>
        <w:tabs>
          <w:tab w:val="left" w:pos="3014"/>
        </w:tabs>
        <w:jc w:val="center"/>
        <w:rPr>
          <w:rFonts w:ascii="Comic Sans MS" w:hAnsi="Comic Sans MS"/>
          <w:b/>
          <w:color w:val="FF0000"/>
        </w:rPr>
      </w:pPr>
    </w:p>
    <w:p w14:paraId="072498E7" w14:textId="77777777" w:rsidR="002440A8" w:rsidRDefault="002440A8" w:rsidP="00B45B58">
      <w:pPr>
        <w:tabs>
          <w:tab w:val="left" w:pos="3014"/>
        </w:tabs>
        <w:jc w:val="center"/>
        <w:rPr>
          <w:rFonts w:ascii="Comic Sans MS" w:hAnsi="Comic Sans MS"/>
        </w:rPr>
      </w:pPr>
    </w:p>
    <w:p w14:paraId="220A8FB1" w14:textId="77777777" w:rsidR="00B45B58" w:rsidRPr="003F7351" w:rsidRDefault="00B45B58" w:rsidP="00B45B58">
      <w:pPr>
        <w:tabs>
          <w:tab w:val="left" w:pos="3014"/>
        </w:tabs>
        <w:jc w:val="center"/>
        <w:rPr>
          <w:rFonts w:ascii="Comic Sans MS" w:hAnsi="Comic Sans MS"/>
        </w:rPr>
      </w:pPr>
      <w:r w:rsidRPr="003F7351">
        <w:rPr>
          <w:rFonts w:ascii="Comic Sans MS" w:hAnsi="Comic Sans MS"/>
        </w:rPr>
        <w:t>To je verovanje v nekaj nenavadnega. Nekaj nenavadnega pa je lahko: človeško prepričanje (ustni viri), magične sile, čarovni izreki, obredi, religije in predmeti.</w:t>
      </w:r>
    </w:p>
    <w:p w14:paraId="0A372E81" w14:textId="77777777" w:rsidR="00B45B58" w:rsidRPr="003F7351" w:rsidRDefault="003242EB" w:rsidP="00B45B58">
      <w:pPr>
        <w:tabs>
          <w:tab w:val="left" w:pos="3014"/>
        </w:tabs>
        <w:jc w:val="center"/>
        <w:rPr>
          <w:rFonts w:ascii="Comic Sans MS" w:hAnsi="Comic Sans MS"/>
        </w:rPr>
      </w:pPr>
      <w:r>
        <w:rPr>
          <w:rFonts w:ascii="Comic Sans MS" w:hAnsi="Comic Sans MS"/>
          <w:noProof/>
        </w:rPr>
        <w:pict w14:anchorId="3F26B1F4">
          <v:line id="_x0000_s1031" style="position:absolute;left:0;text-align:left;z-index:251644416" from="3in,10.85pt" to="3in,37.85pt" strokecolor="red">
            <v:stroke endarrow="block"/>
          </v:line>
        </w:pict>
      </w:r>
    </w:p>
    <w:p w14:paraId="01FFBCFF" w14:textId="77777777" w:rsidR="00B45B58" w:rsidRPr="003F7351" w:rsidRDefault="00B45B58" w:rsidP="00B45B58">
      <w:pPr>
        <w:tabs>
          <w:tab w:val="left" w:pos="3014"/>
        </w:tabs>
        <w:jc w:val="center"/>
        <w:rPr>
          <w:rFonts w:ascii="Comic Sans MS" w:hAnsi="Comic Sans MS"/>
        </w:rPr>
      </w:pPr>
    </w:p>
    <w:p w14:paraId="4B02239B" w14:textId="77777777" w:rsidR="00B45B58" w:rsidRPr="003F7351" w:rsidRDefault="00B45B58" w:rsidP="00B45B58">
      <w:pPr>
        <w:rPr>
          <w:rFonts w:ascii="Comic Sans MS" w:hAnsi="Comic Sans MS"/>
        </w:rPr>
      </w:pPr>
    </w:p>
    <w:p w14:paraId="2C1CC828" w14:textId="77777777" w:rsidR="00B45B58" w:rsidRPr="005E6D83" w:rsidRDefault="00B45B58" w:rsidP="00B45B58">
      <w:pPr>
        <w:tabs>
          <w:tab w:val="left" w:pos="4052"/>
        </w:tabs>
        <w:jc w:val="center"/>
        <w:rPr>
          <w:rFonts w:ascii="Comic Sans MS" w:hAnsi="Comic Sans MS"/>
          <w:b/>
          <w:color w:val="FF0000"/>
        </w:rPr>
      </w:pPr>
      <w:r w:rsidRPr="005E6D83">
        <w:rPr>
          <w:rFonts w:ascii="Comic Sans MS" w:hAnsi="Comic Sans MS"/>
          <w:b/>
          <w:color w:val="FF0000"/>
        </w:rPr>
        <w:t>Potrebe po vraževerju</w:t>
      </w:r>
    </w:p>
    <w:p w14:paraId="67375EA7" w14:textId="77777777" w:rsidR="005E6D83" w:rsidRPr="003F7351" w:rsidRDefault="005E6D83" w:rsidP="00B45B58">
      <w:pPr>
        <w:tabs>
          <w:tab w:val="left" w:pos="4052"/>
        </w:tabs>
        <w:jc w:val="center"/>
        <w:rPr>
          <w:rFonts w:ascii="Comic Sans MS" w:hAnsi="Comic Sans MS"/>
          <w:b/>
          <w:color w:val="0000FF"/>
        </w:rPr>
      </w:pPr>
    </w:p>
    <w:p w14:paraId="52370861" w14:textId="77777777" w:rsidR="00831082" w:rsidRDefault="00B123EC" w:rsidP="00B123EC">
      <w:pPr>
        <w:tabs>
          <w:tab w:val="left" w:pos="4052"/>
        </w:tabs>
        <w:rPr>
          <w:rFonts w:ascii="Comic Sans MS" w:hAnsi="Comic Sans MS"/>
        </w:rPr>
      </w:pPr>
      <w:r w:rsidRPr="003F7351">
        <w:rPr>
          <w:rFonts w:ascii="Comic Sans MS" w:hAnsi="Comic Sans MS"/>
        </w:rPr>
        <w:t>Zato, da se človek odloči za vraževerje je več razlogov. Nekateri ljudje se za vraževerje odločijo, zato ker verjamejo da bodo s pomočjo verovanja v predmete, človeku težko razumljiva dejstva in podobnimi obredi dosegli nek cilj, ki ga brez tega ne morejo.</w:t>
      </w:r>
      <w:r w:rsidR="001E7B89">
        <w:rPr>
          <w:rFonts w:ascii="Comic Sans MS" w:hAnsi="Comic Sans MS"/>
        </w:rPr>
        <w:t xml:space="preserve"> Taki ljudje si pred </w:t>
      </w:r>
      <w:r w:rsidR="002440A8">
        <w:rPr>
          <w:rFonts w:ascii="Comic Sans MS" w:hAnsi="Comic Sans MS"/>
        </w:rPr>
        <w:t xml:space="preserve">kakšno </w:t>
      </w:r>
      <w:r w:rsidR="001E7B89">
        <w:rPr>
          <w:rFonts w:ascii="Comic Sans MS" w:hAnsi="Comic Sans MS"/>
        </w:rPr>
        <w:t>odločitvijo</w:t>
      </w:r>
      <w:r w:rsidR="002440A8">
        <w:rPr>
          <w:rFonts w:ascii="Comic Sans MS" w:hAnsi="Comic Sans MS"/>
        </w:rPr>
        <w:t xml:space="preserve">, dejanjem </w:t>
      </w:r>
      <w:r w:rsidR="000D4D6C">
        <w:rPr>
          <w:rFonts w:ascii="Comic Sans MS" w:hAnsi="Comic Sans MS"/>
        </w:rPr>
        <w:t xml:space="preserve"> potrkajo na les, ali kaj podobnega</w:t>
      </w:r>
      <w:r w:rsidR="002440A8">
        <w:rPr>
          <w:rFonts w:ascii="Comic Sans MS" w:hAnsi="Comic Sans MS"/>
        </w:rPr>
        <w:t xml:space="preserve"> kar naj bi jim kasneje pomagalo. </w:t>
      </w:r>
      <w:r w:rsidRPr="003F7351">
        <w:rPr>
          <w:rFonts w:ascii="Comic Sans MS" w:hAnsi="Comic Sans MS"/>
        </w:rPr>
        <w:t xml:space="preserve">Zgolj drugi pa se za vraževerje odločajo zaradi </w:t>
      </w:r>
      <w:r w:rsidR="002440A8">
        <w:rPr>
          <w:rFonts w:ascii="Comic Sans MS" w:hAnsi="Comic Sans MS"/>
        </w:rPr>
        <w:t xml:space="preserve">radovednosti, ker ne verjamejo v govorice in prigode tistih, ki so se s tem že spoznali. Prav v takih primerih , kot so ljudje ki čim hitreje skušajo </w:t>
      </w:r>
      <w:r w:rsidR="00831082">
        <w:rPr>
          <w:rFonts w:ascii="Comic Sans MS" w:hAnsi="Comic Sans MS"/>
        </w:rPr>
        <w:t xml:space="preserve">spoznati osnove vraževerja </w:t>
      </w:r>
      <w:r w:rsidR="002440A8">
        <w:rPr>
          <w:rFonts w:ascii="Comic Sans MS" w:hAnsi="Comic Sans MS"/>
        </w:rPr>
        <w:t>pride do slepega poskusa. K takemu poskusu spada nepravilna priprava materiala, slabe fizične in psihične priprave,</w:t>
      </w:r>
      <w:r w:rsidR="000D4D6C">
        <w:rPr>
          <w:rFonts w:ascii="Comic Sans MS" w:hAnsi="Comic Sans MS"/>
        </w:rPr>
        <w:t xml:space="preserve"> neverovaje v vraževerje</w:t>
      </w:r>
      <w:r w:rsidR="002440A8">
        <w:rPr>
          <w:rFonts w:ascii="Comic Sans MS" w:hAnsi="Comic Sans MS"/>
        </w:rPr>
        <w:t xml:space="preserve"> ki pripeljejo do neuspele naloge.</w:t>
      </w:r>
      <w:r w:rsidR="00831082">
        <w:rPr>
          <w:rFonts w:ascii="Comic Sans MS" w:hAnsi="Comic Sans MS"/>
        </w:rPr>
        <w:t xml:space="preserve"> </w:t>
      </w:r>
    </w:p>
    <w:p w14:paraId="244957AB" w14:textId="77777777" w:rsidR="00831082" w:rsidRDefault="00831082" w:rsidP="00B123EC">
      <w:pPr>
        <w:tabs>
          <w:tab w:val="left" w:pos="4052"/>
        </w:tabs>
        <w:rPr>
          <w:rFonts w:ascii="Comic Sans MS" w:hAnsi="Comic Sans MS"/>
        </w:rPr>
      </w:pPr>
      <w:r>
        <w:rPr>
          <w:rFonts w:ascii="Comic Sans MS" w:hAnsi="Comic Sans MS"/>
        </w:rPr>
        <w:t>Lahko podamo sklep</w:t>
      </w:r>
      <w:r w:rsidR="005E6D83">
        <w:rPr>
          <w:rFonts w:ascii="Comic Sans MS" w:hAnsi="Comic Sans MS"/>
        </w:rPr>
        <w:t>:</w:t>
      </w:r>
      <w:r>
        <w:rPr>
          <w:rFonts w:ascii="Comic Sans MS" w:hAnsi="Comic Sans MS"/>
        </w:rPr>
        <w:t xml:space="preserve"> </w:t>
      </w:r>
    </w:p>
    <w:p w14:paraId="2CB4FA36" w14:textId="77777777" w:rsidR="005E6D83" w:rsidRDefault="00831082" w:rsidP="00831082">
      <w:pPr>
        <w:numPr>
          <w:ilvl w:val="0"/>
          <w:numId w:val="1"/>
        </w:numPr>
        <w:tabs>
          <w:tab w:val="left" w:pos="4052"/>
        </w:tabs>
        <w:rPr>
          <w:rFonts w:ascii="Comic Sans MS" w:hAnsi="Comic Sans MS"/>
        </w:rPr>
      </w:pPr>
      <w:r>
        <w:rPr>
          <w:rFonts w:ascii="Comic Sans MS" w:hAnsi="Comic Sans MS"/>
        </w:rPr>
        <w:t>Nekateri v vraževerje verjamejo zato ker so globoko v sebi mentalno prepričani v vraže, religije in ostalo.</w:t>
      </w:r>
      <w:r w:rsidR="005E6D83">
        <w:rPr>
          <w:rFonts w:ascii="Comic Sans MS" w:hAnsi="Comic Sans MS"/>
        </w:rPr>
        <w:t xml:space="preserve">  Vraževerju se posvečajo zaradi boljšega počutja, dviga morale in sproščenosti. </w:t>
      </w:r>
    </w:p>
    <w:p w14:paraId="35EFC136" w14:textId="77777777" w:rsidR="000D4D6C" w:rsidRDefault="005E6D83" w:rsidP="00831082">
      <w:pPr>
        <w:numPr>
          <w:ilvl w:val="0"/>
          <w:numId w:val="1"/>
        </w:numPr>
        <w:tabs>
          <w:tab w:val="left" w:pos="4052"/>
        </w:tabs>
        <w:rPr>
          <w:rFonts w:ascii="Comic Sans MS" w:hAnsi="Comic Sans MS"/>
        </w:rPr>
      </w:pPr>
      <w:r>
        <w:rPr>
          <w:rFonts w:ascii="Comic Sans MS" w:hAnsi="Comic Sans MS"/>
        </w:rPr>
        <w:t xml:space="preserve">Drugi pa se vraževerju ne posvečajo, ker vanj ne verjamejo ali pa so vajeni življenja brez tega.  </w:t>
      </w:r>
    </w:p>
    <w:p w14:paraId="49D3F50E" w14:textId="77777777" w:rsidR="000D4D6C" w:rsidRDefault="000D4D6C" w:rsidP="000D4D6C">
      <w:pPr>
        <w:tabs>
          <w:tab w:val="left" w:pos="4052"/>
        </w:tabs>
        <w:rPr>
          <w:rFonts w:ascii="Comic Sans MS" w:hAnsi="Comic Sans MS"/>
        </w:rPr>
      </w:pPr>
    </w:p>
    <w:p w14:paraId="636CFC04" w14:textId="77777777" w:rsidR="002440A8" w:rsidRDefault="000D4D6C" w:rsidP="000D4D6C">
      <w:pPr>
        <w:tabs>
          <w:tab w:val="left" w:pos="4052"/>
        </w:tabs>
        <w:rPr>
          <w:rFonts w:ascii="Comic Sans MS" w:hAnsi="Comic Sans MS"/>
        </w:rPr>
      </w:pPr>
      <w:r>
        <w:rPr>
          <w:rFonts w:ascii="Comic Sans MS" w:hAnsi="Comic Sans MS"/>
        </w:rPr>
        <w:t>Glavna misel je: Človek je bil in bo ostal vraževeren. Njegova psiha je evolutivno sicer prešla veliko stopenj, toda svoje</w:t>
      </w:r>
      <w:r w:rsidR="00110279">
        <w:rPr>
          <w:rFonts w:ascii="Comic Sans MS" w:hAnsi="Comic Sans MS"/>
        </w:rPr>
        <w:t xml:space="preserve"> arhaičnosti ni opustila, ker je človekov notranji zaklad mitološki, kultni, metafizični. Od značaja je sicer odvisno, ali se bo nagnil k polnemu ali praznemu, k vsemu ali niču. V vsakem primeru pa pri vsakem ostane nekaj pravere, pramagije in vraževerja. </w:t>
      </w:r>
      <w:r w:rsidR="00831082">
        <w:rPr>
          <w:rFonts w:ascii="Comic Sans MS" w:hAnsi="Comic Sans MS"/>
        </w:rPr>
        <w:t xml:space="preserve"> </w:t>
      </w:r>
      <w:r w:rsidR="002440A8">
        <w:rPr>
          <w:rFonts w:ascii="Comic Sans MS" w:hAnsi="Comic Sans MS"/>
        </w:rPr>
        <w:t xml:space="preserve">  </w:t>
      </w:r>
    </w:p>
    <w:p w14:paraId="670D0ECD" w14:textId="77777777" w:rsidR="002440A8" w:rsidRDefault="00197876" w:rsidP="00197876">
      <w:pPr>
        <w:tabs>
          <w:tab w:val="left" w:pos="4052"/>
        </w:tabs>
        <w:jc w:val="center"/>
        <w:rPr>
          <w:rFonts w:ascii="Comic Sans MS" w:hAnsi="Comic Sans MS"/>
          <w:b/>
          <w:color w:val="FF0000"/>
          <w:sz w:val="26"/>
          <w:szCs w:val="26"/>
        </w:rPr>
      </w:pPr>
      <w:r w:rsidRPr="00197876">
        <w:rPr>
          <w:rFonts w:ascii="Comic Sans MS" w:hAnsi="Comic Sans MS"/>
          <w:b/>
          <w:color w:val="FF0000"/>
          <w:sz w:val="26"/>
          <w:szCs w:val="26"/>
        </w:rPr>
        <w:lastRenderedPageBreak/>
        <w:t>Vrednote</w:t>
      </w:r>
    </w:p>
    <w:p w14:paraId="7AFDB725" w14:textId="77777777" w:rsidR="00197876" w:rsidRDefault="00197876" w:rsidP="00197876">
      <w:pPr>
        <w:tabs>
          <w:tab w:val="left" w:pos="4052"/>
        </w:tabs>
        <w:jc w:val="center"/>
        <w:rPr>
          <w:rFonts w:ascii="Comic Sans MS" w:hAnsi="Comic Sans MS"/>
        </w:rPr>
      </w:pPr>
      <w:r w:rsidRPr="00197876">
        <w:rPr>
          <w:rFonts w:ascii="Comic Sans MS" w:hAnsi="Comic Sans MS"/>
        </w:rPr>
        <w:t>Analize</w:t>
      </w:r>
      <w:r>
        <w:rPr>
          <w:rFonts w:ascii="Comic Sans MS" w:hAnsi="Comic Sans MS"/>
        </w:rPr>
        <w:t xml:space="preserve"> kažejo, da lahko govorimo samo o dveh velekategorijah vrednot. Imenovali smo jih </w:t>
      </w:r>
      <w:r w:rsidRPr="00197876">
        <w:rPr>
          <w:rFonts w:ascii="Comic Sans MS" w:hAnsi="Comic Sans MS"/>
          <w:u w:val="single"/>
        </w:rPr>
        <w:t>dionizične</w:t>
      </w:r>
      <w:r>
        <w:rPr>
          <w:rFonts w:ascii="Comic Sans MS" w:hAnsi="Comic Sans MS"/>
        </w:rPr>
        <w:t xml:space="preserve"> in </w:t>
      </w:r>
      <w:r w:rsidRPr="00197876">
        <w:rPr>
          <w:rFonts w:ascii="Comic Sans MS" w:hAnsi="Comic Sans MS"/>
          <w:u w:val="single"/>
        </w:rPr>
        <w:t>apolonske</w:t>
      </w:r>
      <w:r>
        <w:rPr>
          <w:rFonts w:ascii="Comic Sans MS" w:hAnsi="Comic Sans MS"/>
        </w:rPr>
        <w:t xml:space="preserve"> vrednote. Vsako od velekategorij lahko razdelimo na dve manjši skupini. Pri dionizičnih sta to hedonski in potenčni tip vrednot, pri apolonskih pa sta to moralni in izpolnitveni tip vrednot. Te lahko delimo še dalje, v našem primeru v devet kategorij, ki končno sestavljajo posamezne vrednote na najbolj specifični ravni. </w:t>
      </w:r>
    </w:p>
    <w:p w14:paraId="7267FD20" w14:textId="77777777" w:rsidR="002A47F5" w:rsidRDefault="003242EB" w:rsidP="00197876">
      <w:pPr>
        <w:tabs>
          <w:tab w:val="left" w:pos="4052"/>
        </w:tabs>
        <w:jc w:val="center"/>
        <w:rPr>
          <w:rFonts w:ascii="Comic Sans MS" w:hAnsi="Comic Sans MS"/>
        </w:rPr>
      </w:pPr>
      <w:r>
        <w:rPr>
          <w:rFonts w:ascii="Comic Sans MS" w:hAnsi="Comic Sans MS"/>
          <w:noProof/>
        </w:rPr>
        <w:pict w14:anchorId="4A85B12F">
          <v:line id="_x0000_s1041" style="position:absolute;left:0;text-align:left;z-index:251648512" from="270pt,7.55pt" to="306pt,34.55pt" strokecolor="red">
            <v:stroke endarrow="block"/>
          </v:line>
        </w:pict>
      </w:r>
      <w:r>
        <w:rPr>
          <w:rFonts w:ascii="Comic Sans MS" w:hAnsi="Comic Sans MS"/>
          <w:noProof/>
        </w:rPr>
        <w:pict w14:anchorId="05EB4639">
          <v:line id="_x0000_s1040" style="position:absolute;left:0;text-align:left;flip:x;z-index:251647488" from="108pt,7.55pt" to="2in,34.55pt" strokecolor="red">
            <v:stroke endarrow="block"/>
          </v:line>
        </w:pict>
      </w:r>
    </w:p>
    <w:p w14:paraId="1A66AA0A" w14:textId="77777777" w:rsidR="002A47F5" w:rsidRPr="00197876" w:rsidRDefault="002A47F5" w:rsidP="002A47F5">
      <w:pPr>
        <w:tabs>
          <w:tab w:val="left" w:pos="1590"/>
          <w:tab w:val="left" w:pos="4052"/>
        </w:tabs>
        <w:rPr>
          <w:rFonts w:ascii="Comic Sans MS" w:hAnsi="Comic Sans MS"/>
        </w:rPr>
      </w:pPr>
      <w:r>
        <w:rPr>
          <w:rFonts w:ascii="Comic Sans MS" w:hAnsi="Comic Sans MS"/>
        </w:rPr>
        <w:tab/>
        <w:t xml:space="preserve">    </w:t>
      </w:r>
    </w:p>
    <w:p w14:paraId="6F960D62" w14:textId="77777777" w:rsidR="007167A9" w:rsidRDefault="003242EB" w:rsidP="002A47F5">
      <w:pPr>
        <w:tabs>
          <w:tab w:val="left" w:pos="480"/>
          <w:tab w:val="left" w:pos="4052"/>
        </w:tabs>
        <w:rPr>
          <w:rFonts w:ascii="Comic Sans MS" w:hAnsi="Comic Sans MS"/>
          <w:b/>
          <w:color w:val="FF0000"/>
          <w:sz w:val="26"/>
          <w:szCs w:val="26"/>
        </w:rPr>
      </w:pPr>
      <w:r>
        <w:rPr>
          <w:rFonts w:ascii="Comic Sans MS" w:hAnsi="Comic Sans MS"/>
          <w:b/>
          <w:noProof/>
          <w:color w:val="FF0000"/>
          <w:sz w:val="26"/>
          <w:szCs w:val="26"/>
        </w:rPr>
        <w:pict w14:anchorId="2DF1ACA2">
          <v:rect id="_x0000_s1045" style="position:absolute;margin-left:261pt;margin-top:1.1pt;width:90pt;height:27pt;z-index:251650560" fillcolor="#ff9">
            <v:textbox>
              <w:txbxContent>
                <w:p w14:paraId="1A835814" w14:textId="77777777" w:rsidR="002A47F5" w:rsidRPr="002A47F5" w:rsidRDefault="007167A9" w:rsidP="002A47F5">
                  <w:pPr>
                    <w:rPr>
                      <w:rFonts w:ascii="Comic Sans MS" w:hAnsi="Comic Sans MS"/>
                      <w:color w:val="FF0000"/>
                    </w:rPr>
                  </w:pPr>
                  <w:r>
                    <w:rPr>
                      <w:rFonts w:ascii="Comic Sans MS" w:hAnsi="Comic Sans MS"/>
                      <w:color w:val="FF0000"/>
                    </w:rPr>
                    <w:t xml:space="preserve">  Apolonske</w:t>
                  </w:r>
                </w:p>
              </w:txbxContent>
            </v:textbox>
          </v:rect>
        </w:pict>
      </w:r>
      <w:r>
        <w:rPr>
          <w:rFonts w:ascii="Comic Sans MS" w:hAnsi="Comic Sans MS"/>
          <w:b/>
          <w:noProof/>
          <w:color w:val="FF0000"/>
          <w:sz w:val="26"/>
          <w:szCs w:val="26"/>
        </w:rPr>
        <w:pict w14:anchorId="2B7897F9">
          <v:rect id="_x0000_s1044" style="position:absolute;margin-left:63pt;margin-top:1.1pt;width:90pt;height:27pt;z-index:251649536" fillcolor="#ff9">
            <v:textbox>
              <w:txbxContent>
                <w:p w14:paraId="36BB6D1D" w14:textId="77777777" w:rsidR="002A47F5" w:rsidRPr="002A47F5" w:rsidRDefault="002A47F5">
                  <w:pPr>
                    <w:rPr>
                      <w:rFonts w:ascii="Comic Sans MS" w:hAnsi="Comic Sans MS"/>
                      <w:color w:val="FF0000"/>
                    </w:rPr>
                  </w:pPr>
                  <w:r w:rsidRPr="002A47F5">
                    <w:rPr>
                      <w:rFonts w:ascii="Comic Sans MS" w:hAnsi="Comic Sans MS"/>
                      <w:color w:val="FF0000"/>
                    </w:rPr>
                    <w:t xml:space="preserve"> Dionizične</w:t>
                  </w:r>
                </w:p>
              </w:txbxContent>
            </v:textbox>
          </v:rect>
        </w:pict>
      </w:r>
      <w:r w:rsidR="002A47F5">
        <w:rPr>
          <w:rFonts w:ascii="Comic Sans MS" w:hAnsi="Comic Sans MS"/>
          <w:b/>
          <w:color w:val="FF0000"/>
          <w:sz w:val="26"/>
          <w:szCs w:val="26"/>
        </w:rPr>
        <w:tab/>
      </w:r>
      <w:r w:rsidR="002A47F5">
        <w:rPr>
          <w:rFonts w:ascii="Comic Sans MS" w:hAnsi="Comic Sans MS"/>
          <w:b/>
          <w:color w:val="FF0000"/>
          <w:sz w:val="26"/>
          <w:szCs w:val="26"/>
        </w:rPr>
        <w:tab/>
      </w:r>
    </w:p>
    <w:p w14:paraId="6A8C5AF1" w14:textId="77777777" w:rsidR="007167A9" w:rsidRDefault="007167A9" w:rsidP="007167A9">
      <w:pPr>
        <w:rPr>
          <w:rFonts w:ascii="Comic Sans MS" w:hAnsi="Comic Sans MS"/>
          <w:sz w:val="26"/>
          <w:szCs w:val="26"/>
        </w:rPr>
      </w:pPr>
    </w:p>
    <w:p w14:paraId="2589B096" w14:textId="77777777" w:rsidR="007167A9" w:rsidRDefault="003242EB" w:rsidP="007167A9">
      <w:pPr>
        <w:tabs>
          <w:tab w:val="left" w:pos="1680"/>
        </w:tabs>
        <w:rPr>
          <w:rFonts w:ascii="Comic Sans MS" w:hAnsi="Comic Sans MS"/>
          <w:sz w:val="26"/>
          <w:szCs w:val="26"/>
        </w:rPr>
      </w:pPr>
      <w:r>
        <w:rPr>
          <w:rFonts w:ascii="Comic Sans MS" w:hAnsi="Comic Sans MS"/>
          <w:noProof/>
          <w:sz w:val="26"/>
          <w:szCs w:val="26"/>
        </w:rPr>
        <w:pict w14:anchorId="4C6AEC1F">
          <v:line id="_x0000_s1049" style="position:absolute;flip:x;z-index:251652608" from="279pt,.85pt" to="297pt,18.85pt" strokecolor="red">
            <v:stroke endarrow="block"/>
          </v:line>
        </w:pict>
      </w:r>
      <w:r>
        <w:rPr>
          <w:rFonts w:ascii="Comic Sans MS" w:hAnsi="Comic Sans MS"/>
          <w:noProof/>
          <w:sz w:val="26"/>
          <w:szCs w:val="26"/>
        </w:rPr>
        <w:pict w14:anchorId="3CF131BC">
          <v:line id="_x0000_s1051" style="position:absolute;z-index:251654656" from="351pt,.85pt" to="369pt,18.85pt" strokecolor="red">
            <v:stroke endarrow="block"/>
          </v:line>
        </w:pict>
      </w:r>
      <w:r>
        <w:rPr>
          <w:rFonts w:ascii="Comic Sans MS" w:hAnsi="Comic Sans MS"/>
          <w:noProof/>
          <w:sz w:val="26"/>
          <w:szCs w:val="26"/>
        </w:rPr>
        <w:pict w14:anchorId="0C0DD649">
          <v:line id="_x0000_s1050" style="position:absolute;z-index:251653632" from="135pt,.85pt" to="153pt,18.85pt" strokecolor="red">
            <v:stroke endarrow="block"/>
          </v:line>
        </w:pict>
      </w:r>
      <w:r>
        <w:rPr>
          <w:rFonts w:ascii="Comic Sans MS" w:hAnsi="Comic Sans MS"/>
          <w:noProof/>
          <w:sz w:val="26"/>
          <w:szCs w:val="26"/>
        </w:rPr>
        <w:pict w14:anchorId="09E271F5">
          <v:line id="_x0000_s1048" style="position:absolute;flip:x;z-index:251651584" from="45pt,.85pt" to="63pt,18.85pt" strokecolor="red">
            <v:stroke endarrow="block"/>
          </v:line>
        </w:pict>
      </w:r>
      <w:r w:rsidR="007167A9">
        <w:rPr>
          <w:rFonts w:ascii="Comic Sans MS" w:hAnsi="Comic Sans MS"/>
          <w:sz w:val="26"/>
          <w:szCs w:val="26"/>
        </w:rPr>
        <w:tab/>
      </w:r>
    </w:p>
    <w:p w14:paraId="2E482696" w14:textId="77777777" w:rsidR="007167A9" w:rsidRDefault="003242EB" w:rsidP="007167A9">
      <w:pPr>
        <w:rPr>
          <w:rFonts w:ascii="Comic Sans MS" w:hAnsi="Comic Sans MS"/>
          <w:sz w:val="26"/>
          <w:szCs w:val="26"/>
        </w:rPr>
      </w:pPr>
      <w:r>
        <w:rPr>
          <w:rFonts w:ascii="Comic Sans MS" w:hAnsi="Comic Sans MS"/>
          <w:noProof/>
          <w:sz w:val="26"/>
          <w:szCs w:val="26"/>
        </w:rPr>
        <w:pict w14:anchorId="4F3A89C3">
          <v:rect id="_x0000_s1063" style="position:absolute;margin-left:351pt;margin-top:.75pt;width:90pt;height:27pt;z-index:251658752" fillcolor="#ff9">
            <v:textbox>
              <w:txbxContent>
                <w:p w14:paraId="26CA31AE" w14:textId="77777777" w:rsidR="007167A9" w:rsidRPr="00FF4789" w:rsidRDefault="007167A9" w:rsidP="007167A9">
                  <w:pPr>
                    <w:jc w:val="center"/>
                    <w:rPr>
                      <w:rFonts w:ascii="Comic Sans MS" w:hAnsi="Comic Sans MS"/>
                      <w:color w:val="FF6600"/>
                    </w:rPr>
                  </w:pPr>
                  <w:r w:rsidRPr="00FF4789">
                    <w:rPr>
                      <w:rFonts w:ascii="Comic Sans MS" w:hAnsi="Comic Sans MS"/>
                      <w:color w:val="FF6600"/>
                    </w:rPr>
                    <w:t>izpolnitvene</w:t>
                  </w:r>
                </w:p>
              </w:txbxContent>
            </v:textbox>
          </v:rect>
        </w:pict>
      </w:r>
      <w:r>
        <w:rPr>
          <w:rFonts w:ascii="Comic Sans MS" w:hAnsi="Comic Sans MS"/>
          <w:noProof/>
          <w:sz w:val="26"/>
          <w:szCs w:val="26"/>
        </w:rPr>
        <w:pict w14:anchorId="13C3DBCE">
          <v:rect id="_x0000_s1060" style="position:absolute;margin-left:108pt;margin-top:.75pt;width:90pt;height:27pt;z-index:251655680" fillcolor="#ff9">
            <v:textbox>
              <w:txbxContent>
                <w:p w14:paraId="0968353C" w14:textId="77777777" w:rsidR="007167A9" w:rsidRPr="00FF4789" w:rsidRDefault="007167A9" w:rsidP="007167A9">
                  <w:pPr>
                    <w:jc w:val="center"/>
                    <w:rPr>
                      <w:rFonts w:ascii="Comic Sans MS" w:hAnsi="Comic Sans MS"/>
                      <w:color w:val="008000"/>
                    </w:rPr>
                  </w:pPr>
                  <w:r w:rsidRPr="00FF4789">
                    <w:rPr>
                      <w:rFonts w:ascii="Comic Sans MS" w:hAnsi="Comic Sans MS"/>
                      <w:color w:val="008000"/>
                    </w:rPr>
                    <w:t>Potenčne</w:t>
                  </w:r>
                </w:p>
              </w:txbxContent>
            </v:textbox>
          </v:rect>
        </w:pict>
      </w:r>
      <w:r>
        <w:rPr>
          <w:rFonts w:ascii="Comic Sans MS" w:hAnsi="Comic Sans MS"/>
          <w:noProof/>
          <w:sz w:val="26"/>
          <w:szCs w:val="26"/>
        </w:rPr>
        <w:pict w14:anchorId="5BD418C5">
          <v:rect id="_x0000_s1061" style="position:absolute;margin-left:-9pt;margin-top:.75pt;width:90pt;height:27pt;z-index:251656704" fillcolor="#ff9">
            <v:textbox>
              <w:txbxContent>
                <w:p w14:paraId="0750D7AF" w14:textId="77777777" w:rsidR="007167A9" w:rsidRPr="00FF4789" w:rsidRDefault="007167A9" w:rsidP="007167A9">
                  <w:pPr>
                    <w:jc w:val="center"/>
                    <w:rPr>
                      <w:rFonts w:ascii="Comic Sans MS" w:hAnsi="Comic Sans MS"/>
                      <w:color w:val="993300"/>
                    </w:rPr>
                  </w:pPr>
                  <w:r w:rsidRPr="00FF4789">
                    <w:rPr>
                      <w:rFonts w:ascii="Comic Sans MS" w:hAnsi="Comic Sans MS"/>
                      <w:color w:val="993300"/>
                    </w:rPr>
                    <w:t>Hedonske</w:t>
                  </w:r>
                </w:p>
              </w:txbxContent>
            </v:textbox>
          </v:rect>
        </w:pict>
      </w:r>
      <w:r>
        <w:rPr>
          <w:rFonts w:ascii="Comic Sans MS" w:hAnsi="Comic Sans MS"/>
          <w:noProof/>
          <w:sz w:val="26"/>
          <w:szCs w:val="26"/>
        </w:rPr>
        <w:pict w14:anchorId="72C71A7A">
          <v:rect id="_x0000_s1062" style="position:absolute;margin-left:234pt;margin-top:.75pt;width:90pt;height:27pt;z-index:251657728" fillcolor="#ff9">
            <v:textbox>
              <w:txbxContent>
                <w:p w14:paraId="147AF912" w14:textId="77777777" w:rsidR="007167A9" w:rsidRPr="00FF4789" w:rsidRDefault="007167A9" w:rsidP="007167A9">
                  <w:pPr>
                    <w:jc w:val="center"/>
                    <w:rPr>
                      <w:rFonts w:ascii="Comic Sans MS" w:hAnsi="Comic Sans MS"/>
                      <w:color w:val="333399"/>
                    </w:rPr>
                  </w:pPr>
                  <w:r w:rsidRPr="00FF4789">
                    <w:rPr>
                      <w:rFonts w:ascii="Comic Sans MS" w:hAnsi="Comic Sans MS"/>
                      <w:color w:val="333399"/>
                    </w:rPr>
                    <w:t>moralne</w:t>
                  </w:r>
                </w:p>
              </w:txbxContent>
            </v:textbox>
          </v:rect>
        </w:pict>
      </w:r>
    </w:p>
    <w:p w14:paraId="20FD15E5" w14:textId="77777777" w:rsidR="009C5916" w:rsidRDefault="009C5916" w:rsidP="009C5916">
      <w:pPr>
        <w:rPr>
          <w:rFonts w:ascii="Comic Sans MS" w:hAnsi="Comic Sans MS"/>
          <w:sz w:val="26"/>
          <w:szCs w:val="26"/>
        </w:rPr>
      </w:pPr>
    </w:p>
    <w:p w14:paraId="283DBE05" w14:textId="77777777" w:rsidR="00197876" w:rsidRDefault="003242EB" w:rsidP="00FF4789">
      <w:pPr>
        <w:tabs>
          <w:tab w:val="left" w:pos="6255"/>
        </w:tabs>
        <w:rPr>
          <w:rFonts w:ascii="Comic Sans MS" w:hAnsi="Comic Sans MS"/>
          <w:sz w:val="26"/>
          <w:szCs w:val="26"/>
        </w:rPr>
      </w:pPr>
      <w:r>
        <w:rPr>
          <w:rFonts w:ascii="Comic Sans MS" w:hAnsi="Comic Sans MS"/>
          <w:noProof/>
          <w:sz w:val="26"/>
          <w:szCs w:val="26"/>
        </w:rPr>
        <w:pict w14:anchorId="5B4F9D26">
          <v:line id="_x0000_s1075" style="position:absolute;z-index:251666944" from="414pt,.5pt" to="6in,36.5pt" strokecolor="red">
            <v:stroke endarrow="block"/>
          </v:line>
        </w:pict>
      </w:r>
      <w:r>
        <w:rPr>
          <w:rFonts w:ascii="Comic Sans MS" w:hAnsi="Comic Sans MS"/>
          <w:noProof/>
          <w:sz w:val="26"/>
          <w:szCs w:val="26"/>
        </w:rPr>
        <w:pict w14:anchorId="184CAB20">
          <v:line id="_x0000_s1069" style="position:absolute;flip:x;z-index:251662848" from="369pt,.5pt" to="387pt,36.5pt" strokecolor="red">
            <v:stroke endarrow="block"/>
          </v:line>
        </w:pict>
      </w:r>
      <w:r>
        <w:rPr>
          <w:rFonts w:ascii="Comic Sans MS" w:hAnsi="Comic Sans MS"/>
          <w:noProof/>
          <w:sz w:val="26"/>
          <w:szCs w:val="26"/>
        </w:rPr>
        <w:pict w14:anchorId="504DA8D1">
          <v:line id="_x0000_s1074" style="position:absolute;z-index:251665920" from="315pt,.5pt" to="333pt,36.5pt" strokecolor="red">
            <v:stroke endarrow="block"/>
          </v:line>
        </w:pict>
      </w:r>
      <w:r>
        <w:rPr>
          <w:rFonts w:ascii="Comic Sans MS" w:hAnsi="Comic Sans MS"/>
          <w:noProof/>
          <w:sz w:val="26"/>
          <w:szCs w:val="26"/>
        </w:rPr>
        <w:pict w14:anchorId="4E522A9F">
          <v:line id="_x0000_s1076" style="position:absolute;z-index:251667968" from="279pt,.5pt" to="279pt,36.5pt" strokecolor="red">
            <v:stroke endarrow="block"/>
          </v:line>
        </w:pict>
      </w:r>
      <w:r>
        <w:rPr>
          <w:rFonts w:ascii="Comic Sans MS" w:hAnsi="Comic Sans MS"/>
          <w:noProof/>
          <w:sz w:val="26"/>
          <w:szCs w:val="26"/>
        </w:rPr>
        <w:pict w14:anchorId="413A07A7">
          <v:line id="_x0000_s1068" style="position:absolute;flip:x;z-index:251661824" from="207pt,.5pt" to="234pt,36.5pt" strokecolor="red">
            <v:stroke endarrow="block"/>
          </v:line>
        </w:pict>
      </w:r>
      <w:r>
        <w:rPr>
          <w:rFonts w:ascii="Comic Sans MS" w:hAnsi="Comic Sans MS"/>
          <w:noProof/>
          <w:sz w:val="26"/>
          <w:szCs w:val="26"/>
        </w:rPr>
        <w:pict w14:anchorId="6A446F1A">
          <v:line id="_x0000_s1073" style="position:absolute;z-index:251664896" from="2in,.5pt" to="162pt,36.5pt" strokecolor="red">
            <v:stroke endarrow="block"/>
          </v:line>
        </w:pict>
      </w:r>
      <w:r>
        <w:rPr>
          <w:rFonts w:ascii="Comic Sans MS" w:hAnsi="Comic Sans MS"/>
          <w:noProof/>
          <w:sz w:val="26"/>
          <w:szCs w:val="26"/>
        </w:rPr>
        <w:pict w14:anchorId="5E6725B0">
          <v:line id="_x0000_s1067" style="position:absolute;flip:x;z-index:251660800" from="99pt,.5pt" to="126pt,36.5pt" strokecolor="red">
            <v:stroke endarrow="block"/>
          </v:line>
        </w:pict>
      </w:r>
      <w:r>
        <w:rPr>
          <w:rFonts w:ascii="Comic Sans MS" w:hAnsi="Comic Sans MS"/>
          <w:noProof/>
          <w:sz w:val="26"/>
          <w:szCs w:val="26"/>
        </w:rPr>
        <w:pict w14:anchorId="361DCAB2">
          <v:line id="_x0000_s1071" style="position:absolute;z-index:251663872" from="36pt,.5pt" to="54pt,36.5pt" strokecolor="red">
            <v:stroke endarrow="block"/>
          </v:line>
        </w:pict>
      </w:r>
      <w:r>
        <w:rPr>
          <w:rFonts w:ascii="Comic Sans MS" w:hAnsi="Comic Sans MS"/>
          <w:noProof/>
          <w:sz w:val="26"/>
          <w:szCs w:val="26"/>
        </w:rPr>
        <w:pict w14:anchorId="2FF5EEE0">
          <v:line id="_x0000_s1066" style="position:absolute;flip:x;z-index:251659776" from="-9pt,.5pt" to="9pt,36.5pt" strokecolor="red">
            <v:stroke endarrow="block"/>
          </v:line>
        </w:pict>
      </w:r>
      <w:r w:rsidR="007167A9">
        <w:rPr>
          <w:rFonts w:ascii="Comic Sans MS" w:hAnsi="Comic Sans MS"/>
          <w:sz w:val="26"/>
          <w:szCs w:val="26"/>
        </w:rPr>
        <w:tab/>
      </w:r>
    </w:p>
    <w:p w14:paraId="63AF98C3" w14:textId="77777777" w:rsidR="00690F1B" w:rsidRDefault="00690F1B" w:rsidP="00FF4789">
      <w:pPr>
        <w:tabs>
          <w:tab w:val="left" w:pos="6255"/>
        </w:tabs>
        <w:ind w:left="-360"/>
        <w:rPr>
          <w:rFonts w:ascii="Comic Sans MS" w:hAnsi="Comic Sans MS"/>
          <w:color w:val="993300"/>
          <w:sz w:val="20"/>
          <w:szCs w:val="20"/>
        </w:rPr>
      </w:pPr>
    </w:p>
    <w:p w14:paraId="62844D99" w14:textId="77777777" w:rsidR="00690F1B" w:rsidRDefault="00690F1B" w:rsidP="00FF4789">
      <w:pPr>
        <w:tabs>
          <w:tab w:val="left" w:pos="6255"/>
        </w:tabs>
        <w:ind w:left="-360"/>
        <w:rPr>
          <w:rFonts w:ascii="Comic Sans MS" w:hAnsi="Comic Sans MS"/>
          <w:color w:val="993300"/>
          <w:sz w:val="20"/>
          <w:szCs w:val="20"/>
        </w:rPr>
      </w:pPr>
    </w:p>
    <w:p w14:paraId="08A1E1D8" w14:textId="77777777" w:rsidR="00FF4789" w:rsidRDefault="00FF4789" w:rsidP="00FF4789">
      <w:pPr>
        <w:tabs>
          <w:tab w:val="left" w:pos="6255"/>
        </w:tabs>
        <w:ind w:left="-360"/>
        <w:rPr>
          <w:rFonts w:ascii="Comic Sans MS" w:hAnsi="Comic Sans MS"/>
          <w:sz w:val="20"/>
          <w:szCs w:val="20"/>
        </w:rPr>
      </w:pPr>
      <w:r w:rsidRPr="00FF4789">
        <w:rPr>
          <w:rFonts w:ascii="Comic Sans MS" w:hAnsi="Comic Sans MS"/>
          <w:color w:val="993300"/>
          <w:sz w:val="20"/>
          <w:szCs w:val="20"/>
        </w:rPr>
        <w:t>Čutne    zdravstvene</w:t>
      </w:r>
      <w:r>
        <w:rPr>
          <w:rFonts w:ascii="Comic Sans MS" w:hAnsi="Comic Sans MS"/>
          <w:sz w:val="20"/>
          <w:szCs w:val="20"/>
        </w:rPr>
        <w:t xml:space="preserve"> </w:t>
      </w:r>
      <w:r w:rsidRPr="00FF4789">
        <w:rPr>
          <w:rFonts w:ascii="Comic Sans MS" w:hAnsi="Comic Sans MS"/>
          <w:color w:val="008000"/>
          <w:sz w:val="20"/>
          <w:szCs w:val="20"/>
        </w:rPr>
        <w:t>statusne    patriotske</w:t>
      </w:r>
      <w:r>
        <w:rPr>
          <w:rFonts w:ascii="Comic Sans MS" w:hAnsi="Comic Sans MS"/>
          <w:sz w:val="20"/>
          <w:szCs w:val="20"/>
        </w:rPr>
        <w:t xml:space="preserve"> </w:t>
      </w:r>
      <w:r w:rsidRPr="00FF4789">
        <w:rPr>
          <w:rFonts w:ascii="Comic Sans MS" w:hAnsi="Comic Sans MS"/>
          <w:color w:val="333399"/>
          <w:sz w:val="20"/>
          <w:szCs w:val="20"/>
        </w:rPr>
        <w:t>demokratične  socialne tradicionalne</w:t>
      </w:r>
      <w:r>
        <w:rPr>
          <w:rFonts w:ascii="Comic Sans MS" w:hAnsi="Comic Sans MS"/>
          <w:sz w:val="20"/>
          <w:szCs w:val="20"/>
        </w:rPr>
        <w:t xml:space="preserve">  </w:t>
      </w:r>
      <w:r w:rsidRPr="00FF4789">
        <w:rPr>
          <w:rFonts w:ascii="Comic Sans MS" w:hAnsi="Comic Sans MS"/>
          <w:color w:val="FF6600"/>
          <w:sz w:val="20"/>
          <w:szCs w:val="20"/>
        </w:rPr>
        <w:t>kulturne spoznavne</w:t>
      </w:r>
      <w:r>
        <w:rPr>
          <w:rFonts w:ascii="Comic Sans MS" w:hAnsi="Comic Sans MS"/>
          <w:sz w:val="20"/>
          <w:szCs w:val="20"/>
        </w:rPr>
        <w:t xml:space="preserve"> </w:t>
      </w:r>
    </w:p>
    <w:p w14:paraId="4561C73A" w14:textId="77777777" w:rsidR="00FF4789" w:rsidRDefault="00FF4789" w:rsidP="00FF4789">
      <w:pPr>
        <w:tabs>
          <w:tab w:val="left" w:pos="6255"/>
        </w:tabs>
        <w:rPr>
          <w:rFonts w:ascii="Comic Sans MS" w:hAnsi="Comic Sans MS"/>
          <w:color w:val="993300"/>
          <w:sz w:val="20"/>
          <w:szCs w:val="20"/>
        </w:rPr>
      </w:pPr>
    </w:p>
    <w:p w14:paraId="5324D8E8" w14:textId="77777777" w:rsidR="00690ED4" w:rsidRDefault="00690ED4" w:rsidP="009127FA">
      <w:pPr>
        <w:tabs>
          <w:tab w:val="left" w:pos="6255"/>
        </w:tabs>
        <w:ind w:left="360"/>
        <w:jc w:val="center"/>
        <w:rPr>
          <w:rFonts w:ascii="Comic Sans MS" w:hAnsi="Comic Sans MS"/>
          <w:color w:val="0000FF"/>
        </w:rPr>
      </w:pPr>
      <w:r>
        <w:rPr>
          <w:rFonts w:ascii="Comic Sans MS" w:hAnsi="Comic Sans MS"/>
          <w:color w:val="FF0000"/>
        </w:rPr>
        <w:t xml:space="preserve">Ali se lahko izognemo vraževerju? </w:t>
      </w:r>
      <w:r w:rsidRPr="00690ED4">
        <w:rPr>
          <w:rFonts w:ascii="Comic Sans MS" w:hAnsi="Comic Sans MS"/>
          <w:color w:val="0000FF"/>
        </w:rPr>
        <w:t>NE</w:t>
      </w:r>
    </w:p>
    <w:p w14:paraId="47A21825" w14:textId="77777777" w:rsidR="00690ED4" w:rsidRPr="003B0787" w:rsidRDefault="003B0787" w:rsidP="00690ED4">
      <w:pPr>
        <w:tabs>
          <w:tab w:val="left" w:pos="6255"/>
        </w:tabs>
        <w:rPr>
          <w:rFonts w:ascii="Comic Sans MS" w:hAnsi="Comic Sans MS"/>
        </w:rPr>
      </w:pPr>
      <w:r w:rsidRPr="003B0787">
        <w:rPr>
          <w:rFonts w:ascii="Comic Sans MS" w:hAnsi="Comic Sans MS"/>
        </w:rPr>
        <w:t>Vraževerju se ne moremo oz. ne morejo izogniti tisti, ki so se kadarkoli posvečali vraževerju</w:t>
      </w:r>
      <w:r>
        <w:rPr>
          <w:rFonts w:ascii="Comic Sans MS" w:hAnsi="Comic Sans MS"/>
        </w:rPr>
        <w:t xml:space="preserve"> in jim je ta metoda pomagala. Psihično prepričanje teh v nenavadna dejanja je tako veliko, da se z vražev</w:t>
      </w:r>
      <w:r w:rsidR="009127FA">
        <w:rPr>
          <w:rFonts w:ascii="Comic Sans MS" w:hAnsi="Comic Sans MS"/>
        </w:rPr>
        <w:t>erjem spoznavajo iz dneva v dan.</w:t>
      </w:r>
    </w:p>
    <w:p w14:paraId="30851171" w14:textId="77777777" w:rsidR="009127FA" w:rsidRDefault="009127FA" w:rsidP="009127FA">
      <w:pPr>
        <w:tabs>
          <w:tab w:val="left" w:pos="6255"/>
        </w:tabs>
        <w:ind w:left="360"/>
        <w:jc w:val="center"/>
        <w:rPr>
          <w:rFonts w:ascii="Comic Sans MS" w:hAnsi="Comic Sans MS"/>
          <w:color w:val="FF0000"/>
        </w:rPr>
      </w:pPr>
    </w:p>
    <w:p w14:paraId="7BFAF942" w14:textId="77777777" w:rsidR="00B00220" w:rsidRDefault="00B00220" w:rsidP="009127FA">
      <w:pPr>
        <w:tabs>
          <w:tab w:val="left" w:pos="6255"/>
        </w:tabs>
        <w:ind w:left="360"/>
        <w:jc w:val="center"/>
        <w:rPr>
          <w:rFonts w:ascii="Comic Sans MS" w:hAnsi="Comic Sans MS"/>
          <w:color w:val="FF0000"/>
        </w:rPr>
      </w:pPr>
      <w:r>
        <w:rPr>
          <w:rFonts w:ascii="Comic Sans MS" w:hAnsi="Comic Sans MS"/>
          <w:color w:val="FF0000"/>
        </w:rPr>
        <w:t>Osebno mnenje o vraževerju</w:t>
      </w:r>
    </w:p>
    <w:p w14:paraId="663957AE" w14:textId="77777777" w:rsidR="00B00220" w:rsidRDefault="00B00220" w:rsidP="00B00220">
      <w:pPr>
        <w:tabs>
          <w:tab w:val="left" w:pos="6255"/>
        </w:tabs>
        <w:rPr>
          <w:rFonts w:ascii="Comic Sans MS" w:hAnsi="Comic Sans MS"/>
        </w:rPr>
      </w:pPr>
      <w:r>
        <w:rPr>
          <w:rFonts w:ascii="Comic Sans MS" w:hAnsi="Comic Sans MS"/>
        </w:rPr>
        <w:t>Mislim, da je vraževerje danes vse bolj prešlo na zabavo in igro. Malo je tistih, ki v te vraže verjamejo in se jim tudi posvečajo. Ostali pa se z vraževerjem spoznavamo bolj iz radovednosti. Iz svojih izkušenj moram povedati, da se mi vraža trkanja na les, ki ti dvigne moralo še kar uresničuje,  pa čeprav še v</w:t>
      </w:r>
      <w:r w:rsidR="00B31532">
        <w:rPr>
          <w:rFonts w:ascii="Comic Sans MS" w:hAnsi="Comic Sans MS"/>
        </w:rPr>
        <w:t>edno dvomim v verovanje v nekaj nenavadnega.</w:t>
      </w:r>
      <w:r w:rsidR="00F22E8B">
        <w:rPr>
          <w:rFonts w:ascii="Comic Sans MS" w:hAnsi="Comic Sans MS"/>
        </w:rPr>
        <w:t xml:space="preserve">  </w:t>
      </w:r>
    </w:p>
    <w:p w14:paraId="40E58E0B" w14:textId="77777777" w:rsidR="00F22E8B" w:rsidRDefault="003242EB" w:rsidP="00B00220">
      <w:pPr>
        <w:tabs>
          <w:tab w:val="left" w:pos="6255"/>
        </w:tabs>
        <w:rPr>
          <w:rFonts w:ascii="Comic Sans MS" w:hAnsi="Comic Sans MS"/>
        </w:rPr>
      </w:pPr>
      <w:r>
        <w:rPr>
          <w:noProof/>
        </w:rPr>
        <w:pict w14:anchorId="08D9C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margin-left:243pt;margin-top:3.7pt;width:117pt;height:102pt;z-index:251670016">
            <v:imagedata r:id="rId5" o:title=""/>
            <w10:wrap type="square"/>
          </v:shape>
        </w:pict>
      </w:r>
      <w:r>
        <w:rPr>
          <w:noProof/>
        </w:rPr>
        <w:pict w14:anchorId="252F7FDE">
          <v:shape id="_x0000_s1087" type="#_x0000_t75" style="position:absolute;margin-left:18pt;margin-top:3.7pt;width:117pt;height:101.75pt;z-index:251668992">
            <v:imagedata r:id="rId6" o:title=""/>
            <w10:wrap type="square"/>
          </v:shape>
        </w:pict>
      </w:r>
    </w:p>
    <w:p w14:paraId="4187220C" w14:textId="77777777" w:rsidR="00F22E8B" w:rsidRDefault="003242EB" w:rsidP="00F22E8B">
      <w:pPr>
        <w:jc w:val="both"/>
        <w:rPr>
          <w:rFonts w:ascii="Comic Sans MS" w:hAnsi="Comic Sans MS"/>
        </w:rPr>
      </w:pPr>
      <w:r>
        <w:rPr>
          <w:rFonts w:ascii="Comic Sans MS" w:hAnsi="Comic Sans MS"/>
          <w:noProof/>
          <w:color w:val="FF0000"/>
        </w:rPr>
        <w:pict w14:anchorId="2A492F5B">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92" type="#_x0000_t66" style="position:absolute;left:0;text-align:left;margin-left:3in;margin-top:14pt;width:108pt;height:45pt;z-index:251672064" fillcolor="#ff9">
            <v:textbox style="mso-next-textbox:#_x0000_s1092">
              <w:txbxContent>
                <w:p w14:paraId="6122D7FB" w14:textId="77777777" w:rsidR="00EC1722" w:rsidRPr="00EC1722" w:rsidRDefault="00EC1722" w:rsidP="00EC1722">
                  <w:pPr>
                    <w:rPr>
                      <w:rFonts w:ascii="Comic Sans MS" w:hAnsi="Comic Sans MS"/>
                      <w:color w:val="FF0000"/>
                    </w:rPr>
                  </w:pPr>
                  <w:r>
                    <w:rPr>
                      <w:rFonts w:ascii="Comic Sans MS" w:hAnsi="Comic Sans MS"/>
                      <w:color w:val="FF0000"/>
                    </w:rPr>
                    <w:t xml:space="preserve">  Črna mačka</w:t>
                  </w:r>
                </w:p>
              </w:txbxContent>
            </v:textbox>
          </v:shape>
        </w:pict>
      </w:r>
      <w:r>
        <w:rPr>
          <w:rFonts w:ascii="Comic Sans MS" w:hAnsi="Comic Sans MS"/>
          <w:noProof/>
          <w:color w:val="FF0000"/>
        </w:rPr>
        <w:pict w14:anchorId="54AA8961">
          <v:shape id="_x0000_s1091" type="#_x0000_t66" style="position:absolute;left:0;text-align:left;margin-left:0;margin-top:14pt;width:90pt;height:36pt;z-index:251671040" fillcolor="#ff9">
            <v:textbox style="mso-next-textbox:#_x0000_s1091">
              <w:txbxContent>
                <w:p w14:paraId="63C05835" w14:textId="77777777" w:rsidR="00EC1722" w:rsidRPr="00EC1722" w:rsidRDefault="00EC1722">
                  <w:pPr>
                    <w:rPr>
                      <w:rFonts w:ascii="Comic Sans MS" w:hAnsi="Comic Sans MS"/>
                      <w:color w:val="FF0000"/>
                    </w:rPr>
                  </w:pPr>
                  <w:r>
                    <w:rPr>
                      <w:rFonts w:ascii="Comic Sans MS" w:hAnsi="Comic Sans MS"/>
                      <w:color w:val="FF0000"/>
                    </w:rPr>
                    <w:t xml:space="preserve">  </w:t>
                  </w:r>
                  <w:r w:rsidRPr="00EC1722">
                    <w:rPr>
                      <w:rFonts w:ascii="Comic Sans MS" w:hAnsi="Comic Sans MS"/>
                      <w:color w:val="FF0000"/>
                    </w:rPr>
                    <w:t>Talisman</w:t>
                  </w:r>
                </w:p>
              </w:txbxContent>
            </v:textbox>
          </v:shape>
        </w:pict>
      </w:r>
    </w:p>
    <w:p w14:paraId="78320F55" w14:textId="77777777" w:rsidR="00F22E8B" w:rsidRDefault="00F22E8B" w:rsidP="00F22E8B">
      <w:pPr>
        <w:rPr>
          <w:rFonts w:ascii="Comic Sans MS" w:hAnsi="Comic Sans MS"/>
          <w:color w:val="FF0000"/>
        </w:rPr>
      </w:pPr>
    </w:p>
    <w:p w14:paraId="33831C14" w14:textId="77777777" w:rsidR="00EC1722" w:rsidRDefault="00EC1722" w:rsidP="00F22E8B">
      <w:pPr>
        <w:rPr>
          <w:rFonts w:ascii="Comic Sans MS" w:hAnsi="Comic Sans MS"/>
          <w:color w:val="FF0000"/>
        </w:rPr>
      </w:pPr>
    </w:p>
    <w:p w14:paraId="47D8E9D5" w14:textId="77777777" w:rsidR="00EC1722" w:rsidRDefault="00EC1722" w:rsidP="00F22E8B">
      <w:pPr>
        <w:rPr>
          <w:rFonts w:ascii="Comic Sans MS" w:hAnsi="Comic Sans MS"/>
          <w:color w:val="FF0000"/>
        </w:rPr>
      </w:pPr>
    </w:p>
    <w:p w14:paraId="678F5D8E" w14:textId="77777777" w:rsidR="00EC1722" w:rsidRDefault="00EC1722" w:rsidP="00F22E8B">
      <w:pPr>
        <w:rPr>
          <w:rFonts w:ascii="Comic Sans MS" w:hAnsi="Comic Sans MS"/>
          <w:color w:val="FF0000"/>
        </w:rPr>
      </w:pPr>
    </w:p>
    <w:p w14:paraId="0204EDE0" w14:textId="77777777" w:rsidR="00EC1722" w:rsidRDefault="00EC1722" w:rsidP="00F22E8B">
      <w:pPr>
        <w:rPr>
          <w:rFonts w:ascii="Comic Sans MS" w:hAnsi="Comic Sans MS"/>
          <w:color w:val="FF0000"/>
        </w:rPr>
      </w:pPr>
    </w:p>
    <w:p w14:paraId="12266353" w14:textId="77777777" w:rsidR="00F22E8B" w:rsidRDefault="00F22E8B" w:rsidP="00F22E8B">
      <w:pPr>
        <w:rPr>
          <w:rFonts w:ascii="Comic Sans MS" w:hAnsi="Comic Sans MS"/>
          <w:color w:val="FF0000"/>
        </w:rPr>
      </w:pPr>
      <w:r>
        <w:rPr>
          <w:rFonts w:ascii="Comic Sans MS" w:hAnsi="Comic Sans MS"/>
          <w:color w:val="FF0000"/>
        </w:rPr>
        <w:t>Viri:</w:t>
      </w:r>
    </w:p>
    <w:p w14:paraId="65BD1C6D" w14:textId="77777777" w:rsidR="00942699" w:rsidRDefault="00F22E8B" w:rsidP="00F22E8B">
      <w:pPr>
        <w:rPr>
          <w:rFonts w:ascii="Comic Sans MS" w:hAnsi="Comic Sans MS"/>
          <w:color w:val="FF0000"/>
        </w:rPr>
      </w:pPr>
      <w:r>
        <w:rPr>
          <w:rFonts w:ascii="Comic Sans MS" w:hAnsi="Comic Sans MS"/>
          <w:color w:val="FF0000"/>
        </w:rPr>
        <w:t>-</w:t>
      </w:r>
      <w:r w:rsidR="00896EA9">
        <w:rPr>
          <w:rFonts w:ascii="Comic Sans MS" w:hAnsi="Comic Sans MS"/>
          <w:color w:val="FF0000"/>
        </w:rPr>
        <w:t>knjiga: Janez Musek</w:t>
      </w:r>
      <w:r w:rsidR="00942699">
        <w:rPr>
          <w:rFonts w:ascii="Comic Sans MS" w:hAnsi="Comic Sans MS"/>
          <w:color w:val="FF0000"/>
        </w:rPr>
        <w:t>-Ljubezen, življenje in vrednot</w:t>
      </w:r>
    </w:p>
    <w:p w14:paraId="22F87810" w14:textId="77777777" w:rsidR="00896EA9" w:rsidRDefault="00F22E8B" w:rsidP="00F22E8B">
      <w:pPr>
        <w:rPr>
          <w:rFonts w:ascii="Comic Sans MS" w:hAnsi="Comic Sans MS"/>
          <w:color w:val="FF0000"/>
        </w:rPr>
      </w:pPr>
      <w:r>
        <w:rPr>
          <w:rFonts w:ascii="Comic Sans MS" w:hAnsi="Comic Sans MS"/>
          <w:color w:val="FF0000"/>
        </w:rPr>
        <w:t>-</w:t>
      </w:r>
      <w:r w:rsidR="00896EA9">
        <w:rPr>
          <w:rFonts w:ascii="Comic Sans MS" w:hAnsi="Comic Sans MS"/>
          <w:color w:val="FF0000"/>
        </w:rPr>
        <w:t>knjiga: Vraževerje sveta</w:t>
      </w:r>
    </w:p>
    <w:p w14:paraId="3122B7F5" w14:textId="500C226E" w:rsidR="009127FA" w:rsidRPr="00F22E8B" w:rsidRDefault="00F22E8B" w:rsidP="0032392D">
      <w:pPr>
        <w:rPr>
          <w:rFonts w:ascii="Comic Sans MS" w:hAnsi="Comic Sans MS"/>
          <w:color w:val="FF0000"/>
        </w:rPr>
      </w:pPr>
      <w:r>
        <w:rPr>
          <w:rFonts w:ascii="Comic Sans MS" w:hAnsi="Comic Sans MS"/>
          <w:color w:val="FF0000"/>
        </w:rPr>
        <w:t>-</w:t>
      </w:r>
      <w:r w:rsidR="00896EA9">
        <w:rPr>
          <w:rFonts w:ascii="Comic Sans MS" w:hAnsi="Comic Sans MS"/>
          <w:color w:val="FF0000"/>
        </w:rPr>
        <w:t>Leksikon Cankarjeve založbe</w:t>
      </w:r>
      <w:r w:rsidR="0032392D">
        <w:rPr>
          <w:rFonts w:ascii="Comic Sans MS" w:hAnsi="Comic Sans MS"/>
          <w:color w:val="FF0000"/>
        </w:rPr>
        <w:t xml:space="preserve">           </w:t>
      </w:r>
      <w:r w:rsidR="0032392D">
        <w:rPr>
          <w:rFonts w:ascii="Comic Sans MS" w:hAnsi="Comic Sans MS"/>
          <w:color w:val="FF0000"/>
        </w:rPr>
        <w:tab/>
      </w:r>
      <w:r w:rsidR="0032392D">
        <w:rPr>
          <w:rFonts w:ascii="Comic Sans MS" w:hAnsi="Comic Sans MS"/>
          <w:color w:val="FF0000"/>
        </w:rPr>
        <w:tab/>
      </w:r>
      <w:r w:rsidR="0032392D">
        <w:rPr>
          <w:rFonts w:ascii="Comic Sans MS" w:hAnsi="Comic Sans MS"/>
          <w:color w:val="FF0000"/>
        </w:rPr>
        <w:tab/>
      </w:r>
      <w:r w:rsidR="0032392D">
        <w:rPr>
          <w:rFonts w:ascii="Comic Sans MS" w:hAnsi="Comic Sans MS"/>
          <w:color w:val="FF0000"/>
        </w:rPr>
        <w:tab/>
      </w:r>
      <w:r w:rsidR="0032392D">
        <w:rPr>
          <w:rFonts w:ascii="Comic Sans MS" w:hAnsi="Comic Sans MS"/>
          <w:color w:val="FF0000"/>
        </w:rPr>
        <w:tab/>
      </w:r>
      <w:r w:rsidR="008E2BDF">
        <w:rPr>
          <w:rFonts w:ascii="Comic Sans MS" w:hAnsi="Comic Sans MS"/>
          <w:color w:val="0000FF"/>
        </w:rPr>
        <w:t xml:space="preserve"> </w:t>
      </w:r>
    </w:p>
    <w:sectPr w:rsidR="009127FA" w:rsidRPr="00F22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06075"/>
    <w:multiLevelType w:val="hybridMultilevel"/>
    <w:tmpl w:val="68AC09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AA1DD9"/>
    <w:multiLevelType w:val="hybridMultilevel"/>
    <w:tmpl w:val="7B4C79A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746C42"/>
    <w:multiLevelType w:val="hybridMultilevel"/>
    <w:tmpl w:val="BA0E347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D75878"/>
    <w:multiLevelType w:val="hybridMultilevel"/>
    <w:tmpl w:val="60A8A08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541202DF"/>
    <w:multiLevelType w:val="hybridMultilevel"/>
    <w:tmpl w:val="B68C90A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410485"/>
    <w:multiLevelType w:val="hybridMultilevel"/>
    <w:tmpl w:val="436AA2D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B67D4A"/>
    <w:multiLevelType w:val="hybridMultilevel"/>
    <w:tmpl w:val="95401B2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8F2A39"/>
    <w:multiLevelType w:val="hybridMultilevel"/>
    <w:tmpl w:val="12C0936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9C0CD0"/>
    <w:multiLevelType w:val="hybridMultilevel"/>
    <w:tmpl w:val="8892CD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5"/>
  </w:num>
  <w:num w:numId="6">
    <w:abstractNumId w:val="2"/>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3A3F"/>
    <w:rsid w:val="00055B22"/>
    <w:rsid w:val="000D4D6C"/>
    <w:rsid w:val="00110279"/>
    <w:rsid w:val="00125E3E"/>
    <w:rsid w:val="00197876"/>
    <w:rsid w:val="001E7B89"/>
    <w:rsid w:val="002440A8"/>
    <w:rsid w:val="002A47F5"/>
    <w:rsid w:val="0032392D"/>
    <w:rsid w:val="003242EB"/>
    <w:rsid w:val="003B0787"/>
    <w:rsid w:val="003F7351"/>
    <w:rsid w:val="004265CC"/>
    <w:rsid w:val="0046277F"/>
    <w:rsid w:val="005A2A1B"/>
    <w:rsid w:val="005E6D83"/>
    <w:rsid w:val="006722E3"/>
    <w:rsid w:val="00690ED4"/>
    <w:rsid w:val="00690F1B"/>
    <w:rsid w:val="006C6F46"/>
    <w:rsid w:val="007167A9"/>
    <w:rsid w:val="00831082"/>
    <w:rsid w:val="00896EA9"/>
    <w:rsid w:val="008E2BDF"/>
    <w:rsid w:val="009127FA"/>
    <w:rsid w:val="00942699"/>
    <w:rsid w:val="00955E9F"/>
    <w:rsid w:val="009C5916"/>
    <w:rsid w:val="00A34977"/>
    <w:rsid w:val="00B00220"/>
    <w:rsid w:val="00B123EC"/>
    <w:rsid w:val="00B31532"/>
    <w:rsid w:val="00B45B58"/>
    <w:rsid w:val="00C53A3F"/>
    <w:rsid w:val="00EC1722"/>
    <w:rsid w:val="00F22E8B"/>
    <w:rsid w:val="00F53B1C"/>
    <w:rsid w:val="00FF47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4"/>
    <o:shapelayout v:ext="edit">
      <o:idmap v:ext="edit" data="1"/>
      <o:rules v:ext="edit">
        <o:r id="V:Rule1" type="callout" idref="#_x0000_s1037"/>
        <o:r id="V:Rule2" type="callout" idref="#_x0000_s1034"/>
      </o:rules>
    </o:shapelayout>
  </w:shapeDefaults>
  <w:decimalSymbol w:val=","/>
  <w:listSeparator w:val=";"/>
  <w14:docId w14:val="1547B4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