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50B" w:rsidRDefault="008B24A6">
      <w:pPr>
        <w:rPr>
          <w:rFonts w:ascii="Comic Sans MS" w:hAnsi="Comic Sans MS"/>
          <w:sz w:val="22"/>
        </w:rPr>
      </w:pPr>
      <w:bookmarkStart w:id="0" w:name="_GoBack"/>
      <w:bookmarkEnd w:id="0"/>
      <w:r>
        <w:rPr>
          <w:rFonts w:ascii="Comic Sans MS" w:hAnsi="Comic Sans MS"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41" type="#_x0000_t136" style="position:absolute;margin-left:9pt;margin-top:11.4pt;width:6in;height:63pt;z-index:251659776">
            <v:shadow color="#868686"/>
            <v:textpath style="font-family:&quot;Comic Sans MS&quot;;v-text-spacing:52429f;v-text-kern:t" trim="t" fitpath="t" string="TEMELJI   DUŠEVNEGA   DELOVANJA"/>
          </v:shape>
        </w:pict>
      </w: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18"/>
        </w:rPr>
      </w:pPr>
    </w:p>
    <w:p w:rsidR="0079650B" w:rsidRDefault="0079650B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Lewinov interakcijski model osebnosti:</w:t>
      </w:r>
    </w:p>
    <w:p w:rsidR="0079650B" w:rsidRDefault="0079650B">
      <w:pPr>
        <w:rPr>
          <w:rFonts w:ascii="Comic Sans MS" w:hAnsi="Comic Sans MS"/>
          <w:sz w:val="20"/>
        </w:rPr>
      </w:pPr>
    </w:p>
    <w:p w:rsidR="0079650B" w:rsidRDefault="0079650B">
      <w:pPr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>Vedenje = f(</w:t>
      </w:r>
      <w:r>
        <w:rPr>
          <w:rFonts w:ascii="Comic Sans MS" w:hAnsi="Comic Sans MS"/>
          <w:b/>
          <w:bCs/>
          <w:color w:val="0000FF"/>
          <w:sz w:val="20"/>
        </w:rPr>
        <w:t>oseba</w:t>
      </w:r>
      <w:r>
        <w:rPr>
          <w:rFonts w:ascii="Comic Sans MS" w:hAnsi="Comic Sans MS"/>
          <w:b/>
          <w:bCs/>
          <w:sz w:val="20"/>
        </w:rPr>
        <w:t xml:space="preserve"> </w:t>
      </w:r>
      <w:r>
        <w:rPr>
          <w:rFonts w:ascii="Comic Sans MS" w:hAnsi="Comic Sans MS"/>
          <w:b/>
          <w:bCs/>
          <w:color w:val="339966"/>
          <w:sz w:val="20"/>
        </w:rPr>
        <w:t>x</w:t>
      </w:r>
      <w:r>
        <w:rPr>
          <w:rFonts w:ascii="Comic Sans MS" w:hAnsi="Comic Sans MS"/>
          <w:b/>
          <w:bCs/>
          <w:sz w:val="20"/>
        </w:rPr>
        <w:t xml:space="preserve"> </w:t>
      </w:r>
      <w:r>
        <w:rPr>
          <w:rFonts w:ascii="Comic Sans MS" w:hAnsi="Comic Sans MS"/>
          <w:b/>
          <w:bCs/>
          <w:color w:val="993366"/>
          <w:sz w:val="20"/>
        </w:rPr>
        <w:t>okolje</w:t>
      </w:r>
      <w:r>
        <w:rPr>
          <w:rFonts w:ascii="Comic Sans MS" w:hAnsi="Comic Sans MS"/>
          <w:b/>
          <w:bCs/>
          <w:sz w:val="20"/>
        </w:rPr>
        <w:t>)</w:t>
      </w:r>
    </w:p>
    <w:p w:rsidR="0079650B" w:rsidRDefault="0079650B">
      <w:pPr>
        <w:rPr>
          <w:rFonts w:ascii="Comic Sans MS" w:hAnsi="Comic Sans MS"/>
          <w:sz w:val="20"/>
        </w:rPr>
      </w:pPr>
    </w:p>
    <w:p w:rsidR="0079650B" w:rsidRDefault="0079650B">
      <w:pPr>
        <w:numPr>
          <w:ilvl w:val="0"/>
          <w:numId w:val="2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color w:val="0000FF"/>
          <w:sz w:val="18"/>
        </w:rPr>
        <w:t>oseba</w:t>
      </w:r>
      <w:r>
        <w:rPr>
          <w:rFonts w:ascii="Comic Sans MS" w:hAnsi="Comic Sans MS"/>
          <w:sz w:val="18"/>
        </w:rPr>
        <w:t>: notranje dispozicije (motivacija, sposobnosti, strukturne dispozicije)</w:t>
      </w:r>
    </w:p>
    <w:p w:rsidR="0079650B" w:rsidRDefault="0079650B">
      <w:pPr>
        <w:numPr>
          <w:ilvl w:val="0"/>
          <w:numId w:val="2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color w:val="339966"/>
          <w:sz w:val="18"/>
        </w:rPr>
        <w:t>x</w:t>
      </w:r>
      <w:r>
        <w:rPr>
          <w:rFonts w:ascii="Comic Sans MS" w:hAnsi="Comic Sans MS"/>
          <w:sz w:val="18"/>
        </w:rPr>
        <w:t xml:space="preserve"> : interakcija ali souplivanje (1 + 1 = 3)</w:t>
      </w:r>
    </w:p>
    <w:p w:rsidR="0079650B" w:rsidRDefault="0079650B">
      <w:pPr>
        <w:numPr>
          <w:ilvl w:val="0"/>
          <w:numId w:val="2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color w:val="993366"/>
          <w:sz w:val="18"/>
        </w:rPr>
        <w:t>okolje</w:t>
      </w:r>
      <w:r>
        <w:rPr>
          <w:rFonts w:ascii="Comic Sans MS" w:hAnsi="Comic Sans MS"/>
          <w:sz w:val="18"/>
        </w:rPr>
        <w:t>: zunanji dražljaji (kultura, drugi ljudje)</w:t>
      </w:r>
    </w:p>
    <w:p w:rsidR="0079650B" w:rsidRDefault="0079650B">
      <w:pPr>
        <w:rPr>
          <w:rFonts w:ascii="Comic Sans MS" w:hAnsi="Comic Sans MS"/>
          <w:sz w:val="18"/>
        </w:rPr>
      </w:pPr>
    </w:p>
    <w:p w:rsidR="0079650B" w:rsidRDefault="008B24A6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0"/>
        </w:rPr>
        <w:pict>
          <v:shape id="_x0000_s1142" type="#_x0000_t136" style="position:absolute;margin-left:27pt;margin-top:6.75pt;width:378pt;height:27.35pt;z-index:251660800" adj="10736">
            <v:shadow on="t"/>
            <v:textpath style="font-family:&quot;Arial Black&quot;;font-style:italic;v-text-kern:t" trim="t" fitpath="t" string="MOTIVACIJA"/>
          </v:shape>
        </w:pict>
      </w: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18"/>
        </w:rPr>
      </w:pPr>
    </w:p>
    <w:p w:rsidR="0079650B" w:rsidRDefault="0079650B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To so duševni procesi usmerjeni v cilj.</w:t>
      </w:r>
    </w:p>
    <w:p w:rsidR="0079650B" w:rsidRDefault="0079650B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Motivacijski procesi so duševni procesi, ki so v zvezi s ciljnim vedenjem</w:t>
      </w:r>
    </w:p>
    <w:p w:rsidR="0079650B" w:rsidRDefault="0079650B">
      <w:pPr>
        <w:rPr>
          <w:rFonts w:ascii="Comic Sans MS" w:hAnsi="Comic Sans MS"/>
          <w:sz w:val="18"/>
        </w:rPr>
      </w:pPr>
    </w:p>
    <w:p w:rsidR="0079650B" w:rsidRDefault="0079650B">
      <w:pPr>
        <w:pStyle w:val="Heading2"/>
      </w:pPr>
      <w:r>
        <w:t>MOTIVI</w:t>
      </w:r>
    </w:p>
    <w:p w:rsidR="0079650B" w:rsidRDefault="0079650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so notranja gonilna sila</w:t>
      </w:r>
    </w:p>
    <w:p w:rsidR="0079650B" w:rsidRDefault="0079650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notranji dejavniki, ki:</w:t>
      </w:r>
    </w:p>
    <w:p w:rsidR="0079650B" w:rsidRDefault="0079650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aktivnost usmerjajo in vodijo</w:t>
      </w:r>
    </w:p>
    <w:p w:rsidR="0079650B" w:rsidRDefault="0079650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izzovejo določeno človekovo dejanje</w:t>
      </w:r>
    </w:p>
    <w:p w:rsidR="0079650B" w:rsidRDefault="0079650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določajo in vplivajo na to, da človek ravna kot ravna</w:t>
      </w:r>
    </w:p>
    <w:p w:rsidR="0079650B" w:rsidRDefault="0079650B">
      <w:pPr>
        <w:rPr>
          <w:rFonts w:ascii="Comic Sans MS" w:hAnsi="Comic Sans MS"/>
          <w:sz w:val="18"/>
        </w:rPr>
      </w:pPr>
    </w:p>
    <w:p w:rsidR="0079650B" w:rsidRDefault="0079650B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NOTRANJI DEJAVNIKI:</w:t>
      </w:r>
    </w:p>
    <w:p w:rsidR="0079650B" w:rsidRDefault="0079650B">
      <w:pPr>
        <w:numPr>
          <w:ilvl w:val="0"/>
          <w:numId w:val="7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sovraštvo</w:t>
      </w:r>
    </w:p>
    <w:p w:rsidR="0079650B" w:rsidRDefault="0079650B">
      <w:pPr>
        <w:numPr>
          <w:ilvl w:val="0"/>
          <w:numId w:val="7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pohlep </w:t>
      </w:r>
    </w:p>
    <w:p w:rsidR="0079650B" w:rsidRDefault="0079650B">
      <w:pPr>
        <w:numPr>
          <w:ilvl w:val="0"/>
          <w:numId w:val="7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ideali</w:t>
      </w:r>
    </w:p>
    <w:p w:rsidR="0079650B" w:rsidRDefault="0079650B">
      <w:pPr>
        <w:numPr>
          <w:ilvl w:val="0"/>
          <w:numId w:val="7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vrednote</w:t>
      </w:r>
    </w:p>
    <w:p w:rsidR="0079650B" w:rsidRDefault="0079650B">
      <w:pPr>
        <w:numPr>
          <w:ilvl w:val="0"/>
          <w:numId w:val="7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čustva</w:t>
      </w:r>
    </w:p>
    <w:p w:rsidR="0079650B" w:rsidRDefault="0079650B">
      <w:pPr>
        <w:rPr>
          <w:rFonts w:ascii="Comic Sans MS" w:hAnsi="Comic Sans MS"/>
          <w:sz w:val="18"/>
        </w:rPr>
      </w:pPr>
    </w:p>
    <w:p w:rsidR="0079650B" w:rsidRDefault="0079650B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POTREBE</w:t>
      </w:r>
    </w:p>
    <w:p w:rsidR="0079650B" w:rsidRDefault="008B24A6">
      <w:pPr>
        <w:numPr>
          <w:ilvl w:val="0"/>
          <w:numId w:val="8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7pt;margin-top:7.15pt;width:324pt;height:81pt;z-index:251653632" stroked="f">
            <v:textbox>
              <w:txbxContent>
                <w:p w:rsidR="0079650B" w:rsidRDefault="0079650B">
                  <w:pPr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ascii="Comic Sans MS" w:hAnsi="Comic Sans MS" w:cs="Courier New"/>
                      <w:sz w:val="18"/>
                    </w:rPr>
                  </w:pPr>
                  <w:r>
                    <w:rPr>
                      <w:rFonts w:ascii="Comic Sans MS" w:hAnsi="Comic Sans MS" w:cs="Courier New"/>
                      <w:sz w:val="18"/>
                    </w:rPr>
                    <w:t>Potreba se pojavi kot primanjkljaj.</w:t>
                  </w:r>
                </w:p>
                <w:p w:rsidR="0079650B" w:rsidRDefault="0079650B">
                  <w:pPr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ascii="Comic Sans MS" w:hAnsi="Comic Sans MS" w:cs="Courier New"/>
                      <w:sz w:val="18"/>
                    </w:rPr>
                  </w:pPr>
                  <w:r>
                    <w:rPr>
                      <w:rFonts w:ascii="Comic Sans MS" w:hAnsi="Comic Sans MS" w:cs="Courier New"/>
                      <w:sz w:val="18"/>
                    </w:rPr>
                    <w:t>fiziološki ali psihološki primanjkljaj ali pomanjkanje nečesa</w:t>
                  </w:r>
                </w:p>
                <w:p w:rsidR="0079650B" w:rsidRDefault="0079650B">
                  <w:pPr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ascii="Comic Sans MS" w:hAnsi="Comic Sans MS" w:cs="Courier New"/>
                      <w:sz w:val="18"/>
                    </w:rPr>
                  </w:pPr>
                  <w:r>
                    <w:rPr>
                      <w:rFonts w:ascii="Comic Sans MS" w:hAnsi="Comic Sans MS" w:cs="Courier New"/>
                      <w:sz w:val="18"/>
                    </w:rPr>
                    <w:t>neravnovesje v organizmu</w:t>
                  </w:r>
                </w:p>
                <w:p w:rsidR="0079650B" w:rsidRDefault="0079650B">
                  <w:pPr>
                    <w:rPr>
                      <w:rFonts w:ascii="Comic Sans MS" w:hAnsi="Comic Sans MS" w:cs="Courier New"/>
                      <w:sz w:val="22"/>
                    </w:rPr>
                  </w:pPr>
                </w:p>
              </w:txbxContent>
            </v:textbox>
          </v:shape>
        </w:pict>
      </w:r>
      <w:r w:rsidR="0079650B">
        <w:rPr>
          <w:rFonts w:ascii="Comic Sans MS" w:hAnsi="Comic Sans MS"/>
          <w:sz w:val="18"/>
        </w:rPr>
        <w:t>hrana, pijača</w:t>
      </w:r>
    </w:p>
    <w:p w:rsidR="0079650B" w:rsidRDefault="0079650B">
      <w:pPr>
        <w:numPr>
          <w:ilvl w:val="0"/>
          <w:numId w:val="8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spolnosti</w:t>
      </w:r>
    </w:p>
    <w:p w:rsidR="0079650B" w:rsidRDefault="0079650B">
      <w:pPr>
        <w:numPr>
          <w:ilvl w:val="0"/>
          <w:numId w:val="8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zraku</w:t>
      </w:r>
    </w:p>
    <w:p w:rsidR="0079650B" w:rsidRDefault="0079650B">
      <w:pPr>
        <w:numPr>
          <w:ilvl w:val="0"/>
          <w:numId w:val="8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zabavi</w:t>
      </w:r>
    </w:p>
    <w:p w:rsidR="0079650B" w:rsidRDefault="0079650B">
      <w:pPr>
        <w:numPr>
          <w:ilvl w:val="0"/>
          <w:numId w:val="8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znanju</w:t>
      </w:r>
    </w:p>
    <w:p w:rsidR="0079650B" w:rsidRDefault="0079650B">
      <w:pPr>
        <w:numPr>
          <w:ilvl w:val="0"/>
          <w:numId w:val="8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družbi</w:t>
      </w:r>
    </w:p>
    <w:p w:rsidR="0079650B" w:rsidRDefault="0079650B">
      <w:pPr>
        <w:rPr>
          <w:rFonts w:ascii="Comic Sans MS" w:hAnsi="Comic Sans MS"/>
          <w:sz w:val="18"/>
        </w:rPr>
      </w:pPr>
    </w:p>
    <w:p w:rsidR="0079650B" w:rsidRDefault="0079650B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RAZLIKA MED POTREBO IN NAGONOM</w:t>
      </w:r>
    </w:p>
    <w:p w:rsidR="0079650B" w:rsidRDefault="0079650B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Z izrazom potreba označujemo primanjkljaj v organizmu, z izrazom nagon pa aktiviranje organizma zaradi tega primanjkljaja.</w:t>
      </w:r>
    </w:p>
    <w:p w:rsidR="0079650B" w:rsidRDefault="0079650B">
      <w:pPr>
        <w:rPr>
          <w:rFonts w:ascii="Comic Sans MS" w:hAnsi="Comic Sans MS"/>
          <w:sz w:val="18"/>
        </w:rPr>
      </w:pPr>
    </w:p>
    <w:p w:rsidR="0079650B" w:rsidRDefault="0079650B">
      <w:pPr>
        <w:pStyle w:val="BodyTextIndent"/>
      </w:pPr>
      <w:r>
        <w:rPr>
          <w:b/>
          <w:bCs/>
          <w:sz w:val="28"/>
        </w:rPr>
        <w:t>MOTIVACIJSKI CILJ</w:t>
      </w:r>
      <w:r>
        <w:t xml:space="preserve"> </w:t>
      </w:r>
      <w:r>
        <w:rPr>
          <w:sz w:val="18"/>
        </w:rPr>
        <w:t>je vsak predmet, dejavnost ali drug pojav, h kateremu je usmerjena motivacijska dejavnost in s katerim zadovoljimo potrebo.</w:t>
      </w:r>
    </w:p>
    <w:p w:rsidR="0079650B" w:rsidRDefault="0079650B">
      <w:pPr>
        <w:pStyle w:val="Heading6"/>
      </w:pPr>
      <w:r>
        <w:rPr>
          <w:sz w:val="22"/>
        </w:rPr>
        <w:br w:type="page"/>
      </w:r>
      <w:r>
        <w:lastRenderedPageBreak/>
        <w:t>MOTIVACIJSKI PROCES</w:t>
      </w: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8B24A6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0"/>
        </w:rPr>
        <w:pict>
          <v:group id="_x0000_s1037" style="position:absolute;margin-left:0;margin-top:1.7pt;width:423pt;height:36pt;z-index:251654656" coordorigin="1417,2677" coordsize="8460,720">
            <v:line id="_x0000_s1030" style="position:absolute" from="5197,3037" to="5917,3037">
              <v:stroke endarrow="block"/>
            </v:line>
            <v:group id="_x0000_s1036" style="position:absolute;left:1417;top:2677;width:8460;height:720" coordorigin="1417,2677" coordsize="8460,720">
              <v:shape id="_x0000_s1027" type="#_x0000_t202" style="position:absolute;left:1417;top:2677;width:1260;height:720">
                <v:textbox>
                  <w:txbxContent>
                    <w:p w:rsidR="0079650B" w:rsidRDefault="0079650B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Javljanje</w:t>
                      </w:r>
                    </w:p>
                    <w:p w:rsidR="0079650B" w:rsidRDefault="0079650B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potrebe </w:t>
                      </w:r>
                    </w:p>
                  </w:txbxContent>
                </v:textbox>
              </v:shape>
              <v:line id="_x0000_s1028" style="position:absolute" from="2677,3037" to="3757,3037">
                <v:stroke endarrow="block"/>
              </v:line>
              <v:shape id="_x0000_s1029" type="#_x0000_t202" style="position:absolute;left:3757;top:2677;width:1440;height:720">
                <v:textbox>
                  <w:txbxContent>
                    <w:p w:rsidR="0079650B" w:rsidRDefault="0079650B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Aktiviranje organizma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ab/>
                      </w:r>
                    </w:p>
                  </w:txbxContent>
                </v:textbox>
              </v:shape>
              <v:shape id="_x0000_s1031" type="#_x0000_t202" style="position:absolute;left:5917;top:2677;width:1260;height:720">
                <v:textbox>
                  <w:txbxContent>
                    <w:p w:rsidR="0079650B" w:rsidRDefault="0079650B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Doživljaj potrebe</w:t>
                      </w:r>
                    </w:p>
                  </w:txbxContent>
                </v:textbox>
              </v:shape>
              <v:line id="_x0000_s1032" style="position:absolute" from="7177,3037" to="8437,3037">
                <v:stroke endarrow="block"/>
              </v:line>
              <v:shape id="_x0000_s1033" type="#_x0000_t202" style="position:absolute;left:8437;top:2677;width:1440;height:720">
                <v:textbox>
                  <w:txbxContent>
                    <w:p w:rsidR="0079650B" w:rsidRDefault="0079650B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Zamišljanje cilja</w:t>
                      </w:r>
                    </w:p>
                  </w:txbxContent>
                </v:textbox>
              </v:shape>
            </v:group>
          </v:group>
        </w:pict>
      </w: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18"/>
        </w:rPr>
      </w:pPr>
    </w:p>
    <w:p w:rsidR="0079650B" w:rsidRDefault="0079650B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Potrebe lahko zadovoljimo le na socialno (družbeno) sprejemljiv način</w:t>
      </w:r>
    </w:p>
    <w:p w:rsidR="0079650B" w:rsidRDefault="0079650B">
      <w:pPr>
        <w:rPr>
          <w:rFonts w:ascii="Comic Sans MS" w:hAnsi="Comic Sans MS"/>
          <w:sz w:val="18"/>
        </w:rPr>
      </w:pPr>
    </w:p>
    <w:p w:rsidR="0079650B" w:rsidRDefault="0079650B">
      <w:pPr>
        <w:pStyle w:val="Heading2"/>
        <w:rPr>
          <w:sz w:val="24"/>
        </w:rPr>
      </w:pPr>
      <w:r>
        <w:rPr>
          <w:sz w:val="24"/>
        </w:rPr>
        <w:t>HOMEOSTATIČNO ZADOVOLJEVANJE POTREB</w:t>
      </w:r>
    </w:p>
    <w:p w:rsidR="0079650B" w:rsidRDefault="0079650B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Potreba (P) sproži dejavnost usmerjeno k cilju (C). Doseženje cilja povzroči zadovoljitev potrebe (ZP) (za nekaj časa) in ponovno se vzpostavi stanje organizma, kakršno je bilo pred javljanjem potrebe.</w:t>
      </w:r>
    </w:p>
    <w:p w:rsidR="0079650B" w:rsidRDefault="0079650B">
      <w:pPr>
        <w:tabs>
          <w:tab w:val="left" w:pos="5070"/>
        </w:tabs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Primer: fiziološke potrebe (hrana, pijača…)</w:t>
      </w:r>
      <w:r>
        <w:rPr>
          <w:rFonts w:ascii="Comic Sans MS" w:hAnsi="Comic Sans MS"/>
          <w:sz w:val="18"/>
        </w:rPr>
        <w:tab/>
      </w:r>
    </w:p>
    <w:p w:rsidR="0079650B" w:rsidRDefault="008B24A6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0"/>
        </w:rPr>
        <w:pict>
          <v:group id="_x0000_s1147" style="position:absolute;margin-left:36pt;margin-top:1.3pt;width:333pt;height:171.15pt;z-index:251661824" coordorigin="2137,10417" coordsize="6660,3423">
            <v:shape id="_x0000_s1040" style="position:absolute;left:2137;top:11538;width:1118;height:1152" coordsize="978,1152" path="m3,105hdc8,295,9,485,18,675v2,37,41,124,45,150c73,885,76,958,123,1005v22,22,135,95,150,105c336,1152,423,1134,498,1140v261,-35,162,12,315,-90c848,1026,903,960,903,960v10,-30,20,-60,30,-90c938,855,943,840,948,825v5,-15,10,-30,15,-45c968,765,978,735,978,735,973,690,966,645,963,600,956,480,957,360,948,240v-2,-20,-28,-79,-45,-90c863,125,813,120,768,105,751,99,740,80,723,75,689,65,653,65,618,60,603,50,590,36,573,30,534,16,453,,453,,328,5,203,6,78,15,57,16,34,17,18,30,,45,3,84,3,105xe">
              <v:path arrowok="t"/>
            </v:shape>
            <v:shape id="_x0000_s1042" type="#_x0000_t202" style="position:absolute;left:2317;top:11680;width:720;height:540" stroked="f">
              <v:textbox>
                <w:txbxContent>
                  <w:p w:rsidR="0079650B" w:rsidRDefault="0079650B">
                    <w:pPr>
                      <w:rPr>
                        <w:rFonts w:ascii="Comic Sans MS" w:hAnsi="Comic Sans MS"/>
                        <w:sz w:val="20"/>
                      </w:rPr>
                    </w:pPr>
                    <w:r>
                      <w:rPr>
                        <w:rFonts w:ascii="Comic Sans MS" w:hAnsi="Comic Sans MS"/>
                        <w:sz w:val="20"/>
                      </w:rPr>
                      <w:t>ZP</w:t>
                    </w:r>
                  </w:p>
                </w:txbxContent>
              </v:textbox>
            </v:shape>
            <v:shape id="_x0000_s1043" type="#_x0000_t202" style="position:absolute;left:2497;top:12220;width:540;height:360" stroked="f">
              <v:textbox>
                <w:txbxContent>
                  <w:p w:rsidR="0079650B" w:rsidRDefault="0079650B">
                    <w:pPr>
                      <w:rPr>
                        <w:rFonts w:ascii="Comic Sans MS" w:hAnsi="Comic Sans MS"/>
                        <w:sz w:val="20"/>
                      </w:rPr>
                    </w:pPr>
                    <w:r>
                      <w:rPr>
                        <w:rFonts w:ascii="Comic Sans MS" w:hAnsi="Comic Sans MS"/>
                        <w:sz w:val="20"/>
                      </w:rPr>
                      <w:t>P</w:t>
                    </w:r>
                  </w:p>
                </w:txbxContent>
              </v:textbox>
            </v:shape>
            <v:line id="_x0000_s1041" style="position:absolute" from="2137,12220" to="3217,12220"/>
            <v:shapetype id="_x0000_t104" coordsize="21600,21600" o:spt="104" adj="12960,19440,7200" path="ar0@22@3@21,,0@4@21@14@22@1@21@7@21@12@2l@13@2@8,0@11@2wa0@22@3@21@10@2@16@24@14@22@1@21@16@24@14,xewr@14@22@1@21@7@21@16@24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@8,0;@11,@2;@15,0;@16,@21;@13,@2" o:connectangles="270,270,270,90,0" textboxrect="@41,@43,@42,@44"/>
              <v:handles>
                <v:h position="#0,topLeft" xrange="@37,@27"/>
                <v:h position="#1,topLeft" xrange="@25,@20"/>
                <v:h position="bottomRight,#2" yrange="0,@40"/>
              </v:handles>
              <o:complex v:ext="view"/>
            </v:shapetype>
            <v:shape id="_x0000_s1045" type="#_x0000_t104" style="position:absolute;left:2677;top:12580;width:6120;height:540" adj="16616,19387,8560"/>
            <v:shape id="_x0000_s1046" type="#_x0000_t202" style="position:absolute;left:2857;top:13300;width:4500;height:540" stroked="f">
              <v:textbox>
                <w:txbxContent>
                  <w:p w:rsidR="0079650B" w:rsidRDefault="0079650B">
                    <w:pPr>
                      <w:rPr>
                        <w:rFonts w:ascii="Comic Sans MS" w:hAnsi="Comic Sans MS"/>
                        <w:sz w:val="20"/>
                      </w:rPr>
                    </w:pPr>
                    <w:r>
                      <w:rPr>
                        <w:rFonts w:ascii="Comic Sans MS" w:hAnsi="Comic Sans MS"/>
                        <w:sz w:val="20"/>
                      </w:rPr>
                      <w:t>Potreba sproži dejavnost usmerjeno k cilju</w:t>
                    </w:r>
                  </w:p>
                </w:txbxContent>
              </v:textbox>
            </v:shape>
            <v:oval id="_x0000_s1054" style="position:absolute;left:7537;top:11500;width:1080;height:1080"/>
            <v:shape id="_x0000_s1055" type="#_x0000_t202" style="position:absolute;left:7717;top:11680;width:720;height:720" stroked="f">
              <v:textbox>
                <w:txbxContent>
                  <w:p w:rsidR="0079650B" w:rsidRDefault="0079650B">
                    <w:pPr>
                      <w:pStyle w:val="Heading1"/>
                      <w:rPr>
                        <w:sz w:val="38"/>
                      </w:rPr>
                    </w:pPr>
                    <w:r>
                      <w:rPr>
                        <w:sz w:val="38"/>
                      </w:rPr>
                      <w:t>C</w:t>
                    </w:r>
                  </w:p>
                </w:txbxContent>
              </v:textbox>
            </v:shape>
            <v:shape id="_x0000_s1056" type="#_x0000_t202" style="position:absolute;left:3757;top:10417;width:4140;height:720" stroked="f">
              <v:textbox>
                <w:txbxContent>
                  <w:p w:rsidR="0079650B" w:rsidRDefault="0079650B">
                    <w:pPr>
                      <w:pStyle w:val="BodyText"/>
                      <w:jc w:val="center"/>
                    </w:pPr>
                    <w:r>
                      <w:t>Dosega cilja povzroči zadovoljitev potrebe za nekaj časa</w:t>
                    </w:r>
                  </w:p>
                </w:txbxContent>
              </v:textbox>
            </v:shape>
            <v:shape id="_x0000_s1146" type="#_x0000_t104" style="position:absolute;left:2137;top:11137;width:5940;height:360;flip:x y" adj="17916,20323,9000"/>
          </v:group>
        </w:pict>
      </w: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pStyle w:val="Heading2"/>
        <w:rPr>
          <w:caps/>
          <w:sz w:val="24"/>
        </w:rPr>
      </w:pPr>
      <w:r>
        <w:rPr>
          <w:caps/>
          <w:sz w:val="24"/>
        </w:rPr>
        <w:t>Progresivno zadovoljevanje potreb</w:t>
      </w:r>
    </w:p>
    <w:p w:rsidR="0079650B" w:rsidRDefault="0079650B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Zadovoljitev (Z) prvotne potrebe (P) z doseženjem prvotnega cilja (c) ne vzpostavi zgolj prvotnega stanja, temveč na drugi ravni privede do javljanja novih potreb (NP). Ki jih zadovoljujemo z novim ciljem (NC)</w:t>
      </w:r>
    </w:p>
    <w:p w:rsidR="0079650B" w:rsidRDefault="008B24A6">
      <w:pPr>
        <w:rPr>
          <w:rFonts w:ascii="Comic Sans MS" w:hAnsi="Comic Sans MS"/>
          <w:sz w:val="18"/>
        </w:rPr>
      </w:pPr>
      <w:r>
        <w:rPr>
          <w:rFonts w:ascii="Comic Sans MS" w:hAnsi="Comic Sans MS"/>
          <w:noProof/>
          <w:sz w:val="18"/>
        </w:rPr>
        <w:pict>
          <v:shape id="_x0000_s1124" type="#_x0000_t202" style="position:absolute;margin-left:-9pt;margin-top:172.8pt;width:6in;height:45pt;z-index:251657728" stroked="f">
            <v:textbox>
              <w:txbxContent>
                <w:p w:rsidR="0079650B" w:rsidRDefault="0079650B">
                  <w:pPr>
                    <w:rPr>
                      <w:rFonts w:ascii="Comic Sans MS" w:hAnsi="Comic Sans MS"/>
                      <w:sz w:val="18"/>
                    </w:rPr>
                  </w:pPr>
                  <w:r>
                    <w:rPr>
                      <w:rFonts w:ascii="Comic Sans MS" w:hAnsi="Comic Sans MS"/>
                      <w:sz w:val="18"/>
                    </w:rPr>
                    <w:t xml:space="preserve">Pleskanje stanovanja </w:t>
                  </w:r>
                  <w:r>
                    <w:rPr>
                      <w:rFonts w:ascii="Comic Sans MS" w:hAnsi="Comic Sans MS"/>
                      <w:sz w:val="18"/>
                    </w:rPr>
                    <w:sym w:font="Symbol" w:char="F0AE"/>
                  </w:r>
                  <w:r>
                    <w:rPr>
                      <w:rFonts w:ascii="Comic Sans MS" w:hAnsi="Comic Sans MS"/>
                      <w:sz w:val="18"/>
                    </w:rPr>
                    <w:t xml:space="preserve"> zamenjaš zavese </w:t>
                  </w:r>
                  <w:r>
                    <w:rPr>
                      <w:rFonts w:ascii="Comic Sans MS" w:hAnsi="Comic Sans MS"/>
                      <w:sz w:val="18"/>
                    </w:rPr>
                    <w:sym w:font="Symbol" w:char="F0AE"/>
                  </w:r>
                  <w:r>
                    <w:rPr>
                      <w:rFonts w:ascii="Comic Sans MS" w:hAnsi="Comic Sans MS"/>
                      <w:sz w:val="18"/>
                    </w:rPr>
                    <w:t xml:space="preserve"> zamenjaš sedežno </w:t>
                  </w:r>
                  <w:r>
                    <w:rPr>
                      <w:rFonts w:ascii="Comic Sans MS" w:hAnsi="Comic Sans MS"/>
                      <w:sz w:val="18"/>
                    </w:rPr>
                    <w:sym w:font="Symbol" w:char="F0AE"/>
                  </w:r>
                  <w:r>
                    <w:rPr>
                      <w:rFonts w:ascii="Comic Sans MS" w:hAnsi="Comic Sans MS"/>
                      <w:sz w:val="18"/>
                    </w:rPr>
                    <w:t xml:space="preserve"> …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18"/>
        </w:rPr>
        <w:pict>
          <v:group id="_x0000_s1123" style="position:absolute;margin-left:-9pt;margin-top:1.8pt;width:441pt;height:139.15pt;z-index:251656704" coordorigin="1237,11317" coordsize="8820,2783">
            <v:group id="_x0000_s1081" style="position:absolute;left:1237;top:12037;width:2520;height:2063" coordorigin="1237,11677" coordsize="2520,2063">
              <v:oval id="_x0000_s1059" style="position:absolute;left:1597;top:12217;width:1800;height:1440"/>
              <v:shape id="_x0000_s1058" type="#_x0000_t202" style="position:absolute;left:1237;top:12577;width:540;height:540">
                <v:textbox>
                  <w:txbxContent>
                    <w:p w:rsidR="0079650B" w:rsidRDefault="0079650B">
                      <w:pPr>
                        <w:pStyle w:val="Heading2"/>
                      </w:pPr>
                      <w:r>
                        <w:t>P</w:t>
                      </w:r>
                    </w:p>
                  </w:txbxContent>
                </v:textbox>
              </v:shape>
              <v:oval id="_x0000_s1060" style="position:absolute;left:2857;top:12577;width:900;height:900"/>
              <v:shape id="_x0000_s1061" type="#_x0000_t202" style="position:absolute;left:3037;top:12757;width:540;height:540" stroked="f">
                <v:textbox>
                  <w:txbxContent>
                    <w:p w:rsidR="0079650B" w:rsidRDefault="0079650B">
                      <w:pPr>
                        <w:pStyle w:val="Heading3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</w:t>
                      </w:r>
                    </w:p>
                  </w:txbxContent>
                </v:textbox>
              </v:shape>
              <v:group id="_x0000_s1067" style="position:absolute;left:2775;top:13470;width:360;height:270" coordorigin="2775,13470" coordsize="360,270">
                <v:shape id="_x0000_s1064" style="position:absolute;left:2775;top:13470;width:315;height:1" coordsize="315,1" path="m,hdc105,,210,,315,e" filled="f">
                  <v:path arrowok="t"/>
                </v:shape>
                <v:shape id="_x0000_s1066" style="position:absolute;left:3120;top:13470;width:15;height:270" coordsize="15,270" path="m15,hdc10,90,,270,,270e" filled="f">
                  <v:path arrowok="t"/>
                </v:shape>
              </v:group>
              <v:shape id="_x0000_s1077" style="position:absolute;left:1695;top:12285;width:1;height:270" coordsize="1,270" path="m,hdc,90,,180,,270e" filled="f">
                <v:path arrowok="t"/>
              </v:shape>
              <v:shape id="_x0000_s1078" style="position:absolute;left:1725;top:12540;width:285;height:40" coordsize="285,40" path="m,hdc121,40,29,15,285,15e" filled="f">
                <v:path arrowok="t"/>
              </v:shape>
              <v:shape id="_x0000_s1079" type="#_x0000_t202" style="position:absolute;left:2137;top:11677;width:540;height:540">
                <v:textbox>
                  <w:txbxContent>
                    <w:p w:rsidR="0079650B" w:rsidRDefault="0079650B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  <w:t>z</w:t>
                      </w:r>
                    </w:p>
                  </w:txbxContent>
                </v:textbox>
              </v:shape>
            </v:group>
            <v:group id="_x0000_s1110" style="position:absolute;left:1777;top:11677;width:5040;height:2063" coordorigin="1777,11677" coordsize="5040,2063">
              <v:oval id="_x0000_s1083" style="position:absolute;left:4657;top:12217;width:1800;height:1440"/>
              <v:shape id="_x0000_s1084" type="#_x0000_t202" style="position:absolute;left:4297;top:12577;width:720;height:540">
                <v:textbox>
                  <w:txbxContent>
                    <w:p w:rsidR="0079650B" w:rsidRDefault="0079650B">
                      <w:pPr>
                        <w:pStyle w:val="Heading2"/>
                      </w:pPr>
                      <w:r>
                        <w:t>NP</w:t>
                      </w:r>
                    </w:p>
                  </w:txbxContent>
                </v:textbox>
              </v:shape>
              <v:oval id="_x0000_s1085" style="position:absolute;left:5917;top:12577;width:900;height:900"/>
              <v:shape id="_x0000_s1086" type="#_x0000_t202" style="position:absolute;left:6097;top:12757;width:540;height:540" stroked="f">
                <v:textbox>
                  <w:txbxContent>
                    <w:p w:rsidR="0079650B" w:rsidRDefault="0079650B">
                      <w:pPr>
                        <w:pStyle w:val="Heading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NC</w:t>
                      </w:r>
                    </w:p>
                  </w:txbxContent>
                </v:textbox>
              </v:shape>
              <v:group id="_x0000_s1087" style="position:absolute;left:5835;top:13470;width:360;height:270" coordorigin="2775,13470" coordsize="360,270">
                <v:shape id="_x0000_s1088" style="position:absolute;left:2775;top:13470;width:315;height:1" coordsize="315,1" path="m,hdc105,,210,,315,e" filled="f">
                  <v:path arrowok="t"/>
                </v:shape>
                <v:shape id="_x0000_s1089" style="position:absolute;left:3120;top:13470;width:15;height:270" coordsize="15,270" path="m15,hdc10,90,,270,,270e" filled="f">
                  <v:path arrowok="t"/>
                </v:shape>
              </v:group>
              <v:shape id="_x0000_s1090" style="position:absolute;left:4755;top:12285;width:1;height:270" coordsize="1,270" path="m,hdc,90,,180,,270e" filled="f">
                <v:path arrowok="t"/>
              </v:shape>
              <v:shape id="_x0000_s1091" style="position:absolute;left:4785;top:12540;width:285;height:40" coordsize="285,40" path="m,hdc121,40,29,15,285,15e" filled="f">
                <v:path arrowok="t"/>
              </v:shape>
              <v:shape id="_x0000_s1092" type="#_x0000_t202" style="position:absolute;left:5197;top:11677;width:540;height:540">
                <v:textbox>
                  <w:txbxContent>
                    <w:p w:rsidR="0079650B" w:rsidRDefault="0079650B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  <w:t>z</w:t>
                      </w:r>
                    </w:p>
                  </w:txbxContent>
                </v:textbox>
              </v:shape>
              <v:line id="_x0000_s1109" style="position:absolute;flip:y" from="1777,12757" to="4297,13117">
                <v:stroke startarrow="oval" endarrow="block"/>
              </v:line>
            </v:group>
            <v:group id="_x0000_s1111" style="position:absolute;left:5017;top:11317;width:5040;height:2063" coordorigin="1777,11677" coordsize="5040,2063">
              <v:oval id="_x0000_s1112" style="position:absolute;left:4657;top:12217;width:1800;height:1440"/>
              <v:shape id="_x0000_s1113" type="#_x0000_t202" style="position:absolute;left:4297;top:12577;width:720;height:540">
                <v:textbox>
                  <w:txbxContent>
                    <w:p w:rsidR="0079650B" w:rsidRDefault="0079650B">
                      <w:pPr>
                        <w:pStyle w:val="Heading2"/>
                      </w:pPr>
                      <w:r>
                        <w:t>NP</w:t>
                      </w:r>
                    </w:p>
                  </w:txbxContent>
                </v:textbox>
              </v:shape>
              <v:oval id="_x0000_s1114" style="position:absolute;left:5917;top:12577;width:900;height:900"/>
              <v:shape id="_x0000_s1115" type="#_x0000_t202" style="position:absolute;left:6097;top:12757;width:540;height:540" stroked="f">
                <v:textbox>
                  <w:txbxContent>
                    <w:p w:rsidR="0079650B" w:rsidRDefault="0079650B">
                      <w:pPr>
                        <w:pStyle w:val="Heading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NC</w:t>
                      </w:r>
                    </w:p>
                  </w:txbxContent>
                </v:textbox>
              </v:shape>
              <v:group id="_x0000_s1116" style="position:absolute;left:5835;top:13470;width:360;height:270" coordorigin="2775,13470" coordsize="360,270">
                <v:shape id="_x0000_s1117" style="position:absolute;left:2775;top:13470;width:315;height:1" coordsize="315,1" path="m,hdc105,,210,,315,e" filled="f">
                  <v:path arrowok="t"/>
                </v:shape>
                <v:shape id="_x0000_s1118" style="position:absolute;left:3120;top:13470;width:15;height:270" coordsize="15,270" path="m15,hdc10,90,,270,,270e" filled="f">
                  <v:path arrowok="t"/>
                </v:shape>
              </v:group>
              <v:shape id="_x0000_s1119" style="position:absolute;left:4755;top:12285;width:1;height:270" coordsize="1,270" path="m,hdc,90,,180,,270e" filled="f">
                <v:path arrowok="t"/>
              </v:shape>
              <v:shape id="_x0000_s1120" style="position:absolute;left:4785;top:12540;width:285;height:40" coordsize="285,40" path="m,hdc121,40,29,15,285,15e" filled="f">
                <v:path arrowok="t"/>
              </v:shape>
              <v:shape id="_x0000_s1121" type="#_x0000_t202" style="position:absolute;left:5197;top:11677;width:540;height:540">
                <v:textbox>
                  <w:txbxContent>
                    <w:p w:rsidR="0079650B" w:rsidRDefault="0079650B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  <w:t>z</w:t>
                      </w:r>
                    </w:p>
                  </w:txbxContent>
                </v:textbox>
              </v:shape>
              <v:line id="_x0000_s1122" style="position:absolute;flip:y" from="1777,12757" to="4297,13117">
                <v:stroke startarrow="oval" endarrow="block"/>
              </v:line>
            </v:group>
          </v:group>
        </w:pict>
      </w:r>
      <w:r>
        <w:rPr>
          <w:rFonts w:ascii="Comic Sans MS" w:hAnsi="Comic Sans MS"/>
          <w:noProof/>
          <w:sz w:val="18"/>
        </w:rPr>
        <w:pict>
          <v:line id="_x0000_s1062" style="position:absolute;z-index:251655680" from="81pt,127.8pt" to="81pt,127.8pt"/>
        </w:pict>
      </w: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pStyle w:val="Heading2"/>
        <w:jc w:val="center"/>
      </w:pPr>
      <w:r>
        <w:br w:type="page"/>
      </w:r>
      <w:r>
        <w:lastRenderedPageBreak/>
        <w:t>HIEARHIJA MOTIVOV ALI POTREB</w:t>
      </w:r>
    </w:p>
    <w:p w:rsidR="0079650B" w:rsidRDefault="0079650B">
      <w:pPr>
        <w:pStyle w:val="Heading4"/>
        <w:rPr>
          <w:smallCaps w:val="0"/>
        </w:rPr>
      </w:pPr>
      <w:r>
        <w:rPr>
          <w:smallCaps w:val="0"/>
        </w:rPr>
        <w:t>ABRAHAM MASLOW</w:t>
      </w:r>
    </w:p>
    <w:p w:rsidR="0079650B" w:rsidRDefault="0079650B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(Abraham Maslow je bil humanistični psiholog </w:t>
      </w:r>
      <w:r>
        <w:rPr>
          <w:rFonts w:ascii="Comic Sans MS" w:hAnsi="Comic Sans MS"/>
          <w:sz w:val="18"/>
        </w:rPr>
        <w:sym w:font="Symbol" w:char="F0AE"/>
      </w:r>
      <w:r>
        <w:rPr>
          <w:rFonts w:ascii="Comic Sans MS" w:hAnsi="Comic Sans MS"/>
          <w:sz w:val="18"/>
        </w:rPr>
        <w:t xml:space="preserve"> zato taka razvrstitev)</w:t>
      </w: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8B24A6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0"/>
        </w:rPr>
        <w:pict>
          <v:group id="_x0000_s1130" style="position:absolute;margin-left:54pt;margin-top:14.35pt;width:369pt;height:135pt;z-index:251658752" coordorigin="1237,2317" coordsize="7380,2700">
            <v:shape id="_x0000_s1125" type="#_x0000_t202" style="position:absolute;left:3217;top:2317;width:2880;height:540">
              <v:textbox>
                <w:txbxContent>
                  <w:p w:rsidR="0079650B" w:rsidRDefault="0079650B">
                    <w:pPr>
                      <w:pStyle w:val="Heading4"/>
                    </w:pPr>
                    <w:r>
                      <w:t>samoaktualizacija</w:t>
                    </w:r>
                  </w:p>
                </w:txbxContent>
              </v:textbox>
            </v:shape>
            <v:shape id="_x0000_s1126" type="#_x0000_t202" style="position:absolute;left:2857;top:2857;width:3600;height:540">
              <v:textbox>
                <w:txbxContent>
                  <w:p w:rsidR="0079650B" w:rsidRDefault="0079650B">
                    <w:pPr>
                      <w:pStyle w:val="Heading4"/>
                    </w:pPr>
                    <w:r>
                      <w:t>Potreba po ugledu</w:t>
                    </w:r>
                  </w:p>
                </w:txbxContent>
              </v:textbox>
            </v:shape>
            <v:shape id="_x0000_s1127" type="#_x0000_t202" style="position:absolute;left:2317;top:3397;width:4860;height:540">
              <v:textbox>
                <w:txbxContent>
                  <w:p w:rsidR="0079650B" w:rsidRDefault="0079650B">
                    <w:pPr>
                      <w:pStyle w:val="Heading4"/>
                    </w:pPr>
                    <w:r>
                      <w:t>Potreba po ljubezni &amp; pripadnosti</w:t>
                    </w:r>
                  </w:p>
                </w:txbxContent>
              </v:textbox>
            </v:shape>
            <v:shape id="_x0000_s1128" type="#_x0000_t202" style="position:absolute;left:1777;top:3937;width:6120;height:540">
              <v:textbox>
                <w:txbxContent>
                  <w:p w:rsidR="0079650B" w:rsidRDefault="0079650B">
                    <w:pPr>
                      <w:pStyle w:val="Heading4"/>
                    </w:pPr>
                    <w:r>
                      <w:t>Potreba po varnosti</w:t>
                    </w:r>
                  </w:p>
                </w:txbxContent>
              </v:textbox>
            </v:shape>
            <v:shape id="_x0000_s1129" type="#_x0000_t202" style="position:absolute;left:1237;top:4477;width:7380;height:540">
              <v:textbox>
                <w:txbxContent>
                  <w:p w:rsidR="0079650B" w:rsidRDefault="0079650B">
                    <w:pPr>
                      <w:pStyle w:val="Heading4"/>
                    </w:pPr>
                    <w:r>
                      <w:t>Fiziološke potrebe</w:t>
                    </w:r>
                  </w:p>
                </w:txbxContent>
              </v:textbox>
            </v:shape>
          </v:group>
        </w:pict>
      </w: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pStyle w:val="BodyText2"/>
        <w:rPr>
          <w:color w:val="auto"/>
          <w:sz w:val="18"/>
        </w:rPr>
      </w:pPr>
      <w:r>
        <w:rPr>
          <w:b/>
          <w:bCs/>
          <w:color w:val="auto"/>
          <w:sz w:val="18"/>
        </w:rPr>
        <w:t>Fiziološke potrebe</w:t>
      </w:r>
      <w:r>
        <w:rPr>
          <w:color w:val="auto"/>
          <w:sz w:val="18"/>
        </w:rPr>
        <w:t xml:space="preserve"> so povezane s homeostatičnimi organizmi v telesu (vzdrževanje količine določenih snovi v telesu </w:t>
      </w:r>
      <w:r>
        <w:rPr>
          <w:color w:val="auto"/>
          <w:sz w:val="18"/>
        </w:rPr>
        <w:sym w:font="Symbol" w:char="F0AE"/>
      </w:r>
      <w:r>
        <w:rPr>
          <w:color w:val="auto"/>
          <w:sz w:val="18"/>
        </w:rPr>
        <w:t xml:space="preserve"> NaCl, sladkor, minerali, vitamini, gibanje, spanje, sex, materinske potrebe). Težko jih zadržujemo!!</w:t>
      </w:r>
    </w:p>
    <w:p w:rsidR="0079650B" w:rsidRDefault="0079650B">
      <w:pPr>
        <w:rPr>
          <w:rFonts w:ascii="Comic Sans MS" w:hAnsi="Comic Sans MS"/>
          <w:sz w:val="18"/>
        </w:rPr>
      </w:pPr>
    </w:p>
    <w:p w:rsidR="0079650B" w:rsidRDefault="0079650B">
      <w:pPr>
        <w:pStyle w:val="BodyText3"/>
        <w:rPr>
          <w:color w:val="auto"/>
          <w:sz w:val="18"/>
        </w:rPr>
      </w:pPr>
      <w:r>
        <w:rPr>
          <w:b/>
          <w:bCs/>
          <w:color w:val="auto"/>
          <w:sz w:val="18"/>
        </w:rPr>
        <w:t>Potreba po varnosti</w:t>
      </w:r>
      <w:r>
        <w:rPr>
          <w:color w:val="auto"/>
          <w:sz w:val="18"/>
        </w:rPr>
        <w:t xml:space="preserve"> se kaže kot potreba po zaščiti. Stabilnosti, odvisnosti, redu, zakonih, mejah, močni opori. Začne se pojavljati že pri dojenčku </w:t>
      </w:r>
      <w:r>
        <w:rPr>
          <w:color w:val="auto"/>
          <w:sz w:val="18"/>
        </w:rPr>
        <w:sym w:font="Symbol" w:char="F0AE"/>
      </w:r>
      <w:r>
        <w:rPr>
          <w:color w:val="auto"/>
          <w:sz w:val="18"/>
        </w:rPr>
        <w:t xml:space="preserve"> red, ritem</w:t>
      </w:r>
    </w:p>
    <w:p w:rsidR="0079650B" w:rsidRDefault="0079650B">
      <w:pPr>
        <w:rPr>
          <w:rFonts w:ascii="Comic Sans MS" w:hAnsi="Comic Sans MS"/>
          <w:sz w:val="18"/>
        </w:rPr>
      </w:pPr>
    </w:p>
    <w:p w:rsidR="0079650B" w:rsidRDefault="0079650B">
      <w:pPr>
        <w:rPr>
          <w:rFonts w:ascii="Comic Sans MS" w:hAnsi="Comic Sans MS"/>
          <w:sz w:val="18"/>
        </w:rPr>
      </w:pPr>
      <w:r>
        <w:rPr>
          <w:rFonts w:ascii="Comic Sans MS" w:hAnsi="Comic Sans MS"/>
          <w:b/>
          <w:bCs/>
          <w:sz w:val="18"/>
        </w:rPr>
        <w:t>Potreba po ljubezni &amp; pripadnosti</w:t>
      </w:r>
      <w:r>
        <w:rPr>
          <w:rFonts w:ascii="Comic Sans MS" w:hAnsi="Comic Sans MS"/>
          <w:sz w:val="18"/>
        </w:rPr>
        <w:t xml:space="preserve"> se kaže kot občutek naklonjenosti, topline, nežnosti; potreba da se zbližamo, poreklu, koreninah.</w:t>
      </w:r>
    </w:p>
    <w:p w:rsidR="0079650B" w:rsidRDefault="0079650B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Problem nastane (ta potreba je omajana) če ne vemo kdo so starši, selitve, begunci, odmaknjenost (družbo si poiščemo v slabem okolju).</w:t>
      </w:r>
    </w:p>
    <w:p w:rsidR="0079650B" w:rsidRDefault="0079650B">
      <w:pPr>
        <w:rPr>
          <w:rFonts w:ascii="Comic Sans MS" w:hAnsi="Comic Sans MS"/>
          <w:sz w:val="18"/>
        </w:rPr>
      </w:pPr>
    </w:p>
    <w:p w:rsidR="0079650B" w:rsidRDefault="0079650B">
      <w:pPr>
        <w:rPr>
          <w:rFonts w:ascii="Comic Sans MS" w:hAnsi="Comic Sans MS"/>
          <w:sz w:val="18"/>
        </w:rPr>
      </w:pPr>
      <w:r>
        <w:rPr>
          <w:rFonts w:ascii="Comic Sans MS" w:hAnsi="Comic Sans MS"/>
          <w:b/>
          <w:bCs/>
          <w:sz w:val="18"/>
        </w:rPr>
        <w:t>Potreba po ugledu</w:t>
      </w:r>
      <w:r>
        <w:rPr>
          <w:rFonts w:ascii="Comic Sans MS" w:hAnsi="Comic Sans MS"/>
          <w:sz w:val="18"/>
        </w:rPr>
        <w:t xml:space="preserve"> se kaže kot potreba po vrednotenju samega sebe, samospoštovanju, uživanju ugleda s strani drugih, potreba po moči. Dosežkih, neodvisnosti, svobodi, prestižu, priznanju, dostojanstvu, slavi, oblasti, upoštevanju.</w:t>
      </w:r>
    </w:p>
    <w:p w:rsidR="0079650B" w:rsidRDefault="0079650B">
      <w:pPr>
        <w:rPr>
          <w:rFonts w:ascii="Comic Sans MS" w:hAnsi="Comic Sans MS"/>
          <w:sz w:val="18"/>
        </w:rPr>
      </w:pPr>
    </w:p>
    <w:p w:rsidR="0079650B" w:rsidRDefault="0079650B">
      <w:pPr>
        <w:rPr>
          <w:rFonts w:ascii="Comic Sans MS" w:hAnsi="Comic Sans MS"/>
          <w:sz w:val="18"/>
        </w:rPr>
      </w:pPr>
      <w:r>
        <w:rPr>
          <w:rFonts w:ascii="Comic Sans MS" w:hAnsi="Comic Sans MS"/>
          <w:b/>
          <w:bCs/>
          <w:sz w:val="18"/>
        </w:rPr>
        <w:t>Samoaktualizacija</w:t>
      </w:r>
      <w:r>
        <w:rPr>
          <w:rFonts w:ascii="Comic Sans MS" w:hAnsi="Comic Sans MS"/>
          <w:sz w:val="18"/>
        </w:rPr>
        <w:t xml:space="preserve"> je potreba, da posameznik razvije to, za kar je najbolj sposoben. Je splošna težnja po razvitju vseh potencialov. </w:t>
      </w:r>
    </w:p>
    <w:p w:rsidR="0079650B" w:rsidRDefault="0079650B">
      <w:pPr>
        <w:rPr>
          <w:rFonts w:ascii="Comic Sans MS" w:hAnsi="Comic Sans MS"/>
          <w:sz w:val="22"/>
        </w:rPr>
      </w:pPr>
    </w:p>
    <w:p w:rsidR="0079650B" w:rsidRDefault="0079650B">
      <w:pPr>
        <w:rPr>
          <w:rFonts w:ascii="Arial" w:hAnsi="Arial" w:cs="Arial"/>
          <w:sz w:val="22"/>
        </w:rPr>
      </w:pPr>
    </w:p>
    <w:p w:rsidR="0079650B" w:rsidRDefault="0079650B">
      <w:pPr>
        <w:rPr>
          <w:rFonts w:ascii="Arial" w:hAnsi="Arial" w:cs="Arial"/>
          <w:sz w:val="22"/>
        </w:rPr>
      </w:pPr>
    </w:p>
    <w:sectPr w:rsidR="0079650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50B" w:rsidRDefault="0079650B">
      <w:r>
        <w:separator/>
      </w:r>
    </w:p>
  </w:endnote>
  <w:endnote w:type="continuationSeparator" w:id="0">
    <w:p w:rsidR="0079650B" w:rsidRDefault="0079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50B" w:rsidRDefault="007965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650B" w:rsidRDefault="007965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50B" w:rsidRDefault="007965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50B" w:rsidRDefault="0079650B">
      <w:r>
        <w:separator/>
      </w:r>
    </w:p>
  </w:footnote>
  <w:footnote w:type="continuationSeparator" w:id="0">
    <w:p w:rsidR="0079650B" w:rsidRDefault="00796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1389"/>
    <w:multiLevelType w:val="hybridMultilevel"/>
    <w:tmpl w:val="C884F1D4"/>
    <w:lvl w:ilvl="0" w:tplc="042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D0B0DC2"/>
    <w:multiLevelType w:val="hybridMultilevel"/>
    <w:tmpl w:val="FD5074C2"/>
    <w:lvl w:ilvl="0" w:tplc="3E021BA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7E18E8"/>
    <w:multiLevelType w:val="hybridMultilevel"/>
    <w:tmpl w:val="FE907C80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5E2F9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1FC9CC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AB729E"/>
    <w:multiLevelType w:val="hybridMultilevel"/>
    <w:tmpl w:val="6AE4400E"/>
    <w:lvl w:ilvl="0" w:tplc="9642F3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2624E"/>
    <w:multiLevelType w:val="hybridMultilevel"/>
    <w:tmpl w:val="46024E5A"/>
    <w:lvl w:ilvl="0" w:tplc="042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CD3DBD"/>
    <w:multiLevelType w:val="hybridMultilevel"/>
    <w:tmpl w:val="7580148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239205B"/>
    <w:multiLevelType w:val="hybridMultilevel"/>
    <w:tmpl w:val="0818C41C"/>
    <w:lvl w:ilvl="0" w:tplc="042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E51FB8"/>
    <w:multiLevelType w:val="hybridMultilevel"/>
    <w:tmpl w:val="1F324BCA"/>
    <w:lvl w:ilvl="0" w:tplc="9CAA8D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8" w15:restartNumberingAfterBreak="0">
    <w:nsid w:val="613C7B8F"/>
    <w:multiLevelType w:val="hybridMultilevel"/>
    <w:tmpl w:val="C884F1D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C815BB"/>
    <w:multiLevelType w:val="hybridMultilevel"/>
    <w:tmpl w:val="9FBC88DA"/>
    <w:lvl w:ilvl="0" w:tplc="042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1C6C40"/>
    <w:multiLevelType w:val="hybridMultilevel"/>
    <w:tmpl w:val="EEEA3310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795475"/>
    <w:multiLevelType w:val="hybridMultilevel"/>
    <w:tmpl w:val="0818C41C"/>
    <w:lvl w:ilvl="0" w:tplc="042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6B2950"/>
    <w:multiLevelType w:val="hybridMultilevel"/>
    <w:tmpl w:val="26D8804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12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6DC4"/>
    <w:rsid w:val="00726DC4"/>
    <w:rsid w:val="0079650B"/>
    <w:rsid w:val="008B24A6"/>
    <w:rsid w:val="00A5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bCs/>
      <w:smallCap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/>
      <w:i/>
      <w:i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omic Sans MS" w:hAnsi="Comic Sans MS"/>
      <w:b/>
      <w:bCs/>
      <w:sz w:val="3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Comic Sans MS" w:hAnsi="Comic Sans MS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hanging="180"/>
    </w:pPr>
    <w:rPr>
      <w:rFonts w:ascii="Comic Sans MS" w:hAnsi="Comic Sans MS"/>
      <w:sz w:val="22"/>
    </w:rPr>
  </w:style>
  <w:style w:type="paragraph" w:styleId="BodyText">
    <w:name w:val="Body Text"/>
    <w:basedOn w:val="Normal"/>
    <w:semiHidden/>
    <w:rPr>
      <w:rFonts w:ascii="Comic Sans MS" w:hAnsi="Comic Sans MS"/>
      <w:sz w:val="20"/>
    </w:rPr>
  </w:style>
  <w:style w:type="paragraph" w:styleId="BodyText2">
    <w:name w:val="Body Text 2"/>
    <w:basedOn w:val="Normal"/>
    <w:semiHidden/>
    <w:rPr>
      <w:rFonts w:ascii="Comic Sans MS" w:hAnsi="Comic Sans MS"/>
      <w:color w:val="008000"/>
      <w:sz w:val="22"/>
    </w:rPr>
  </w:style>
  <w:style w:type="paragraph" w:styleId="BodyText3">
    <w:name w:val="Body Text 3"/>
    <w:basedOn w:val="Normal"/>
    <w:semiHidden/>
    <w:rPr>
      <w:rFonts w:ascii="Comic Sans MS" w:hAnsi="Comic Sans MS"/>
      <w:color w:val="0000FF"/>
      <w:sz w:val="22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2019-05-27T12:39:00Z</dcterms:created>
  <dcterms:modified xsi:type="dcterms:W3CDTF">2019-05-27T12:39:00Z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