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B8" w:rsidRDefault="00AF38AF">
      <w:bookmarkStart w:id="0" w:name="_GoBack"/>
      <w:bookmarkEnd w:id="0"/>
      <w:r>
        <w:t>PSIHOLOGIJA – test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OSEBNOST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različne oblike vedenja in obnašanja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ljudje različno dojemajo stvari – različne perspektive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skupek fizikalnih in psiholoških značilnosti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duševnost temelji na organski zgradbi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  <w:u w:val="single"/>
        </w:rPr>
      </w:pPr>
      <w:r>
        <w:rPr>
          <w:sz w:val="21"/>
          <w:u w:val="single"/>
        </w:rPr>
        <w:t>! K osebnosti spadajo:</w:t>
      </w: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DOSLEDNOST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da se ljudje relativno enako vedemo v različnih situacijah (pogreb, poroka)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SESTAVLJENOST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združene razl. Sposobnosti, čustva, motivacije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 xml:space="preserve">to kompleksnost čutimo 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INDIVIDUALNOST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vsak posameznik je drugačen, neponovljiv, poseben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kaže se na osebnem doživljanju</w:t>
      </w:r>
    </w:p>
    <w:p w:rsidR="004728B8" w:rsidRDefault="00AF38AF">
      <w:pPr>
        <w:ind w:left="849" w:hanging="283"/>
        <w:rPr>
          <w:b/>
          <w:sz w:val="21"/>
        </w:rPr>
      </w:pPr>
      <w:r>
        <w:rPr>
          <w:sz w:val="21"/>
        </w:rPr>
        <w:t xml:space="preserve">kot posledico individualnosti poznamo </w:t>
      </w:r>
      <w:r>
        <w:rPr>
          <w:b/>
          <w:sz w:val="21"/>
        </w:rPr>
        <w:t>depersonalizacijo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razpad identitete – sebe doživlja kot več osebkov – multipla osebnost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ne povezuje izkušenj razl. osebnosti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CELOVITOST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človek deluje kot celota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prijazen, vljuden, priden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mimika deluje v skladu s tem, kar izražaš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b/>
          <w:sz w:val="21"/>
        </w:rPr>
        <w:t xml:space="preserve">STRUKTURA OSEBNOSTI </w:t>
      </w:r>
      <w:r>
        <w:rPr>
          <w:sz w:val="21"/>
        </w:rPr>
        <w:t>– 4 osnovna področja (relativno stabilna)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fizična/telesna zgradba</w:t>
      </w:r>
      <w:r>
        <w:rPr>
          <w:sz w:val="21"/>
        </w:rPr>
        <w:t xml:space="preserve"> značilnosti, konstitucija, zgradba, postava, barva las, oči,...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 xml:space="preserve">področje sposobnosti </w:t>
      </w:r>
      <w:r>
        <w:rPr>
          <w:sz w:val="21"/>
        </w:rPr>
        <w:t>(kongitivno) – naše zmožnosti (kaj si sposoben narediti), pod vplivom dednih dejavnikov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psihomotorične sposobnosti (gibanje) – roke, noge, na podlagi tega razvijamo spretnosti (kvačkanje, štrikanje)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psihosenzorne sposobnosti (čutila) – kako dobro vohamo, slišimo, otipamo, ali imamo podedovan posluh – nekdo se trudi da bi ga razločil bolj – se uči, drugi ima to že prirojeno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mentalne/umske sposobnosti – sposobnost zaznavanja, ločevanja, sklepanja, povezovanja, učenja (inteligentnost)</w:t>
      </w:r>
    </w:p>
    <w:p w:rsidR="004728B8" w:rsidRDefault="00AF38AF">
      <w:pPr>
        <w:ind w:left="566" w:hanging="283"/>
        <w:rPr>
          <w:sz w:val="21"/>
        </w:rPr>
      </w:pPr>
      <w:r>
        <w:rPr>
          <w:b/>
          <w:sz w:val="21"/>
        </w:rPr>
        <w:t>konaktivni</w:t>
      </w:r>
      <w:r>
        <w:rPr>
          <w:sz w:val="21"/>
        </w:rPr>
        <w:t xml:space="preserve"> (značaj, karakter)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kaže se v odnosu do dela, sebe, drugih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značaj lahko zelo nestabilen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na nas zelo vpliva situacija, v kateri se znajdemo -&gt; nekdo lahko zelo vesten pri učenju a zelo nevesten pri pospravljanju sobe</w:t>
      </w:r>
    </w:p>
    <w:p w:rsidR="004728B8" w:rsidRDefault="00AF38AF">
      <w:pPr>
        <w:ind w:left="1415" w:hanging="283"/>
        <w:rPr>
          <w:sz w:val="21"/>
        </w:rPr>
      </w:pPr>
      <w:r>
        <w:rPr>
          <w:sz w:val="21"/>
        </w:rPr>
        <w:t>zelo odvisno od situacije in motivacije – tu se kaže da ni stalne stabilnosti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sposobnosti – karakter je odvisen od tega, kar smo sposobni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je naučeno – pravila, vrednote</w:t>
      </w: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temperament</w:t>
      </w: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fldChar w:fldCharType="begin"/>
      </w:r>
      <w:r>
        <w:rPr>
          <w:b/>
          <w:sz w:val="21"/>
        </w:rPr>
        <w:instrText xml:space="preserve"> PAGE </w:instrText>
      </w:r>
      <w:r>
        <w:rPr>
          <w:b/>
          <w:sz w:val="21"/>
        </w:rPr>
        <w:fldChar w:fldCharType="separate"/>
      </w:r>
      <w:r>
        <w:rPr>
          <w:b/>
          <w:sz w:val="21"/>
        </w:rPr>
        <w:t>1</w:t>
      </w:r>
      <w:r>
        <w:rPr>
          <w:b/>
          <w:sz w:val="21"/>
        </w:rPr>
        <w:fldChar w:fldCharType="end"/>
      </w:r>
      <w:r>
        <w:br w:type="page"/>
      </w:r>
      <w:r>
        <w:rPr>
          <w:b/>
          <w:sz w:val="21"/>
        </w:rPr>
        <w:lastRenderedPageBreak/>
        <w:t>KARAKTER / ZNAČAJ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 xml:space="preserve">Karakter </w:t>
      </w:r>
      <w:r>
        <w:rPr>
          <w:sz w:val="21"/>
        </w:rPr>
        <w:t>se kaže v mnenju – zajema vsebino našega vedenja – iskrenost, poštenost, vestnost, pridnost -&gt; vse nam je naučeno NIČ ni prirojeno!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Izhaja iz roditeljskega doma, kulture, tudi iz lastnih načel ...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najvišja vrednota je, da ceniš svoje življenje -&gt; človeška morala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Značaj</w:t>
      </w:r>
      <w:r>
        <w:rPr>
          <w:sz w:val="21"/>
        </w:rPr>
        <w:t xml:space="preserve"> – kaže v odnosu do samega sebe, drugih, dela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kako sami sebe spoštujemo, vrednotimo – dobro/slabo mnenje o sebi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pri tem upoštevamo tuja – različna mnenja – jih spoštujemo, sovražimo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značaj lahko zelo nestabilen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na nas zelo vpliva situacija, v kateri se znajdemo -&gt; nekdo lahko zelo vesten pri učenju a zelo nevesten pri pospravljanju sobe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zelo odvisno od situacije in motivacije – tu se kaže da ni stalne stabilnosti</w:t>
      </w: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sz w:val="21"/>
        </w:rPr>
      </w:pPr>
      <w:r>
        <w:rPr>
          <w:b/>
          <w:sz w:val="21"/>
        </w:rPr>
        <w:t>TEMPERAMENT –</w:t>
      </w:r>
      <w:r>
        <w:rPr>
          <w:sz w:val="21"/>
        </w:rPr>
        <w:t xml:space="preserve"> zajema način čustvenega doživljanja/reagiranja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večinoma podedovan, redko priučen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b/>
          <w:i/>
          <w:sz w:val="21"/>
        </w:rPr>
        <w:t xml:space="preserve">HIPOKRAT </w:t>
      </w:r>
      <w:r>
        <w:rPr>
          <w:sz w:val="21"/>
        </w:rPr>
        <w:t>– 4 osnovni tipi (ena izmed prvih teorij o temperamentu)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tipe povezuje z življenskimi sokovi, ki naj bi pogojevali čustveno izražanje in doživljanje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Kolerik</w:t>
      </w:r>
      <w:r>
        <w:rPr>
          <w:sz w:val="21"/>
        </w:rPr>
        <w:t xml:space="preserve"> – zeleni žolč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optimistično naravnan, aktiven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spremenljivega reagiranja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impulziven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prepirljiv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hitro razburljiv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Melanholik</w:t>
      </w:r>
      <w:r>
        <w:rPr>
          <w:sz w:val="21"/>
        </w:rPr>
        <w:t xml:space="preserve"> – črni žolč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pesimistično, žalostno naravnan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grenkoba, težina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globoka podoživljanja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Flegmatik</w:t>
      </w:r>
      <w:r>
        <w:rPr>
          <w:sz w:val="21"/>
        </w:rPr>
        <w:t xml:space="preserve"> – sluz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vse vseeno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stanovitni, zanesljivi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dolgo rabi, da ga nekaj vrže iz tira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počasi reagira na zunanje dražljaje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Sangvinik</w:t>
      </w:r>
      <w:r>
        <w:rPr>
          <w:sz w:val="21"/>
        </w:rPr>
        <w:t xml:space="preserve"> – kri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veder, optimističen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podjetni, aktivni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ne ocenjujejo, lahkotni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  <w:u w:val="single"/>
        </w:rPr>
        <w:t>Temperament</w:t>
      </w:r>
      <w:r>
        <w:rPr>
          <w:sz w:val="21"/>
        </w:rPr>
        <w:t xml:space="preserve"> je najbolj odvisen od dednih dejavnikov in temelji na zgradbi živčnega sistema. (reagiramo takoj ali čez nekaj časa)</w:t>
      </w: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>Njegova največja napaka je bila, da je dajal prevelik povdarek na dedost</w:t>
      </w: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b/>
          <w:i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fldChar w:fldCharType="begin"/>
      </w:r>
      <w:r>
        <w:rPr>
          <w:b/>
          <w:sz w:val="21"/>
        </w:rPr>
        <w:instrText xml:space="preserve"> PAGE </w:instrText>
      </w:r>
      <w:r>
        <w:rPr>
          <w:b/>
          <w:sz w:val="21"/>
        </w:rPr>
        <w:fldChar w:fldCharType="separate"/>
      </w:r>
      <w:r>
        <w:rPr>
          <w:b/>
          <w:sz w:val="21"/>
        </w:rPr>
        <w:t>1</w:t>
      </w:r>
      <w:r>
        <w:rPr>
          <w:b/>
          <w:sz w:val="21"/>
        </w:rPr>
        <w:fldChar w:fldCharType="end"/>
      </w:r>
      <w:r>
        <w:br w:type="page"/>
      </w:r>
      <w:r>
        <w:rPr>
          <w:b/>
          <w:i/>
          <w:sz w:val="21"/>
        </w:rPr>
        <w:lastRenderedPageBreak/>
        <w:t>KRETSCHMER</w:t>
      </w:r>
      <w:r>
        <w:rPr>
          <w:sz w:val="21"/>
        </w:rPr>
        <w:t xml:space="preserve"> – 3 tipi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povezuje psihološke značilnosti s fiziološkimi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 podlagi telesne zgradbe deli ljudi v 3 tipe, iz katerih sledijo psihične značilnosti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Piknik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oseba bolj obdana z maščobo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ekstravertno naravnan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družaben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realno gledajo na svet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uživajo in cenijo ugodje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Astenik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dolge, visoke osebe, dolge okončine, suhljati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introvertni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nedružabni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posvečajo se sami sebi, premišljujejo o svetu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astetsko naravnani – ukvarjajo s svojimi mislimi = idealisti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odpovedujejo se uživanju, siromašno življenje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Atleta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bolj razvito mišičje</w:t>
      </w:r>
    </w:p>
    <w:p w:rsidR="004728B8" w:rsidRDefault="00AF38AF">
      <w:pPr>
        <w:ind w:left="566" w:hanging="283"/>
      </w:pPr>
      <w:r>
        <w:rPr>
          <w:sz w:val="21"/>
        </w:rPr>
        <w:t>grobi, manipulativni</w:t>
      </w:r>
      <w:r>
        <w:t>PSIHOLOGIJA – test - 13. maj 2004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OSEBNOST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različne oblike vedenja in obnašanja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ljudje različno dojemajo stvari – različne perspektive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skupek fizikalnih in psiholoških značilnosti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duševnost temelji na organski zgradbi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  <w:u w:val="single"/>
        </w:rPr>
      </w:pPr>
      <w:r>
        <w:rPr>
          <w:sz w:val="21"/>
          <w:u w:val="single"/>
        </w:rPr>
        <w:t>! K osebnosti spadajo:</w:t>
      </w: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DOSLEDNOST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da se ljudje relati, trdi, energični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neobčutljivi za tuje nesreče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  <w:u w:val="single"/>
        </w:rPr>
        <w:t>Kritika</w:t>
      </w:r>
      <w:r>
        <w:rPr>
          <w:sz w:val="21"/>
        </w:rPr>
        <w:t>: pretirano povdarja dedne dejavnike – npr. Se fizično spremeniš – torej bi se morale tudi psihične značilnosti spremeniti.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b/>
          <w:i/>
          <w:sz w:val="21"/>
        </w:rPr>
        <w:t>EYSENCK</w:t>
      </w:r>
      <w:r>
        <w:rPr>
          <w:sz w:val="21"/>
        </w:rPr>
        <w:t xml:space="preserve"> – 3 dimenzije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ne govorimo o tipih ampak o dimenzijah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dimenzija – EKSTRAVERTNOST / INTROVERTNOST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  <w:u w:val="single"/>
        </w:rPr>
        <w:t>Ekstravertnost</w:t>
      </w:r>
      <w:r>
        <w:rPr>
          <w:sz w:val="21"/>
        </w:rPr>
        <w:t>: zgovoren, odprt, navzven izraža čustva, aktivnost, družabnost, radi sodelujejo z drugimi in lažje kot sami.</w:t>
      </w:r>
    </w:p>
    <w:p w:rsidR="004728B8" w:rsidRDefault="00AF38AF">
      <w:pPr>
        <w:rPr>
          <w:sz w:val="21"/>
        </w:rPr>
      </w:pPr>
      <w:r>
        <w:rPr>
          <w:sz w:val="21"/>
          <w:u w:val="single"/>
        </w:rPr>
        <w:t>Introvertnost</w:t>
      </w:r>
      <w:r>
        <w:rPr>
          <w:sz w:val="21"/>
        </w:rPr>
        <w:t>: zaprtost, nedružabnost, nezgovornost, reaktivnost – raje ukvarja sam s sano, razmišlja, bere ...</w:t>
      </w:r>
    </w:p>
    <w:p w:rsidR="004728B8" w:rsidRDefault="004728B8">
      <w:pPr>
        <w:rPr>
          <w:sz w:val="21"/>
        </w:rPr>
      </w:pPr>
    </w:p>
    <w:p w:rsidR="004728B8" w:rsidRDefault="004728B8">
      <w:pPr>
        <w:ind w:left="6573"/>
        <w:rPr>
          <w:sz w:val="21"/>
        </w:rPr>
      </w:pPr>
    </w:p>
    <w:p w:rsidR="004728B8" w:rsidRDefault="00AF38AF">
      <w:pPr>
        <w:ind w:left="8580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PAGE </w:instrText>
      </w:r>
      <w:r>
        <w:rPr>
          <w:sz w:val="21"/>
        </w:rPr>
        <w:fldChar w:fldCharType="separate"/>
      </w:r>
      <w:r>
        <w:rPr>
          <w:sz w:val="21"/>
        </w:rPr>
        <w:t>1</w:t>
      </w:r>
      <w:r>
        <w:rPr>
          <w:sz w:val="21"/>
        </w:rPr>
        <w:fldChar w:fldCharType="end"/>
      </w:r>
    </w:p>
    <w:p w:rsidR="004728B8" w:rsidRDefault="00AF38AF">
      <w:pPr>
        <w:ind w:left="6573" w:hanging="283"/>
        <w:rPr>
          <w:sz w:val="21"/>
        </w:rPr>
      </w:pPr>
      <w:r>
        <w:rPr>
          <w:sz w:val="21"/>
        </w:rPr>
        <w:t>največ je tistih, ki so nekje vmes oz. Imajo zmerno veliko teh značilnosti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dimenzija – NEVROTICIZEM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nanaša na čustveno stabilnos/nestabilnost, čustveno doživljanje sveta.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  <w:u w:val="single"/>
        </w:rPr>
        <w:t>Čustvena nestabilnost</w:t>
      </w:r>
      <w:r>
        <w:rPr>
          <w:sz w:val="21"/>
        </w:rPr>
        <w:t>: oseba je ves čas pretirano zaskrbljena, strahovi, fobije, depresije, občutki krivde, hitro spreminjanje razpoloženja, preburno doživljanje, nesproščenost, razdražljivost, tesnoba, nezaupanje, negotovost glede samega sebe, hipohondričnost, nezadovoljstvo - &gt; podlaga za nevroze</w:t>
      </w:r>
    </w:p>
    <w:p w:rsidR="004728B8" w:rsidRDefault="00AF38AF">
      <w:pPr>
        <w:rPr>
          <w:sz w:val="21"/>
        </w:rPr>
      </w:pPr>
      <w:r>
        <w:rPr>
          <w:sz w:val="21"/>
          <w:u w:val="single"/>
        </w:rPr>
        <w:t>Čustvena stabilnost:</w:t>
      </w:r>
      <w:r>
        <w:rPr>
          <w:sz w:val="21"/>
        </w:rPr>
        <w:t xml:space="preserve"> osebe sproščene, hladnokrvne, samostojne, brezskrbne, srečne, zadovoljne, uravnovešeno čustvovanje (sproščen, ko opravi maturo)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>Največ je ljudi, ki so med stabilnostjo in nestabilnostjo. Malo je tistih, ki so v skrajnostih.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  <w:u w:val="single"/>
        </w:rPr>
        <w:t>Kritika</w:t>
      </w:r>
      <w:r>
        <w:rPr>
          <w:sz w:val="21"/>
        </w:rPr>
        <w:t>: teorija pretirano temelji na podedovanih lastnostih, ne upošteva pa okolja in samodejavnosti.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dimenzija – PSIHOTICIZEM / NEPSIHOTICIZEM</w:t>
      </w:r>
    </w:p>
    <w:p w:rsidR="004728B8" w:rsidRDefault="00AF38AF">
      <w:pPr>
        <w:rPr>
          <w:sz w:val="21"/>
        </w:rPr>
      </w:pPr>
      <w:r>
        <w:rPr>
          <w:sz w:val="21"/>
          <w:u w:val="single"/>
        </w:rPr>
        <w:t>Psihoticizem:</w:t>
      </w:r>
      <w:r>
        <w:rPr>
          <w:sz w:val="21"/>
        </w:rPr>
        <w:t xml:space="preserve"> manipulativnost, agresivnost, potreba po uporabaljanju drugih za dosego svojih ciljev, dominantnost, nepopustljivost, nerazumevanje, nestrpnost.</w:t>
      </w:r>
    </w:p>
    <w:p w:rsidR="004728B8" w:rsidRDefault="00AF38AF">
      <w:pPr>
        <w:rPr>
          <w:sz w:val="21"/>
        </w:rPr>
      </w:pPr>
      <w:r>
        <w:rPr>
          <w:sz w:val="21"/>
          <w:u w:val="single"/>
        </w:rPr>
        <w:t>Nepsihoticizem:</w:t>
      </w:r>
      <w:r>
        <w:rPr>
          <w:sz w:val="21"/>
        </w:rPr>
        <w:t xml:space="preserve"> blagost, strpnost, razumevanje, prohlevnost (poslušen, prilagodljivost, ubogljiv ...)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INTELIGENTNOST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 xml:space="preserve">sposobnost hitrega in učinkovitega </w:t>
      </w:r>
      <w:r>
        <w:rPr>
          <w:b/>
          <w:sz w:val="21"/>
        </w:rPr>
        <w:t xml:space="preserve">pomnjenja, mišljenja, prilagajanja na okolje </w:t>
      </w:r>
      <w:r>
        <w:rPr>
          <w:sz w:val="21"/>
        </w:rPr>
        <w:t>(razumevanje okolja – zakaj poči strela, da je 3^2 = 9 ...)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>! Inteligentnost = sposobnost -&gt; današnja teorija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iznajdljivost v novih situacijah, kjer nam ne pomagajo prejšnje izkušnje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bolj prirojena sposobnost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hitro in učinkovito učenje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preučujemo jo lahko le po učinkih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rezultat govora, dejanja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indirektno – testi inteligentnosti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ab/>
        <w:t xml:space="preserve">- Domneve: možgani tistih, ki so bolj inteligentni pošiljajo drugačne el. valove </w:t>
      </w: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sz w:val="21"/>
        </w:rPr>
      </w:pPr>
      <w:r>
        <w:rPr>
          <w:b/>
          <w:sz w:val="21"/>
        </w:rPr>
        <w:t xml:space="preserve">SPEARMAN – </w:t>
      </w:r>
      <w:r>
        <w:rPr>
          <w:sz w:val="21"/>
        </w:rPr>
        <w:t>enofaktorska teorija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inteligentnost je ena sama sposobnost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statistično in matematično preverjal svoje teorije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G = generalna sposobnost  \</w:t>
      </w: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kaže se v dojemanju števil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S = specifične situacije       /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4728B8">
      <w:pPr>
        <w:rPr>
          <w:b/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fldChar w:fldCharType="begin"/>
      </w:r>
      <w:r>
        <w:rPr>
          <w:b/>
          <w:sz w:val="21"/>
        </w:rPr>
        <w:instrText xml:space="preserve"> PAGE </w:instrText>
      </w:r>
      <w:r>
        <w:rPr>
          <w:b/>
          <w:sz w:val="21"/>
        </w:rPr>
        <w:fldChar w:fldCharType="separate"/>
      </w:r>
      <w:r>
        <w:rPr>
          <w:b/>
          <w:sz w:val="21"/>
        </w:rPr>
        <w:t>1</w:t>
      </w:r>
      <w:r>
        <w:rPr>
          <w:b/>
          <w:sz w:val="21"/>
        </w:rPr>
        <w:fldChar w:fldCharType="end"/>
      </w:r>
      <w:r>
        <w:br w:type="page"/>
      </w:r>
      <w:r>
        <w:rPr>
          <w:b/>
          <w:sz w:val="21"/>
        </w:rPr>
        <w:t>THUERSTONE</w:t>
      </w:r>
      <w:r>
        <w:rPr>
          <w:sz w:val="21"/>
        </w:rPr>
        <w:t xml:space="preserve"> – 7 različnih komponent inteligentnosti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Memoria/spomin</w:t>
      </w:r>
      <w:r>
        <w:rPr>
          <w:sz w:val="21"/>
        </w:rPr>
        <w:t xml:space="preserve"> – sposobnost učinkovitega in hitrega pomnjenja razl. Podatkov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Razumevanje (faktor R)</w:t>
      </w:r>
      <w:r>
        <w:rPr>
          <w:sz w:val="21"/>
        </w:rPr>
        <w:t xml:space="preserve"> – logično sklepanje, abstraktno mišljenje, povezovanje na podlagi danih dejstev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Numerični faktor</w:t>
      </w:r>
      <w:r>
        <w:rPr>
          <w:sz w:val="21"/>
        </w:rPr>
        <w:t xml:space="preserve"> – hitro in učinkovito manipuliranje s številkami, presojanje številčnih odnosov, povezave med številkami (2, 4, 6 ... nadaljuj ipd.)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Faktor pH / perceptilna hitrost</w:t>
      </w:r>
      <w:r>
        <w:rPr>
          <w:sz w:val="21"/>
        </w:rPr>
        <w:t xml:space="preserve"> – zaznavanje – vidne spremembe (2 sliki – najdi podobnosti/ razlike)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Prostorski faktor (faktor P)</w:t>
      </w:r>
      <w:r>
        <w:rPr>
          <w:sz w:val="21"/>
        </w:rPr>
        <w:t xml:space="preserve"> – prostorska orientacija, prostorski odnosti (plašč telesa, katero telo?)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Verbalni faktor</w:t>
      </w:r>
      <w:r>
        <w:rPr>
          <w:sz w:val="21"/>
        </w:rPr>
        <w:t xml:space="preserve"> – razumevanje besed + besednih zvez in odnosov (razumevanje teksta, romana)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Besednostni faktor</w:t>
      </w:r>
      <w:r>
        <w:rPr>
          <w:sz w:val="21"/>
        </w:rPr>
        <w:t xml:space="preserve"> – besedna fluentnost – izražanje (povezovanje besed, rime)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BINET – SIMONE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naredita prve teste inteligentnosti, da bi otroke lažje uvrščala v šole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ab/>
        <w:t>težka mentalna prizadetost</w:t>
      </w: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|</w:t>
      </w: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b/>
          <w:sz w:val="21"/>
        </w:rPr>
        <w:t>50 – 60 = ZMR – zmerna mentalna retardiranost</w:t>
      </w:r>
      <w:r>
        <w:rPr>
          <w:b/>
          <w:sz w:val="21"/>
        </w:rPr>
        <w:tab/>
      </w:r>
      <w:r>
        <w:rPr>
          <w:sz w:val="21"/>
        </w:rPr>
        <w:t>50 – 70 = umska podnormala</w:t>
      </w: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ab/>
        <w:t>60 – 70 = LMR - lahka mentalna retardiranost</w:t>
      </w:r>
    </w:p>
    <w:p w:rsidR="004728B8" w:rsidRDefault="00AF38AF">
      <w:pPr>
        <w:rPr>
          <w:sz w:val="21"/>
        </w:rPr>
      </w:pPr>
      <w:r>
        <w:rPr>
          <w:sz w:val="21"/>
        </w:rPr>
        <w:tab/>
        <w:t xml:space="preserve">70 – 80 = M – mejna inteligentnost </w:t>
      </w:r>
    </w:p>
    <w:p w:rsidR="004728B8" w:rsidRDefault="00AF38AF">
      <w:pPr>
        <w:rPr>
          <w:sz w:val="21"/>
        </w:rPr>
      </w:pPr>
      <w:r>
        <w:rPr>
          <w:sz w:val="21"/>
        </w:rPr>
        <w:tab/>
        <w:t>80 – 90 = PP – podpovprečna inteligentnost</w:t>
      </w:r>
    </w:p>
    <w:p w:rsidR="004728B8" w:rsidRDefault="00AF38AF">
      <w:pPr>
        <w:rPr>
          <w:sz w:val="21"/>
        </w:rPr>
      </w:pPr>
      <w:r>
        <w:rPr>
          <w:sz w:val="21"/>
        </w:rPr>
        <w:tab/>
        <w:t xml:space="preserve">90 – 110 = P – povprečna inteligentnost </w:t>
      </w:r>
      <w:r>
        <w:rPr>
          <w:sz w:val="21"/>
        </w:rPr>
        <w:tab/>
      </w:r>
      <w:r>
        <w:rPr>
          <w:sz w:val="21"/>
        </w:rPr>
        <w:tab/>
      </w:r>
      <w:r>
        <w:rPr>
          <w:position w:val="-20"/>
          <w:sz w:val="21"/>
        </w:rPr>
        <w:object w:dxaOrig="2955" w:dyaOrig="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0.75pt" o:ole="">
            <v:imagedata r:id="rId4" o:title=""/>
          </v:shape>
          <o:OLEObject Type="Embed" ProgID="Microsoft" ShapeID="_x0000_i1025" DrawAspect="Content" ObjectID="_1619263121" r:id="rId5"/>
        </w:object>
      </w:r>
    </w:p>
    <w:p w:rsidR="004728B8" w:rsidRDefault="00AF38AF">
      <w:pPr>
        <w:rPr>
          <w:sz w:val="21"/>
        </w:rPr>
      </w:pPr>
      <w:r>
        <w:rPr>
          <w:sz w:val="21"/>
        </w:rPr>
        <w:tab/>
        <w:t xml:space="preserve">110 – 120 = NP – nadpovprečna inteligentnost </w:t>
      </w:r>
    </w:p>
    <w:p w:rsidR="004728B8" w:rsidRDefault="00AF38AF">
      <w:pPr>
        <w:rPr>
          <w:sz w:val="21"/>
        </w:rPr>
      </w:pPr>
      <w:r>
        <w:rPr>
          <w:sz w:val="21"/>
        </w:rPr>
        <w:tab/>
        <w:t>120 – 130 = VN – visoko nadpovprečna inteligetnost</w:t>
      </w: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|</w:t>
      </w:r>
    </w:p>
    <w:p w:rsidR="004728B8" w:rsidRDefault="00AF38AF">
      <w:pPr>
        <w:rPr>
          <w:sz w:val="21"/>
        </w:rPr>
      </w:pPr>
      <w:r>
        <w:rPr>
          <w:sz w:val="21"/>
        </w:rPr>
        <w:tab/>
        <w:t>zelo visoko nadpovprečna inteligentnost - “genij”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Težka mentalna prizadetost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otroci popolnoma odvisni od okolice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malo znajo govoriti, redki jesti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besedna komunikacija na nizkem nivoju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velikoX živijo v zavodih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nekateri se ne zavedajo obstoja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HIDROCEFALUSI – vodenoglavci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tekočina pritiska na možgane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genetska okvara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do 10 let življenja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Zmerna mentalna prizadetost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lahko skrbijo za fiziološke stvari – gibajo, govorijo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niso sposobni samostojnega življenja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lahko ukvarjajo z ročnimi deli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mentalno področje 2-3 letnega otroka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Lahka mentalna prizadetost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če mu pomagajo, se lahko nauči brati, pisati, računati (osnovne rač. Operacije)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vse potrebno zelo natančno prikazati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posebej tretirani pri učenju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nekateri tudi končajo OŠ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Podpovprečni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s prizadevanjem lahko končajo SŠ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skozi gimnazijo gredo z velikimi težavami</w:t>
      </w: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fldChar w:fldCharType="begin"/>
      </w:r>
      <w:r>
        <w:rPr>
          <w:sz w:val="21"/>
        </w:rPr>
        <w:instrText xml:space="preserve"> PAGE </w:instrText>
      </w:r>
      <w:r>
        <w:rPr>
          <w:sz w:val="21"/>
        </w:rPr>
        <w:fldChar w:fldCharType="separate"/>
      </w:r>
      <w:r>
        <w:rPr>
          <w:sz w:val="21"/>
        </w:rPr>
        <w:t>1</w:t>
      </w:r>
      <w:r>
        <w:rPr>
          <w:sz w:val="21"/>
        </w:rPr>
        <w:fldChar w:fldCharType="end"/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naša inteligentnost se razvija do 16. leta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formula primerna le za otroke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odrasli – testi se primerjajo z ljudmi istega spola, starosti, izobrazbo, okolja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ljudje lahko povprečno inteligentni, a so lahko tudi geniji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GARDNER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Jezikovna inteligentnost</w:t>
      </w:r>
      <w:r>
        <w:rPr>
          <w:sz w:val="21"/>
        </w:rPr>
        <w:t xml:space="preserve"> – uporaba jezika, branje, pisanje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Prostorska inteligentnost</w:t>
      </w:r>
      <w:r>
        <w:rPr>
          <w:sz w:val="21"/>
        </w:rPr>
        <w:t xml:space="preserve"> – primerno razumevanje prostorskih odnosov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 xml:space="preserve">Logično-matematična inteligentnost </w:t>
      </w:r>
      <w:r>
        <w:rPr>
          <w:sz w:val="21"/>
        </w:rPr>
        <w:t>– primerno sklepanje, razumevanje, reševanje matematičnih nalog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sklepanje podobno računanju in numiranju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Glasbena inteligentnost</w:t>
      </w:r>
      <w:r>
        <w:rPr>
          <w:sz w:val="21"/>
        </w:rPr>
        <w:t xml:space="preserve"> – primerno dojemanje ritma glasbe, melodije, posluh, sposobnost za ustvarjanje glasbe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Gibalno-motorična/telesno-kinestetska inteligentnost</w:t>
      </w:r>
      <w:r>
        <w:rPr>
          <w:sz w:val="21"/>
        </w:rPr>
        <w:t xml:space="preserve"> – primerno izražanje telesnih gibov, vizulano, usklajevanje gibov časovno in prostorsko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>Interpersonalna inteligentnost (medosebna)</w:t>
      </w:r>
      <w:r>
        <w:rPr>
          <w:sz w:val="21"/>
        </w:rPr>
        <w:t xml:space="preserve"> – medosebno razumevanje drugih oseb, razumevanje obnašanja, vedenja, reševanje konfliktov (diplomacija) ...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 xml:space="preserve">Intrapersonalna inteligenca (znotraj samega sebe) </w:t>
      </w:r>
      <w:r>
        <w:rPr>
          <w:sz w:val="21"/>
        </w:rPr>
        <w:t>– razumevanje, spoznavanje, vodenje, obvladovanje samega sebe</w:t>
      </w:r>
    </w:p>
    <w:p w:rsidR="004728B8" w:rsidRDefault="00AF38AF">
      <w:pPr>
        <w:ind w:left="283" w:hanging="283"/>
        <w:rPr>
          <w:sz w:val="21"/>
        </w:rPr>
      </w:pPr>
      <w:r>
        <w:rPr>
          <w:b/>
          <w:sz w:val="21"/>
        </w:rPr>
        <w:t xml:space="preserve">Naravna inteligentnost </w:t>
      </w:r>
      <w:r>
        <w:rPr>
          <w:sz w:val="21"/>
        </w:rPr>
        <w:t>– obvladovanje in razumevanje narave (fizikalne, kemijske, biološke zakonitosti), sožitje z naravo (ko dežuje greš pod streho, se umakneš)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ARGUMENTI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nekakšno dejstvo, s katerim podpiramo druga dejstva – dokazilo + potrdilo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sz w:val="21"/>
          <w:u w:val="single"/>
        </w:rPr>
        <w:t>Mnenje drugih</w:t>
      </w:r>
      <w:r>
        <w:rPr>
          <w:sz w:val="21"/>
        </w:rPr>
        <w:t xml:space="preserve"> – večine ljudi -&gt; se sklicujemo na to – javno mnenje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pomanjkljivosti: osebe lažejo, se ravnamo po tem, kar slišimo, nimamo točke na katero bi se oprijeli in to preverili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  <w:u w:val="single"/>
        </w:rPr>
        <w:t xml:space="preserve">Posamezni primeri in naše lastne izkušnje na podlagi enega primera </w:t>
      </w:r>
      <w:r>
        <w:rPr>
          <w:sz w:val="21"/>
        </w:rPr>
        <w:t>– ne moremo dokazati, da to res drži – en primer še ničesar ne dokazuje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  <w:u w:val="single"/>
        </w:rPr>
        <w:t>Mnenje avtoritete</w:t>
      </w:r>
      <w:r>
        <w:rPr>
          <w:sz w:val="21"/>
        </w:rPr>
        <w:t xml:space="preserve"> – pri argumentiranju se sklicujemo na mnenje neke znane/vplivne osebe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pomanjkljivost: izhaja lahko iz njegovih izkušenj, lahko se ukvarja s katerim drugim področjem in tega ne ve – spet se sklicujemo na nekaj, kar so povedali drugi.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 xml:space="preserve">Sklicujemo se na razne </w:t>
      </w:r>
      <w:r>
        <w:rPr>
          <w:sz w:val="21"/>
          <w:u w:val="single"/>
        </w:rPr>
        <w:t>statistične podatke</w:t>
      </w:r>
      <w:r>
        <w:rPr>
          <w:sz w:val="21"/>
        </w:rPr>
        <w:t xml:space="preserve"> – to so podatki iz katerih nekaj izvlečemo, vendar ni nujno, da je to res.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  <w:u w:val="single"/>
        </w:rPr>
        <w:t>Znanstveni dokazi</w:t>
      </w:r>
      <w:r>
        <w:rPr>
          <w:sz w:val="21"/>
        </w:rPr>
        <w:t xml:space="preserve"> pri katerih uporabljajo znanstvene metode – vse to kar znamo in trdimo, je pod razl. št. Vprašljivosti – to kar je znanstveno dokazano, je manj vprašljivo, vendar je še zmeraj.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b/>
          <w:sz w:val="21"/>
        </w:rPr>
      </w:pPr>
      <w:r>
        <w:rPr>
          <w:b/>
          <w:sz w:val="21"/>
        </w:rPr>
        <w:t>MOTNJE OSEBNOSTI</w:t>
      </w: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Psihoze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oseba ne loči svojega življenja in namišljenega sveta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to so epizode, ki lahko trajajo dan, teden, mesec, leto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po epizodi se se stanje normalizira – in je en čas vse po starem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po neki dol. Periodi pa se spet pojavi stanje bolezni</w:t>
      </w:r>
    </w:p>
    <w:p w:rsidR="004728B8" w:rsidRDefault="00AF38AF">
      <w:pPr>
        <w:ind w:left="849" w:hanging="283"/>
        <w:rPr>
          <w:b/>
          <w:sz w:val="21"/>
        </w:rPr>
      </w:pPr>
      <w:r>
        <w:rPr>
          <w:b/>
          <w:sz w:val="21"/>
        </w:rPr>
        <w:t>Shizofrenija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pojavlja se tudi v mladostništvu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oseba se odmika iz sveta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pojavljajo se motnje v mišljenju – oseba ustvarja neko svojo logiko -&gt; splošni sklepi povezani na nenavaden način</w:t>
      </w:r>
    </w:p>
    <w:p w:rsidR="004728B8" w:rsidRDefault="00AF38AF">
      <w:pPr>
        <w:ind w:left="1415" w:hanging="283"/>
        <w:rPr>
          <w:sz w:val="21"/>
        </w:rPr>
      </w:pPr>
      <w:r>
        <w:rPr>
          <w:sz w:val="21"/>
        </w:rPr>
        <w:t>religiozne/politične/magične vsebine</w:t>
      </w:r>
    </w:p>
    <w:p w:rsidR="004728B8" w:rsidRDefault="00AF38AF">
      <w:pPr>
        <w:ind w:left="1698" w:hanging="283"/>
        <w:rPr>
          <w:sz w:val="21"/>
        </w:rPr>
      </w:pPr>
      <w:r>
        <w:rPr>
          <w:sz w:val="21"/>
        </w:rPr>
        <w:t>npr. Vse temelji na horoskopu</w:t>
      </w:r>
    </w:p>
    <w:p w:rsidR="004728B8" w:rsidRDefault="00AF38AF">
      <w:pPr>
        <w:ind w:left="849" w:hanging="283"/>
        <w:rPr>
          <w:b/>
          <w:sz w:val="21"/>
        </w:rPr>
      </w:pPr>
      <w:r>
        <w:rPr>
          <w:b/>
          <w:sz w:val="21"/>
        </w:rPr>
        <w:t>Paranoidna shizofrenija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preganjavica – umikanje iz sveta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 xml:space="preserve">pretirano podoživljanje – npr. Da te nekdo želi zastrupiti, ubiti, ti sledi 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vse stvari pretirano preverja, se zaklepa, nikomur ne zaupa/verjame</w:t>
      </w:r>
    </w:p>
    <w:p w:rsidR="004728B8" w:rsidRDefault="00AF38AF">
      <w:pPr>
        <w:ind w:left="1132" w:hanging="283"/>
        <w:rPr>
          <w:b/>
          <w:sz w:val="21"/>
        </w:rPr>
      </w:pPr>
      <w:r>
        <w:rPr>
          <w:sz w:val="21"/>
        </w:rPr>
        <w:t>iz svojega prepričanja “samoobramba” komu kaj stori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fldChar w:fldCharType="begin"/>
      </w:r>
      <w:r>
        <w:rPr>
          <w:sz w:val="21"/>
        </w:rPr>
        <w:instrText xml:space="preserve"> PAGE </w:instrText>
      </w:r>
      <w:r>
        <w:rPr>
          <w:sz w:val="21"/>
        </w:rPr>
        <w:fldChar w:fldCharType="separate"/>
      </w:r>
      <w:r>
        <w:rPr>
          <w:sz w:val="21"/>
        </w:rPr>
        <w:t>1</w:t>
      </w:r>
      <w:r>
        <w:rPr>
          <w:sz w:val="21"/>
        </w:rPr>
        <w:fldChar w:fldCharType="end"/>
      </w:r>
    </w:p>
    <w:p w:rsidR="004728B8" w:rsidRDefault="00AF38AF">
      <w:pPr>
        <w:ind w:left="566" w:hanging="283"/>
        <w:rPr>
          <w:b/>
          <w:sz w:val="21"/>
        </w:rPr>
      </w:pPr>
      <w:r>
        <w:rPr>
          <w:b/>
          <w:sz w:val="21"/>
        </w:rPr>
        <w:t>Maničo depresivna psihoza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ponavljajoči se cikli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depresija: pretirana žalost, obup, hudi občutki krivde, žalosti, izguba volje do življenja ...</w:t>
      </w:r>
    </w:p>
    <w:p w:rsidR="004728B8" w:rsidRDefault="00AF38AF">
      <w:pPr>
        <w:ind w:left="1132" w:hanging="283"/>
        <w:rPr>
          <w:sz w:val="21"/>
        </w:rPr>
      </w:pPr>
      <w:r>
        <w:rPr>
          <w:sz w:val="21"/>
        </w:rPr>
        <w:t>manija: hitri tempo življenja, pretirana živahnost, velika sreča, komunikativnost ...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1415" w:hanging="283"/>
        <w:rPr>
          <w:sz w:val="21"/>
        </w:rPr>
      </w:pPr>
      <w:r>
        <w:rPr>
          <w:sz w:val="21"/>
        </w:rPr>
        <w:t>depersonalizacija</w:t>
      </w:r>
    </w:p>
    <w:p w:rsidR="004728B8" w:rsidRDefault="00AF38AF">
      <w:pPr>
        <w:ind w:left="1698" w:hanging="283"/>
        <w:rPr>
          <w:sz w:val="21"/>
        </w:rPr>
      </w:pPr>
      <w:r>
        <w:rPr>
          <w:sz w:val="21"/>
        </w:rPr>
        <w:t xml:space="preserve">oseba v sebi čuti 2 ali več oseb </w:t>
      </w: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>Vplivi na psihotična stanja: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negativne izkušnje – pri otrocih neprimerno učenje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naučenost brezpomočnosti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če nima službe, je ne more dobiti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če dobi 1 je ne more popraviti</w:t>
      </w: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dedni dejavniki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biološke spremembe</w:t>
      </w:r>
    </w:p>
    <w:p w:rsidR="004728B8" w:rsidRDefault="004728B8">
      <w:pPr>
        <w:ind w:left="283"/>
        <w:rPr>
          <w:sz w:val="21"/>
        </w:rPr>
      </w:pPr>
    </w:p>
    <w:p w:rsidR="004728B8" w:rsidRDefault="00AF38AF">
      <w:pPr>
        <w:ind w:left="283" w:hanging="283"/>
        <w:rPr>
          <w:sz w:val="21"/>
        </w:rPr>
      </w:pPr>
      <w:r>
        <w:rPr>
          <w:sz w:val="21"/>
        </w:rPr>
        <w:t>osebnostna čvrstost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dedni dejavniki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učenje iz okolice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kako se spoprijemamo s težavami / stresom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psihotični ljudje si ne morejo pomagati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različni obrambni mehanizmi – lažje je biti žalosten, kot dati od sebe energijo in biti vesel, lažje je živeti v svojem svetu – imaginarnem, kot se spoprijeti z realnostjo ...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Megalomanske ideje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človek si domišlja da je predsednik, jezus, superman ...</w:t>
      </w:r>
    </w:p>
    <w:p w:rsidR="004728B8" w:rsidRDefault="004728B8">
      <w:pPr>
        <w:rPr>
          <w:sz w:val="21"/>
        </w:rPr>
      </w:pPr>
    </w:p>
    <w:p w:rsidR="004728B8" w:rsidRDefault="00AF38AF">
      <w:pPr>
        <w:ind w:left="283" w:hanging="283"/>
        <w:rPr>
          <w:b/>
          <w:sz w:val="21"/>
        </w:rPr>
      </w:pPr>
      <w:r>
        <w:rPr>
          <w:b/>
          <w:sz w:val="21"/>
        </w:rPr>
        <w:t>Postmodernistična ugotavljanja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te psihoze so le izražanje lastne identitete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duševni bolniki ne obstajajo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škoduje jim zaprto, nadzorovano okolje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v S-Italiji ukinjajo psihijatrične bolnišnice</w:t>
      </w:r>
    </w:p>
    <w:p w:rsidR="004728B8" w:rsidRDefault="00AF38AF">
      <w:pPr>
        <w:ind w:left="566" w:hanging="283"/>
        <w:rPr>
          <w:sz w:val="21"/>
        </w:rPr>
      </w:pPr>
      <w:r>
        <w:rPr>
          <w:sz w:val="21"/>
        </w:rPr>
        <w:t>meja med motenim in motenim ni razvidna</w:t>
      </w:r>
    </w:p>
    <w:p w:rsidR="004728B8" w:rsidRDefault="00AF38AF">
      <w:pPr>
        <w:ind w:left="849" w:hanging="283"/>
        <w:rPr>
          <w:sz w:val="21"/>
        </w:rPr>
      </w:pPr>
      <w:r>
        <w:rPr>
          <w:sz w:val="21"/>
        </w:rPr>
        <w:t>to se izrablja v političe zlorabe in podobne zle namere – država kontrolira posameznika s policijo, vojsko in psihijatrijo.</w:t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pPr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4728B8">
      <w:pPr>
        <w:rPr>
          <w:sz w:val="21"/>
        </w:rPr>
      </w:pPr>
    </w:p>
    <w:p w:rsidR="004728B8" w:rsidRDefault="00AF38AF"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fldChar w:fldCharType="begin"/>
      </w:r>
      <w:r>
        <w:rPr>
          <w:sz w:val="21"/>
        </w:rPr>
        <w:instrText xml:space="preserve"> PAGE </w:instrText>
      </w:r>
      <w:r>
        <w:rPr>
          <w:sz w:val="21"/>
        </w:rPr>
        <w:fldChar w:fldCharType="separate"/>
      </w:r>
      <w:r>
        <w:rPr>
          <w:sz w:val="21"/>
        </w:rPr>
        <w:t>1</w:t>
      </w:r>
      <w:r>
        <w:rPr>
          <w:sz w:val="21"/>
        </w:rPr>
        <w:fldChar w:fldCharType="end"/>
      </w:r>
    </w:p>
    <w:p w:rsidR="004728B8" w:rsidRDefault="004728B8"/>
    <w:sectPr w:rsidR="004728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StarSymbol">
    <w:altName w:val="Arial Unicode MS"/>
    <w:charset w:val="EE"/>
    <w:family w:val="auto"/>
    <w:pitch w:val="default"/>
  </w:font>
  <w:font w:name="Luxi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38AF"/>
    <w:rsid w:val="004728B8"/>
    <w:rsid w:val="00604FCD"/>
    <w:rsid w:val="00AF38AF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HG Mincho Light J" w:hAnsi="Nimbus Roman No9 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imbolizaotevilevanje">
    <w:name w:val="Simboli za oštevilčevanje"/>
  </w:style>
  <w:style w:type="character" w:customStyle="1" w:styleId="WW-Simbolizaotevilevanje">
    <w:name w:val="WW-Simboli za oštevilčevanje"/>
  </w:style>
  <w:style w:type="character" w:customStyle="1" w:styleId="WW-Simbolizaotevilevanje1">
    <w:name w:val="WW-Simboli za oštevilčevanje1"/>
  </w:style>
  <w:style w:type="character" w:customStyle="1" w:styleId="Simbolizaoznaevanje">
    <w:name w:val="Simboli za označevanje"/>
    <w:rPr>
      <w:rFonts w:ascii="StarSymbol" w:eastAsia="StarSymbol" w:hAnsi="StarSymbol"/>
      <w:sz w:val="18"/>
    </w:rPr>
  </w:style>
  <w:style w:type="character" w:customStyle="1" w:styleId="WW-Simbolizaoznaevanje">
    <w:name w:val="WW-Simboli za označevanje"/>
    <w:rPr>
      <w:rFonts w:ascii="StarSymbol" w:eastAsia="StarSymbol" w:hAnsi="StarSymbol"/>
      <w:sz w:val="18"/>
    </w:rPr>
  </w:style>
  <w:style w:type="character" w:customStyle="1" w:styleId="WW-Simbolizaoznaevanje1">
    <w:name w:val="WW-Simboli za označevanje1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10z0">
    <w:name w:val="WW8Num10z0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WW8Num13z0">
    <w:name w:val="WW8Num13z0"/>
    <w:rPr>
      <w:rFonts w:ascii="StarSymbol" w:eastAsia="StarSymbol" w:hAnsi="StarSymbol"/>
      <w:sz w:val="18"/>
    </w:rPr>
  </w:style>
  <w:style w:type="character" w:customStyle="1" w:styleId="WW8Num14z0">
    <w:name w:val="WW8Num14z0"/>
    <w:rPr>
      <w:rFonts w:ascii="StarSymbol" w:eastAsia="StarSymbol" w:hAnsi="StarSymbol"/>
      <w:sz w:val="18"/>
    </w:rPr>
  </w:style>
  <w:style w:type="character" w:customStyle="1" w:styleId="WW8Num15z0">
    <w:name w:val="WW8Num15z0"/>
    <w:rPr>
      <w:rFonts w:ascii="StarSymbol" w:eastAsia="StarSymbol" w:hAnsi="StarSymbol"/>
      <w:sz w:val="18"/>
    </w:rPr>
  </w:style>
  <w:style w:type="character" w:customStyle="1" w:styleId="WW8Num16z0">
    <w:name w:val="WW8Num16z0"/>
    <w:rPr>
      <w:rFonts w:ascii="StarSymbol" w:eastAsia="StarSymbol" w:hAnsi="StarSymbol"/>
      <w:sz w:val="18"/>
    </w:rPr>
  </w:style>
  <w:style w:type="character" w:customStyle="1" w:styleId="WW8Num17z0">
    <w:name w:val="WW8Num17z0"/>
    <w:rPr>
      <w:rFonts w:ascii="StarSymbol" w:eastAsia="StarSymbol" w:hAnsi="StarSymbol"/>
      <w:sz w:val="18"/>
    </w:rPr>
  </w:style>
  <w:style w:type="character" w:customStyle="1" w:styleId="WW8Num18z0">
    <w:name w:val="WW8Num18z0"/>
    <w:rPr>
      <w:rFonts w:ascii="StarSymbol" w:eastAsia="StarSymbol" w:hAnsi="StarSymbol"/>
      <w:sz w:val="18"/>
    </w:rPr>
  </w:style>
  <w:style w:type="character" w:customStyle="1" w:styleId="WW8Num19z0">
    <w:name w:val="WW8Num19z0"/>
    <w:rPr>
      <w:rFonts w:ascii="StarSymbol" w:eastAsia="StarSymbol" w:hAnsi="StarSymbol"/>
      <w:sz w:val="18"/>
    </w:rPr>
  </w:style>
  <w:style w:type="character" w:customStyle="1" w:styleId="WW8Num20z0">
    <w:name w:val="WW8Num20z0"/>
    <w:rPr>
      <w:rFonts w:ascii="StarSymbol" w:eastAsia="StarSymbol" w:hAnsi="StarSymbol"/>
      <w:sz w:val="18"/>
    </w:rPr>
  </w:style>
  <w:style w:type="character" w:customStyle="1" w:styleId="WW8Num21z0">
    <w:name w:val="WW8Num21z0"/>
    <w:rPr>
      <w:rFonts w:ascii="StarSymbol" w:eastAsia="StarSymbol" w:hAnsi="StarSymbol"/>
      <w:sz w:val="18"/>
    </w:rPr>
  </w:style>
  <w:style w:type="character" w:customStyle="1" w:styleId="WW8Num22z0">
    <w:name w:val="WW8Num22z0"/>
    <w:rPr>
      <w:rFonts w:ascii="StarSymbol" w:eastAsia="StarSymbol" w:hAnsi="StarSymbol"/>
      <w:sz w:val="18"/>
    </w:rPr>
  </w:style>
  <w:style w:type="character" w:customStyle="1" w:styleId="WW8Num23z0">
    <w:name w:val="WW8Num23z0"/>
    <w:rPr>
      <w:rFonts w:ascii="StarSymbol" w:eastAsia="StarSymbol" w:hAnsi="StarSymbol"/>
      <w:sz w:val="18"/>
    </w:rPr>
  </w:style>
  <w:style w:type="character" w:customStyle="1" w:styleId="WW8Num24z0">
    <w:name w:val="WW8Num24z0"/>
    <w:rPr>
      <w:rFonts w:ascii="StarSymbol" w:eastAsia="StarSymbol" w:hAnsi="StarSymbol"/>
      <w:sz w:val="18"/>
    </w:rPr>
  </w:style>
  <w:style w:type="character" w:customStyle="1" w:styleId="WW8Num25z0">
    <w:name w:val="WW8Num25z0"/>
    <w:rPr>
      <w:rFonts w:ascii="StarSymbol" w:eastAsia="StarSymbol" w:hAnsi="StarSymbol"/>
      <w:sz w:val="18"/>
    </w:rPr>
  </w:style>
  <w:style w:type="character" w:customStyle="1" w:styleId="WW8Num27z0">
    <w:name w:val="WW8Num27z0"/>
    <w:rPr>
      <w:rFonts w:ascii="StarSymbol" w:eastAsia="StarSymbol" w:hAnsi="StarSymbol"/>
      <w:sz w:val="18"/>
    </w:rPr>
  </w:style>
  <w:style w:type="character" w:customStyle="1" w:styleId="WW8Num29z0">
    <w:name w:val="WW8Num29z0"/>
    <w:rPr>
      <w:rFonts w:ascii="StarSymbol" w:eastAsia="StarSymbol" w:hAnsi="StarSymbol"/>
      <w:sz w:val="18"/>
    </w:rPr>
  </w:style>
  <w:style w:type="character" w:customStyle="1" w:styleId="WW8Num31z0">
    <w:name w:val="WW8Num31z0"/>
    <w:rPr>
      <w:rFonts w:ascii="StarSymbol" w:eastAsia="StarSymbol" w:hAnsi="StarSymbol"/>
      <w:sz w:val="18"/>
    </w:rPr>
  </w:style>
  <w:style w:type="character" w:customStyle="1" w:styleId="WW8Num32z0">
    <w:name w:val="WW8Num32z0"/>
    <w:rPr>
      <w:rFonts w:ascii="StarSymbol" w:eastAsia="StarSymbol" w:hAnsi="StarSymbol"/>
      <w:sz w:val="18"/>
    </w:rPr>
  </w:style>
  <w:style w:type="character" w:customStyle="1" w:styleId="WW8Num33z0">
    <w:name w:val="WW8Num33z0"/>
    <w:rPr>
      <w:rFonts w:ascii="StarSymbol" w:eastAsia="StarSymbol" w:hAnsi="StarSymbol"/>
      <w:sz w:val="18"/>
    </w:rPr>
  </w:style>
  <w:style w:type="character" w:customStyle="1" w:styleId="WW8Num34z0">
    <w:name w:val="WW8Num34z0"/>
    <w:rPr>
      <w:rFonts w:ascii="StarSymbol" w:eastAsia="StarSymbol" w:hAnsi="StarSymbol"/>
      <w:sz w:val="18"/>
    </w:rPr>
  </w:style>
  <w:style w:type="character" w:customStyle="1" w:styleId="WW8Num36z0">
    <w:name w:val="WW8Num36z0"/>
    <w:rPr>
      <w:rFonts w:ascii="StarSymbol" w:eastAsia="StarSymbol" w:hAnsi="StarSymbol"/>
      <w:sz w:val="18"/>
    </w:rPr>
  </w:style>
  <w:style w:type="character" w:customStyle="1" w:styleId="WW8Num38z0">
    <w:name w:val="WW8Num38z0"/>
    <w:rPr>
      <w:rFonts w:ascii="StarSymbol" w:eastAsia="StarSymbol" w:hAnsi="StarSymbol"/>
      <w:sz w:val="18"/>
    </w:rPr>
  </w:style>
  <w:style w:type="character" w:customStyle="1" w:styleId="WW8Num40z0">
    <w:name w:val="WW8Num40z0"/>
    <w:rPr>
      <w:rFonts w:ascii="StarSymbol" w:eastAsia="StarSymbol" w:hAnsi="StarSymbol"/>
      <w:sz w:val="18"/>
    </w:rPr>
  </w:style>
  <w:style w:type="character" w:customStyle="1" w:styleId="WW8Num42z0">
    <w:name w:val="WW8Num42z0"/>
    <w:rPr>
      <w:rFonts w:ascii="StarSymbol" w:eastAsia="StarSymbol" w:hAnsi="StarSymbol"/>
      <w:sz w:val="18"/>
    </w:rPr>
  </w:style>
  <w:style w:type="character" w:customStyle="1" w:styleId="WW8Num44z0">
    <w:name w:val="WW8Num44z0"/>
    <w:rPr>
      <w:rFonts w:ascii="StarSymbol" w:eastAsia="StarSymbol" w:hAnsi="StarSymbol"/>
      <w:sz w:val="18"/>
    </w:rPr>
  </w:style>
  <w:style w:type="character" w:customStyle="1" w:styleId="WW8Num45z0">
    <w:name w:val="WW8Num45z0"/>
    <w:rPr>
      <w:rFonts w:ascii="StarSymbol" w:eastAsia="StarSymbol" w:hAnsi="StarSymbol"/>
      <w:sz w:val="18"/>
    </w:rPr>
  </w:style>
  <w:style w:type="character" w:customStyle="1" w:styleId="WW8Num47z0">
    <w:name w:val="WW8Num47z0"/>
    <w:rPr>
      <w:rFonts w:ascii="StarSymbol" w:eastAsia="StarSymbol" w:hAnsi="StarSymbol"/>
      <w:sz w:val="18"/>
    </w:rPr>
  </w:style>
  <w:style w:type="character" w:customStyle="1" w:styleId="WW8Num49z0">
    <w:name w:val="WW8Num49z0"/>
    <w:rPr>
      <w:rFonts w:ascii="StarSymbol" w:eastAsia="StarSymbol" w:hAnsi="StarSymbol"/>
      <w:sz w:val="18"/>
    </w:rPr>
  </w:style>
  <w:style w:type="character" w:customStyle="1" w:styleId="WW8Num51z0">
    <w:name w:val="WW8Num51z0"/>
    <w:rPr>
      <w:rFonts w:ascii="StarSymbol" w:eastAsia="StarSymbol" w:hAnsi="StarSymbol"/>
      <w:sz w:val="18"/>
    </w:rPr>
  </w:style>
  <w:style w:type="character" w:customStyle="1" w:styleId="WW8Num53z0">
    <w:name w:val="WW8Num53z0"/>
    <w:rPr>
      <w:rFonts w:ascii="StarSymbol" w:eastAsia="StarSymbol" w:hAnsi="StarSymbol"/>
      <w:sz w:val="18"/>
    </w:rPr>
  </w:style>
  <w:style w:type="character" w:customStyle="1" w:styleId="WW8Num55z0">
    <w:name w:val="WW8Num55z0"/>
    <w:rPr>
      <w:rFonts w:ascii="StarSymbol" w:eastAsia="StarSymbol" w:hAnsi="StarSymbol"/>
      <w:sz w:val="18"/>
    </w:rPr>
  </w:style>
  <w:style w:type="character" w:customStyle="1" w:styleId="WW8Num56z0">
    <w:name w:val="WW8Num56z0"/>
    <w:rPr>
      <w:rFonts w:ascii="StarSymbol" w:eastAsia="StarSymbol" w:hAnsi="StarSymbol"/>
      <w:sz w:val="18"/>
    </w:rPr>
  </w:style>
  <w:style w:type="character" w:customStyle="1" w:styleId="WW8Num57z0">
    <w:name w:val="WW8Num57z0"/>
    <w:rPr>
      <w:rFonts w:ascii="StarSymbol" w:eastAsia="StarSymbol" w:hAnsi="StarSymbol"/>
      <w:sz w:val="18"/>
    </w:rPr>
  </w:style>
  <w:style w:type="character" w:customStyle="1" w:styleId="WW8Num58z0">
    <w:name w:val="WW8Num58z0"/>
    <w:rPr>
      <w:rFonts w:ascii="StarSymbol" w:eastAsia="StarSymbol" w:hAnsi="StarSymbol"/>
      <w:sz w:val="18"/>
    </w:rPr>
  </w:style>
  <w:style w:type="character" w:customStyle="1" w:styleId="WW8Num59z0">
    <w:name w:val="WW8Num59z0"/>
    <w:rPr>
      <w:rFonts w:ascii="StarSymbol" w:eastAsia="StarSymbol" w:hAnsi="StarSymbol"/>
      <w:sz w:val="18"/>
    </w:rPr>
  </w:style>
  <w:style w:type="character" w:customStyle="1" w:styleId="WW8Num60z0">
    <w:name w:val="WW8Num60z0"/>
    <w:rPr>
      <w:rFonts w:ascii="StarSymbol" w:eastAsia="StarSymbol" w:hAnsi="StarSymbol"/>
      <w:sz w:val="18"/>
    </w:rPr>
  </w:style>
  <w:style w:type="character" w:customStyle="1" w:styleId="WW8Num61z0">
    <w:name w:val="WW8Num61z0"/>
    <w:rPr>
      <w:rFonts w:ascii="StarSymbol" w:eastAsia="StarSymbol" w:hAnsi="StarSymbol"/>
      <w:sz w:val="18"/>
    </w:rPr>
  </w:style>
  <w:style w:type="character" w:customStyle="1" w:styleId="WW8Num62z0">
    <w:name w:val="WW8Num62z0"/>
    <w:rPr>
      <w:rFonts w:ascii="StarSymbol" w:eastAsia="StarSymbol" w:hAnsi="StarSymbol"/>
      <w:sz w:val="18"/>
    </w:rPr>
  </w:style>
  <w:style w:type="character" w:customStyle="1" w:styleId="WW8Num1z00">
    <w:name w:val="WW8Num1z0"/>
    <w:rPr>
      <w:rFonts w:ascii="StarSymbol" w:eastAsia="StarSymbol" w:hAnsi="StarSymbol"/>
      <w:sz w:val="1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Luxi Sans" w:hAnsi="Luxi Sans"/>
      <w:sz w:val="28"/>
    </w:rPr>
  </w:style>
  <w:style w:type="paragraph" w:styleId="Title">
    <w:name w:val="Title"/>
    <w:basedOn w:val="Normal"/>
    <w:next w:val="Subtitle"/>
    <w:qFormat/>
  </w:style>
  <w:style w:type="paragraph" w:styleId="Subtitle">
    <w:name w:val="Subtitle"/>
    <w:basedOn w:val="Title"/>
    <w:next w:val="BodyText"/>
    <w:qFormat/>
    <w:pPr>
      <w:jc w:val="center"/>
    </w:pPr>
    <w:rPr>
      <w:i/>
      <w:sz w:val="28"/>
    </w:rPr>
  </w:style>
  <w:style w:type="paragraph" w:customStyle="1" w:styleId="Naslovvsebine">
    <w:name w:val="Naslov vsebine"/>
    <w:basedOn w:val="Title"/>
    <w:pPr>
      <w:suppressLineNumbers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1941</Words>
  <Characters>11066</Characters>
  <Application>Microsoft Office Word</Application>
  <DocSecurity>0</DocSecurity>
  <Lines>92</Lines>
  <Paragraphs>25</Paragraphs>
  <ScaleCrop>false</ScaleCrop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