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6B" w:rsidRDefault="005C1E84">
      <w:pPr>
        <w:spacing w:line="100" w:lineRule="atLeast"/>
        <w:jc w:val="both"/>
        <w:rPr>
          <w:lang w:val="sl-SI"/>
        </w:rPr>
      </w:pPr>
      <w:bookmarkStart w:id="0" w:name="_GoBack"/>
      <w:bookmarkEnd w:id="0"/>
      <w:r>
        <w:rPr>
          <w:b/>
          <w:lang w:val="sl-SI"/>
        </w:rPr>
        <w:t>Oblike psihoterapije</w:t>
      </w:r>
      <w:r>
        <w:rPr>
          <w:lang w:val="sl-SI"/>
        </w:rPr>
        <w:t>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lang w:val="sl-SI"/>
        </w:rPr>
        <w:t>-analitična terapija (nedirektivna) po Jungu: Jung se je strinjal s Freudom, da so v podzavesti potlačene izkušnje, konflikti; razen osebne podzavesti je Jung govoril o kolektivni podzavesti: v naši duševnosti se zelo pogosto pojavijo podobe, ki so zelo podobne kolektivnim proizvodom ljudi-že iz pradavnine-podobne religioznim simbolo, kultom, pravljičnim osebam; te naj bi ljudje podedovali od svojih prednikov-prapodobe, arhetipi; Jungova terapija se imenuje nedirektivna-analitična</w:t>
      </w:r>
      <w:r>
        <w:rPr>
          <w:rFonts w:ascii="Wingdings" w:hAnsi="Wingdings"/>
        </w:rPr>
        <w:t></w:t>
      </w:r>
      <w:r>
        <w:rPr>
          <w:lang w:val="sl-SI"/>
        </w:rPr>
        <w:t>terapevt usmerja pacienta, da sam pride do odločilne točke, ki je pomembna za lastno odločitev; v terapiji uporablja test prostih asociacij (podobne Freudu, vendar razlaga drugače, drugačna metoda) in z razlago sanj (nimajo več spolne simbolike)-vsakokratno; sanje razlaga kot majhen prizor v ozadju, pred katerim se odvija živkjenska drama; sanje naj bi imele kompenzacijsko funkcijo in naj bi tistemu, ki sanja pomagale pojasniti tisto, kar mu je v budnem stanju nejasno;</w:t>
      </w:r>
    </w:p>
    <w:p w:rsidR="0070536B" w:rsidRDefault="005C1E84">
      <w:pPr>
        <w:spacing w:line="100" w:lineRule="atLeast"/>
        <w:jc w:val="both"/>
      </w:pPr>
      <w:r>
        <w:rPr>
          <w:lang w:val="sl-SI"/>
        </w:rPr>
        <w:t xml:space="preserve">-eksistencialna terapija-avtor </w:t>
      </w:r>
      <w:r>
        <w:rPr>
          <w:i/>
          <w:lang w:val="sl-SI"/>
        </w:rPr>
        <w:t>Binswanger</w:t>
      </w:r>
      <w:r>
        <w:rPr>
          <w:lang w:val="sl-SI"/>
        </w:rPr>
        <w:t xml:space="preserve"> (Freudov učenec); teorija temelji na tem, da skuša pacientu pomagati zapolniti življensko praznino</w:t>
      </w:r>
      <w:r>
        <w:rPr>
          <w:rFonts w:ascii="Wingdings" w:hAnsi="Wingdings"/>
        </w:rPr>
        <w:t></w:t>
      </w:r>
      <w:r>
        <w:rPr>
          <w:lang w:val="sl-SI"/>
        </w:rPr>
        <w:t>poiskati smisel; postavlja si vprašanje, ali terapevt vidi pacienta v njegovem realnem svetu in ali niso pacienti samo projekcije terapevtovih teorij, ne pa neponovljivi, enkratni osebki; na podlagi teh vprašanj se mu je psihoanaliza zdela presplošna; njegova teorija stoji na tem, da je človek odgovoren zase</w:t>
      </w:r>
      <w:r>
        <w:t>; pomemben je pristen kotakt med obema; terapevt se mora vživeti v pacienta, mora ga razumeti; uporablja existencialno analizo govora, proste asociac., test pack</w:t>
      </w:r>
      <w:r>
        <w:rPr>
          <w:rFonts w:ascii="Wingdings" w:hAnsi="Wingdings"/>
        </w:rPr>
        <w:t></w:t>
      </w:r>
      <w:r>
        <w:t>išče psihološki pomen v tistem, kar pacient vidi;</w:t>
      </w:r>
    </w:p>
    <w:p w:rsidR="0070536B" w:rsidRDefault="005C1E84">
      <w:pPr>
        <w:spacing w:line="100" w:lineRule="atLeast"/>
        <w:jc w:val="both"/>
      </w:pPr>
      <w:r>
        <w:t>-logoterapija-</w:t>
      </w:r>
      <w:r>
        <w:rPr>
          <w:i/>
        </w:rPr>
        <w:t>Viktor Frankl</w:t>
      </w:r>
      <w:r>
        <w:t>; bistvo življ. je izpolnitev čimveč vrednot; osnovna človekova težnja je volja po smislu; včasih je ta frustrirana-eksistencialna frustracija, ki je lahko vzrok nevrotičnih obolenj</w:t>
      </w:r>
      <w:r>
        <w:rPr>
          <w:rFonts w:ascii="Wingdings" w:hAnsi="Wingdings"/>
        </w:rPr>
        <w:t></w:t>
      </w:r>
      <w:r>
        <w:t>vse nevroze take vrste imenuje noogene nevroze; pri svojem delu uporablja metodo paradoksne intencije, ki usmerja posameznika k temu, da si želi, da bi se mu zgodilo tisto, česar se boji; zdravil fobije, prisilne misli in jecljanje;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t xml:space="preserve">-nedirektivna terapija </w:t>
      </w:r>
      <w:r>
        <w:rPr>
          <w:i/>
        </w:rPr>
        <w:t>Carla Rogersa</w:t>
      </w:r>
      <w:r>
        <w:t>; izhaja iz humanistične psihologije in temelji na osebnostni rasti posameznika</w:t>
      </w:r>
      <w:r>
        <w:rPr>
          <w:rFonts w:ascii="Wingdings" w:hAnsi="Wingdings"/>
        </w:rPr>
        <w:t></w:t>
      </w:r>
      <w:r>
        <w:t>za vsakega je najboljše, da je njegova os. rast svobodna že od začetka in se razvija v dobrih pogojih; če je os. rast na kakršenkoli način motena, pride do osebnostnih motenj ali bolezni; naloga terapevta je, da skuša pacientu nuditi pogoje, ki so nujni za njegovo os. rast; pacient je v neskladnem stanju-znotraj samega sebe in je zaradi tega zelo plašen in ranljiv; terapevt mora biti v skladnosti s samim seboj, mora izražati svoja čustva navzven (pozitivna); zelo pomemben je neposredni stik s pacientom; terapevt mora biti sposoben empatičnega vživljanja, mora pozitivno sprejeti pacienta-takega, kot je; pacienta je zgolj usmerjal</w:t>
      </w:r>
      <w:r>
        <w:rPr>
          <w:rFonts w:ascii="Wingdings" w:hAnsi="Wingdings"/>
        </w:rPr>
        <w:t></w:t>
      </w:r>
      <w:r>
        <w:rPr>
          <w:lang w:val="sl-SI"/>
        </w:rPr>
        <w:t>da je videl svoje stanje;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lang w:val="sl-SI"/>
        </w:rPr>
        <w:t>-vedenjska terapija; nevroze so samo napačno naučena reakcija (ne vidijo več psihodinamičnih konfliktov); pri zdravljenju nevroz so pomembni simptomi</w:t>
      </w:r>
      <w:r>
        <w:rPr>
          <w:rFonts w:ascii="Wingdings" w:hAnsi="Wingdings"/>
        </w:rPr>
        <w:t></w:t>
      </w:r>
      <w:r>
        <w:rPr>
          <w:lang w:val="sl-SI"/>
        </w:rPr>
        <w:t>če jih odpravimo, bomo odpravili tudi nevrozo; poznamo več oblik: desenzibilizacija (pacienta postopoma navajajo česar se boji), averzija (na neko stvar, alkoholiki: dajejo jim nekaj, da bruhajo, če spijejo alko.), tehnika izogibanja (zdravljenje histeričnih bolnikov) in prepričevanje pacienta o slabih lastnostih razvad;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lang w:val="sl-SI"/>
        </w:rPr>
        <w:t>-skupinska terapija; več pacientov skupaj, se združi pri nekem delu; tu skupina pomeni del življenja posameznika (posameznik izživi del življenja-ostali člani mu pomagajo); posebno pri zdravljenju psihopatij; najboljše skupine, če so enospolne (6-8 ljudi);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Psihoanalitična (psihodinamična) teorija osebnosti S.Freuda</w:t>
      </w:r>
      <w:r>
        <w:rPr>
          <w:lang w:val="sl-SI"/>
        </w:rPr>
        <w:t xml:space="preserve"> (1856-1939); prvi opozori na človekovo podzavest, poudarja spolnost (spolni nagon); pravi, da je človek biološko deternimiran; temeljno gibalo osebnost pa so instinkti in za instinktivno osnovo je pomemben spolni nagon; Freud enači temeljno instinktivistično osnovo s spolnim nagonom (libido); ne gre zgolj za težnjo po spolnem stiku, ampak nekaj več-človeka spolni nagon usmerja do smrti (je življenska ‘energija’); kasneje pride do zaključka, da poleg spolnega nagona obstaja tudi agresivnost (uveljavljanje); obstajata dva primarna nagona: eros (nagon življenja) in tanatos (nagon smrti) -težnja po uničevanju</w:t>
      </w:r>
    </w:p>
    <w:p w:rsidR="0070536B" w:rsidRDefault="005C1E84">
      <w:pPr>
        <w:spacing w:line="100" w:lineRule="atLeast"/>
        <w:jc w:val="both"/>
        <w:rPr>
          <w:b/>
          <w:lang w:val="sl-SI"/>
        </w:rPr>
      </w:pPr>
      <w:r>
        <w:rPr>
          <w:b/>
          <w:lang w:val="sl-SI"/>
        </w:rPr>
        <w:t>Razvojne faze osebnosti: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�</w:t>
      </w:r>
      <w:r>
        <w:rPr>
          <w:lang w:val="sl-SI"/>
        </w:rPr>
        <w:t xml:space="preserve">. oralna  faza: zajema otroka od 1. leta življenja energija spolnega nagona usmerja vedno na druge cone telesa; libido se v tej fazi usmerja na področje ust (sesanje, vse da v usta); značilno je jemanje, pridobivanje lastnine, otrok si želi čimveč pridobiti; kaže pa se nespodobnega obdržati tisto, kar dobi; zaradi neuavnoteženega zadovoljevanja nagonov lahko v vsaki fazi pride do motenj-fiksacije; </w:t>
      </w:r>
      <w:r>
        <w:rPr>
          <w:lang w:val="sl-SI"/>
        </w:rPr>
        <w:lastRenderedPageBreak/>
        <w:t xml:space="preserve">tudi v tej fazi lahko pride do motenj zaradi pretiranega ali premajhnega zadovoljevanja nagonov; zgodi se, da človek kot odrasel lahko obdrži te značilnosti, v podobni konfliktni situaciji se vrne v oralno fazo; za oralni značaj je značilna težnja po jemanju, po pridobivanju (pretirana ješčnost, zavračanje hrane, alkoholizem, tatvine); po pridobivanju znanja, sarkazem, besedna agresivnost (psovke); težnja po pridobivanju oz. jemanju lahko povzroči skopost, pretirano varčnost; za to obdobje je značilna navezanost na starše; fiksacija lahko nastopi, če mati nima več mleka, navaja ga na stekleničko; Freud ugotovi, da imajo v tej fazi izvor depresivne nevroze; depresija je posledica izgube (nečesa, kar imaš rad) 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</w:t>
      </w:r>
      <w:r>
        <w:rPr>
          <w:lang w:val="sl-SI"/>
        </w:rPr>
        <w:t>. analna faza: zajema 2. in 3. leto življenja; libido se preusmeri na analne področje (izločanje); otrok se navaja na čistočo, za analni značaj je značilna težnja po zadrževanju, ohranjanju, vztrajanje pri svojem (trma), vestnost, načelnost, produktivnost, storilnost, ustvarjalnost; poleg tega se pojavljajo še okrutnost, objestnost, neurejenost, agresivnost, destruktivnost, sadizem, mazohizem; otrok se uči nadzora (svoje nagonske impulze-izločanje); pojavlja se prva trma, razvija se zavestna volja, otrok se uči odlaganja, zadovoljevanja nekaterih potreb (v oralni hoče vse naenkrat, sedaj se uči, da zadovoljuje nekatere potrebe v določenem času); v tem času imajo izvor kompul. Obsesivne nevroze, fobije;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</w:t>
      </w:r>
      <w:r>
        <w:rPr>
          <w:lang w:val="sl-SI"/>
        </w:rPr>
        <w:t xml:space="preserve">. falična faza: zajema obdobje od 4.-6. leta; libido se usmeri na spolne organe; značilno je, da se pojavljata </w:t>
      </w:r>
      <w:r>
        <w:rPr>
          <w:i/>
          <w:lang w:val="sl-SI"/>
        </w:rPr>
        <w:t>Ojdipov kompleks</w:t>
      </w:r>
      <w:r>
        <w:rPr>
          <w:lang w:val="sl-SI"/>
        </w:rPr>
        <w:t xml:space="preserve"> dečki se navezujejo na matere in težijo k materini naklonjenosti, v očetu vidijo tekmeca in se zato pojavljajo sovražna čustva (ljubosumnost), odnost do očeta postane ambivalenten-istočasno ga ima rad in ga sovraži; hkrati se pojavlja občutek krivde, strah, ker mu super-ego prepoveduje sovražna čustva, strah pa zato, ker se deček boji, da bo v boju z očetom poražen, onesposobljen (strah pred kastracijo) in </w:t>
      </w:r>
      <w:r>
        <w:rPr>
          <w:i/>
          <w:lang w:val="sl-SI"/>
        </w:rPr>
        <w:t>Elektrin kompleks</w:t>
      </w:r>
      <w:r>
        <w:rPr>
          <w:lang w:val="sl-SI"/>
        </w:rPr>
        <w:t xml:space="preserve"> je značilen pri deklicah, ki hočejo mamico izničiti iz očetovega življenja; pri deklicah se pojavi zavidanje penisa, se že vnaprej počutijo kastrirane; razrešitev teh kompleksov je v tem, da otrok potlači v podzavest čustva, želja po starših nasprotnega spola, potlači tudi sovraštvo; razvija se prava sinovska ali hčerinska ljubezen (do obeh staršev); otrok se lahko identficira s staršem istega spola; posnema ga (oče je sinu vzor); ta razrešitev kompleksov lahko traja zelo dolgo, se odvija v fazi latence; za značaj je značilen pretiran ponos, ambicije, bahaštvo, nastopaštvo, zavist, vihravost, spolni nemir, predrznost, brezobzirnost; otrok v primeru motnje ni sposoben normalne spolne identifikacije, ni sposoben prevzeti spolne vloge (imeti heteroseksulanih odnosov); v tej fazi imajo izvor histerične nevroze;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</w:t>
      </w:r>
      <w:r>
        <w:rPr>
          <w:lang w:val="sl-SI"/>
        </w:rPr>
        <w:t>. faza latence: med 6. in 12. letom; libido je v zatišju, konflikti pa se še vedno razrešujejo (iz falične faze)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rFonts w:ascii="Wingdings" w:hAnsi="Wingdings"/>
          <w:lang w:val="sl-SI"/>
        </w:rPr>
        <w:t></w:t>
      </w:r>
      <w:r>
        <w:rPr>
          <w:lang w:val="sl-SI"/>
        </w:rPr>
        <w:t>. genitalna faza: višek doseže okrog 18. leta; libido se usmeri ne več na lastne dele telesa, temveč na drugo osebo (uživa z osebo nasprotnega spola); libido se preusmeri iz posameznih zadovoljstev na posameznih deloih njegovega telesa na partnerja (celovito zadovoljevanje), človek je sposoben imeti heteroseksualne odnose, s tem se osebnosti razvoj po Freudu kvalitativno zaključi;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Strukture osebnosti:</w:t>
      </w:r>
      <w:r>
        <w:rPr>
          <w:lang w:val="sl-SI"/>
        </w:rPr>
        <w:t xml:space="preserve"> osnovna struktura je </w:t>
      </w:r>
      <w:r>
        <w:rPr>
          <w:i/>
          <w:lang w:val="sl-SI"/>
        </w:rPr>
        <w:t>ego</w:t>
      </w:r>
      <w:r>
        <w:rPr>
          <w:lang w:val="sl-SI"/>
        </w:rPr>
        <w:t xml:space="preserve"> ali </w:t>
      </w:r>
      <w:r>
        <w:rPr>
          <w:i/>
          <w:lang w:val="sl-SI"/>
        </w:rPr>
        <w:t>jaz</w:t>
      </w:r>
      <w:r>
        <w:rPr>
          <w:lang w:val="sl-SI"/>
        </w:rPr>
        <w:t xml:space="preserve">; ego nastane v interakciji med ormanizmom in okoljem in ima intergrativno vlogo; vse nagonske impulze, ki niso najbolj sprejemljivi v družbi, spusti v podzavest v filtrirani obliki (nekatere da, neke ne); spolne in agresivne želje potali v podzavest; ego vedno pazi, da te strukture ne bi prišle navzven v zavest (toda še vedno prihajajo navzven v maskirani obliki); druga osebnostna struktura je </w:t>
      </w:r>
      <w:r>
        <w:rPr>
          <w:i/>
          <w:lang w:val="sl-SI"/>
        </w:rPr>
        <w:t>ID</w:t>
      </w:r>
      <w:r>
        <w:rPr>
          <w:lang w:val="sl-SI"/>
        </w:rPr>
        <w:t xml:space="preserve"> ali </w:t>
      </w:r>
      <w:r>
        <w:rPr>
          <w:i/>
          <w:lang w:val="sl-SI"/>
        </w:rPr>
        <w:t>ono</w:t>
      </w:r>
      <w:r>
        <w:rPr>
          <w:lang w:val="sl-SI"/>
        </w:rPr>
        <w:t xml:space="preserve">; vsebuje pretežni del vsebin, ki so v podzavesti (tiste prepovedane želje, nagonski impulzi, konflikti); če bi prišle v zavest, bi ga postalo strah, zato mu ego ne pusti ven; tretja struktura je </w:t>
      </w:r>
      <w:r>
        <w:rPr>
          <w:i/>
          <w:lang w:val="sl-SI"/>
        </w:rPr>
        <w:t>super-ego</w:t>
      </w:r>
      <w:r>
        <w:rPr>
          <w:lang w:val="sl-SI"/>
        </w:rPr>
        <w:t xml:space="preserve"> ali </w:t>
      </w:r>
      <w:r>
        <w:rPr>
          <w:i/>
          <w:lang w:val="sl-SI"/>
        </w:rPr>
        <w:t>nad-jaz</w:t>
      </w:r>
      <w:r>
        <w:rPr>
          <w:lang w:val="sl-SI"/>
        </w:rPr>
        <w:t>; ta vsebuje družbene zahteve, norme, pravila; teži k idealnem jazu; to je naša vest (družbena pravila, naučena socializacija</w:t>
      </w:r>
      <w:r>
        <w:rPr>
          <w:rFonts w:ascii="Wingdings" w:hAnsi="Wingdings"/>
        </w:rPr>
        <w:t></w:t>
      </w:r>
      <w:r>
        <w:rPr>
          <w:lang w:val="sl-SI"/>
        </w:rPr>
        <w:t>ego); so naše norme in zahteve</w:t>
      </w:r>
      <w:r>
        <w:rPr>
          <w:rFonts w:ascii="Wingdings" w:hAnsi="Wingdings"/>
        </w:rPr>
        <w:t></w:t>
      </w:r>
      <w:r>
        <w:rPr>
          <w:lang w:val="sl-SI"/>
        </w:rPr>
        <w:t>teži egu, da ne sme pustiti id-u, da bi pobegnil iz podzavesti! Če je super-ego zelo močan, potem pride do pretiranega potlačevanja (vsaka misel, želja je potlačena); čim človek pomisli na kaj prepovedanega, v tem primeru se pojavijo močni občutki krivde, pripeljejo do globoke depresije, celo do samomora; lahko se zgodi, da je id močnejši od ega in super-ega; to so tim. psihopati (morilci, posiljevalci, ...); ego dela kompromis med id-om in super-egom;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lang w:val="sl-SI"/>
        </w:rPr>
        <w:t xml:space="preserve">kritika Freuda: očitali so mu, da preveč poudarja podzavest, pretirano poudarjanje libida-spolnosti; delal je praktično na svojih pacientih, nima pa empiričnih raziskav; Freudova in Jungova teorija sta </w:t>
      </w:r>
      <w:r>
        <w:rPr>
          <w:lang w:val="sl-SI"/>
        </w:rPr>
        <w:lastRenderedPageBreak/>
        <w:t>obe psihodinamični (gre za notranjo dinamiko potreb);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Analitična (kompleksna) teorija K.G.Junga:</w:t>
      </w:r>
      <w:r>
        <w:rPr>
          <w:lang w:val="sl-SI"/>
        </w:rPr>
        <w:t xml:space="preserve"> Freudov učenec, potem se je osamosvojil, saj se ni strinjal s Freudovo teorijo, s poudarjanjem spolnosti; Jung pravi, da je naša sedanjost odvisna od pretekle stvarnosti in prihodnje zmožnosti; osebnost deli na več osebnostnih sistemov (zavest-jaz; osebna podzavest-sebstvo; kolektivna podzavest-senca, anima); </w:t>
      </w:r>
      <w:r>
        <w:rPr>
          <w:i/>
          <w:lang w:val="sl-SI"/>
        </w:rPr>
        <w:t>Jaz</w:t>
      </w:r>
      <w:r>
        <w:rPr>
          <w:lang w:val="sl-SI"/>
        </w:rPr>
        <w:t xml:space="preserve"> predstavlja zavesti del osebnosti (zavedamo se vsega, kar počnemo, mislimo); </w:t>
      </w:r>
      <w:r>
        <w:rPr>
          <w:i/>
          <w:lang w:val="sl-SI"/>
        </w:rPr>
        <w:t>osebna podzavest</w:t>
      </w:r>
      <w:r>
        <w:rPr>
          <w:lang w:val="sl-SI"/>
        </w:rPr>
        <w:t xml:space="preserve"> (individualno, nezavedno)-v njej naj bi bili tako imenovani kompleksi (pomeni skupek vseh naših misli, čustev, predstav in spominov); kompleksi se lahko razvijejo na podlagi naših izkušenj in potlačenih vsebin; teh kompleksov je lahko zelo veliko; kompleks lahko deluje v skrajnem primeru kot neka avtonomna osebnost in lahko prevlada v osebnosnem življenju posameznika (kompleks matere); Jung pravi, da do nevroze pride zaradi razcepa na več kompleksov in posameznik ni več sposoben najti rešitve; to zdrami na podlagi prostih asocoacij, s pomočjo analize sanj; </w:t>
      </w:r>
      <w:r>
        <w:rPr>
          <w:i/>
          <w:lang w:val="sl-SI"/>
        </w:rPr>
        <w:t>kolektivna podzavest</w:t>
      </w:r>
      <w:r>
        <w:rPr>
          <w:lang w:val="sl-SI"/>
        </w:rPr>
        <w:t xml:space="preserve"> vsebuje prepovedane ahelike, pratipe (proizvodi naših prednikov, mi smo jih podedovali); prirojena nam je sposobnost, da jih prebudimo, oživimo (to mu strokovnjaki očitajo, češ, da se ne sklada z genetsko teorijo); nekateri arhetipi delujejo kot zelo močni deli osebnosti (personca, sebstvo, senca, anima); persona (maska, javni jaz) predstavlja vse tiste vloge, s katerimi se kaženo navzven (skrivamo najintimnejše osebnosti), obnašamo se v skladu z drugimi; senca predstavlja najnižjo nagonsko plat osebnosti; to je tisto, kar nočemo biti, pa smo; pogosto jih projeciramo v simbol drugih (hudič, sovražnik); anima je ženski del osebnosti, animus pa moški; zato se med seboj razumeta; sebstvo predstavlja popolno, uresničeno uravnoteženo os (pojavlja se šele v zrelih letih-pozno); Jung teži k tej uravnoteženi, samouravnovešeni osebnosti, očitajo mu preveliko nagnjenost k mističnosti, ukvarja se tudi s parapsihologijo;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Dispozicijske teorije osebnosti:</w:t>
      </w:r>
      <w:r>
        <w:rPr>
          <w:lang w:val="sl-SI"/>
        </w:rPr>
        <w:t xml:space="preserve"> temeljijo na tem, da so naše lastnosti prirojene (dedno deterniminrane); prve teorije so konstitucijske (povezanost med telesno zgradbo in osebnostnimi in vedenjskimi lastnostmi); v novejšem času so prišle v ospredje teorije osebnostnih potez Guilforda (tip, primarne poteze, heksisi, specifične akcije) in Eysencka (dimenzija, poteze, habitualne reakcije, specifične reakcije); specifične akcije/reakcije so tisti specifični odgovori, ki so značilni za dol. osebo-se združujejo skupaj v heksise oz. habitualne reakcije (nekaj več, kot navado-oseba bo v enakih situacijah ravnala enako); heksisi se združujejo v primarne poteze (ki označujejo neko določeno lastnost); psihodinamične teorije pravijo, da osebnost temelji na dinamičnih mehanizmih (nagonih, potrebe); lastnosti posameznika se razlikujejo po dinamiki; teorije osebnih potez-osebnost je strukturizirana celota-skupek posameznih osebnih lastnosti; te niso statične-so v neki dinamiki, dajo večji pomen dednim dispozicijam;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Konstitucijske teorije:</w:t>
      </w:r>
      <w:r>
        <w:rPr>
          <w:lang w:val="sl-SI"/>
        </w:rPr>
        <w:t xml:space="preserve"> zagovarjajo prepričanje, da so vedenjske in duševne lastnosti posameznika povezane z njegovo telesno zgradbo-konstitucijo; predhodnika imajo že v Hipokratu; znanstveno osnovo je dal </w:t>
      </w:r>
      <w:r>
        <w:rPr>
          <w:i/>
          <w:lang w:val="sl-SI"/>
        </w:rPr>
        <w:t>Ernest Kretscher</w:t>
      </w:r>
      <w:r>
        <w:rPr>
          <w:lang w:val="sl-SI"/>
        </w:rPr>
        <w:t xml:space="preserve">: človekove nenormalne, bolne značilnosti so samo pretirano razvite normalne značilnosti; med bolnikom in normalnim človekom naj bi bila samo kvantitativna razlika; konst. povezuje s temperamentom; konst. tipi: </w:t>
      </w:r>
      <w:r>
        <w:rPr>
          <w:u w:val="single"/>
          <w:lang w:val="sl-SI"/>
        </w:rPr>
        <w:t>piknik</w:t>
      </w:r>
      <w:r>
        <w:rPr>
          <w:lang w:val="sl-SI"/>
        </w:rPr>
        <w:t xml:space="preserve"> (ciklotimni temp.), </w:t>
      </w:r>
      <w:r>
        <w:rPr>
          <w:u w:val="single"/>
          <w:lang w:val="sl-SI"/>
        </w:rPr>
        <w:t>astenik</w:t>
      </w:r>
      <w:r>
        <w:rPr>
          <w:lang w:val="sl-SI"/>
        </w:rPr>
        <w:t xml:space="preserve"> (shizotimni temp.) in </w:t>
      </w:r>
      <w:r>
        <w:rPr>
          <w:u w:val="single"/>
          <w:lang w:val="sl-SI"/>
        </w:rPr>
        <w:t>atletik</w:t>
      </w:r>
      <w:r>
        <w:rPr>
          <w:lang w:val="sl-SI"/>
        </w:rPr>
        <w:t xml:space="preserve"> (viskozni temperament); kasneje doda še displastični tip konstitucije (pritlikavci, giganti); kritika teorije je predvsem v poudarjanju dednostnega determinizma in tipologiji; </w:t>
      </w:r>
      <w:r>
        <w:rPr>
          <w:i/>
          <w:lang w:val="sl-SI"/>
        </w:rPr>
        <w:t>William Sheldon</w:t>
      </w:r>
      <w:r>
        <w:rPr>
          <w:lang w:val="sl-SI"/>
        </w:rPr>
        <w:t xml:space="preserve"> izpopolni teorijo; ljudi razporedi vzdolž kontinuuma glede na posamezne značilnosti; poleg povprečne konstitucije (4-4-4) govori še o endo-, mezo- in ekto- morfnosti; tem dimenzijam pripisuje dimenzije temperamenta; 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Vedenjske teorije osebnosti:</w:t>
      </w:r>
      <w:r>
        <w:rPr>
          <w:lang w:val="sl-SI"/>
        </w:rPr>
        <w:t xml:space="preserve"> razvile so se pod vplivom refleksologije oz. objektivizma Ivana Pavlova in pod vplivom behaviourizma Watsona; temeljijo na proučevanju obnašanja; človek naj bi bil sposoben kontrolirati in spreminjati svoje obnašanje; utemeljitelj le-teh je Skinner: jemal je od Pavlova in Watsona in gradil naprej; Pavlov proučeval klasično pogojevanje-s psi; Thorndike je delal iste stvari-imenuje inštrumentalno pogojevanje, Skinner pa operativnoo pogojevanje; instrumentalno pogojevanje temelji na instrumentalnih ali pogojnih refleksih, ki omogočajo pojavljanje brezpogojnih dražljajev s prijetnim učinkom in omogočajo pojavljanje brezpogojnih dražljajev z neprijetnim; Skinner: najprej se pojavi dražljaj, ki povzroči operativno reakcijo, ki povrzoči ojačitev, ki povzroči R1 (verjetnost, da se bo operantna reakcija zarati ojačitve še ponovila); S</w:t>
      </w:r>
      <w:r>
        <w:rPr>
          <w:vertAlign w:val="subscript"/>
          <w:lang w:val="sl-SI"/>
        </w:rPr>
        <w:t>o</w:t>
      </w:r>
      <w:r>
        <w:rPr>
          <w:rFonts w:ascii="Wingdings" w:hAnsi="Wingdings"/>
        </w:rPr>
        <w:t></w:t>
      </w:r>
      <w:r>
        <w:rPr>
          <w:lang w:val="sl-SI"/>
        </w:rPr>
        <w:t>R</w:t>
      </w:r>
      <w:r>
        <w:rPr>
          <w:vertAlign w:val="subscript"/>
          <w:lang w:val="sl-SI"/>
        </w:rPr>
        <w:t>o</w:t>
      </w:r>
      <w:r>
        <w:rPr>
          <w:rFonts w:ascii="Wingdings" w:hAnsi="Wingdings"/>
        </w:rPr>
        <w:t></w:t>
      </w:r>
      <w:r>
        <w:rPr>
          <w:lang w:val="sl-SI"/>
        </w:rPr>
        <w:t>S</w:t>
      </w:r>
      <w:r>
        <w:rPr>
          <w:vertAlign w:val="subscript"/>
          <w:lang w:val="sl-SI"/>
        </w:rPr>
        <w:t>1</w:t>
      </w:r>
      <w:r>
        <w:rPr>
          <w:rFonts w:ascii="Wingdings" w:hAnsi="Wingdings"/>
        </w:rPr>
        <w:t></w:t>
      </w:r>
      <w:r>
        <w:rPr>
          <w:lang w:val="sl-SI"/>
        </w:rPr>
        <w:t>R</w:t>
      </w:r>
      <w:r>
        <w:rPr>
          <w:vertAlign w:val="subscript"/>
          <w:lang w:val="sl-SI"/>
        </w:rPr>
        <w:t>1</w:t>
      </w:r>
      <w:r>
        <w:rPr>
          <w:lang w:val="sl-SI"/>
        </w:rPr>
        <w:t>; S</w:t>
      </w:r>
      <w:r>
        <w:rPr>
          <w:vertAlign w:val="subscript"/>
          <w:lang w:val="sl-SI"/>
        </w:rPr>
        <w:t>o</w:t>
      </w:r>
      <w:r>
        <w:rPr>
          <w:lang w:val="sl-SI"/>
        </w:rPr>
        <w:t xml:space="preserve"> (gospodar) v njegovi prisotnosti bo pes dvignil tačko (tudi emitirana, spontana reakcija) z namenom, da pride do ojačitve (pohvala gospodarja); če bi ga kaznoval-neg. ojačitev;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Humanistične teorije osebnosti:</w:t>
      </w:r>
      <w:r>
        <w:rPr>
          <w:lang w:val="sl-SI"/>
        </w:rPr>
        <w:t xml:space="preserve"> človek je zmožen svobodnega, pristnega ravnanja; to ni mogoče razložiti z nagoni, potezami ali učenjem; z lastno aktivnostjo in svobodnim odločanjem lahko v polni meri uresničuje svoje zmogljivosti in potenciale (samo-uresničevanje in samoaktializacija); </w:t>
      </w:r>
      <w:r>
        <w:rPr>
          <w:i/>
          <w:lang w:val="sl-SI"/>
        </w:rPr>
        <w:t>Carl R. Rogers</w:t>
      </w:r>
      <w:r>
        <w:rPr>
          <w:lang w:val="sl-SI"/>
        </w:rPr>
        <w:t xml:space="preserve">-osnovno vodilo je težnja po aktualizaciji, ki je usmerjena k premagovanju notranjih nasprotij, doseganju ravnotežja in celovitosti; na nižji ravni deluje ta težnja na organski osnovi, na višji pa postane težnja po samoaktualizaciji, ki je odvisna od dveh potreb: potrebe po pozitivnemu vrednotenju s strani drugih oseb in potrebe po pozitivnemu samovrednotenju; pojem </w:t>
      </w:r>
      <w:r>
        <w:rPr>
          <w:u w:val="single"/>
          <w:lang w:val="sl-SI"/>
        </w:rPr>
        <w:t>sebe</w:t>
      </w:r>
      <w:r>
        <w:rPr>
          <w:lang w:val="sl-SI"/>
        </w:rPr>
        <w:t xml:space="preserve"> je osnovni pojem in je kot struktura doživljanja in zaznav v glavnem dosegljiv zavesti in s katerim je tesno povezan pojem ‘idealni jaz’, ki je človekova predstava o tem, kakšen bi rad bil; če je pojem o sebi skladen (kongruenten) z dejanskimi značilnostmi posameznika, se lahko ta normalno razvija; nekaterih lastnosti posameznika okolje ne odobrava, zato jih potlači, skuša zatajiti;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i/>
          <w:lang w:val="sl-SI"/>
        </w:rPr>
        <w:t>Abraham S. Maslow</w:t>
      </w:r>
      <w:r>
        <w:rPr>
          <w:lang w:val="sl-SI"/>
        </w:rPr>
        <w:t xml:space="preserve"> -glavni predstavnik humanistične psihologije in njen utemeljitelj; razdelitev motivov po hierarhični lestvici: potrebe pomanjkanja (fiziološke, po varnosti, ljubezni, spoštov.) in potrebe rasti-samoaktualizacije; človek </w:t>
      </w:r>
      <w:r>
        <w:rPr>
          <w:u w:val="single"/>
          <w:lang w:val="sl-SI"/>
        </w:rPr>
        <w:t>nastaja</w:t>
      </w:r>
      <w:r>
        <w:rPr>
          <w:lang w:val="sl-SI"/>
        </w:rPr>
        <w:t xml:space="preserve"> in </w:t>
      </w:r>
      <w:r>
        <w:rPr>
          <w:u w:val="single"/>
          <w:lang w:val="sl-SI"/>
        </w:rPr>
        <w:t>biva</w:t>
      </w:r>
      <w:r>
        <w:rPr>
          <w:lang w:val="sl-SI"/>
        </w:rPr>
        <w:t xml:space="preserve">; stanje bivanja doseže, ko se aktualizira; </w:t>
      </w:r>
      <w:r>
        <w:rPr>
          <w:i/>
          <w:lang w:val="sl-SI"/>
        </w:rPr>
        <w:t>Viktor Frankl</w:t>
      </w:r>
      <w:r>
        <w:rPr>
          <w:lang w:val="sl-SI"/>
        </w:rPr>
        <w:t xml:space="preserve"> (glej začetek);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b/>
          <w:lang w:val="sl-SI"/>
        </w:rPr>
        <w:t>Kognitivne teorije osebnosti:</w:t>
      </w:r>
      <w:r>
        <w:rPr>
          <w:lang w:val="sl-SI"/>
        </w:rPr>
        <w:t xml:space="preserve"> v našem obnašanju in osebnosti ze zrcali to, kako vidimo in razumemo stvarnost; pomembni so procesi sprejemanja in obdelovanja informacij; metakognicija-nezavedni kognitivni procesi; </w:t>
      </w:r>
      <w:r>
        <w:rPr>
          <w:i/>
          <w:lang w:val="sl-SI"/>
        </w:rPr>
        <w:t>Jean Piaget</w:t>
      </w:r>
      <w:r>
        <w:rPr>
          <w:lang w:val="sl-SI"/>
        </w:rPr>
        <w:t xml:space="preserve"> govori o kognitivnih shemah-organizirane in v celoto povezane predstave in pojmi; na podlagi teh shem si oblikujemo podobo o sebi in svetu in se ravnamo v skladu z njo; posebne sheme-skripti-scenariji določenih aktivnosti, dejavnosti; operacije so notranji sistemi mišljenja, so obrnljive (v nasprotju s shemami); človek se prilagaja okolju, gre za adaptacijo, z mentalno prilagoditvijo človek vzdržuje ravnotežje med mentalnim in realnim svetom; asimilacija (vključevanje novih izkušenj v obstoječe sheme) in akomodacija (razvijanje novih shem iz starih na podlagi izkušenj); človek teži k ravnotežju med asimilacijo in akomodacijo; nove izkušnje dobivamo z izoblikovanjem novih struktur-te se spreminjajo, ko se razvijejo do stopnje, da delujejo kot logični sistemi, postanejo operacije; človekov razvoj poteka v kvalitativnih fazah, stopnjah: 1.) </w:t>
      </w:r>
      <w:r>
        <w:rPr>
          <w:u w:val="single"/>
          <w:lang w:val="sl-SI"/>
        </w:rPr>
        <w:t>senzomotorična</w:t>
      </w:r>
      <w:r>
        <w:rPr>
          <w:lang w:val="sl-SI"/>
        </w:rPr>
        <w:t xml:space="preserve"> (do konca 2. leta; sprva refleksi, potem voljni gibi; koordinacija gledanja in prijemanja); 2.) </w:t>
      </w:r>
      <w:r>
        <w:rPr>
          <w:u w:val="single"/>
          <w:lang w:val="sl-SI"/>
        </w:rPr>
        <w:t>predoperacijska</w:t>
      </w:r>
      <w:r>
        <w:rPr>
          <w:lang w:val="sl-SI"/>
        </w:rPr>
        <w:t xml:space="preserve"> (2-7; konkretni pojmi, jezik omogoča sporočanje svojih misli drugim; mišljenje je avtistično in egocentrično); 3.) </w:t>
      </w:r>
      <w:r>
        <w:rPr>
          <w:u w:val="single"/>
          <w:lang w:val="sl-SI"/>
        </w:rPr>
        <w:t>konkretne operaije</w:t>
      </w:r>
      <w:r>
        <w:rPr>
          <w:lang w:val="sl-SI"/>
        </w:rPr>
        <w:t xml:space="preserve"> (7-11 oz. 12; logične operacije, uporablja konkretno gradivo, ni še sposoben abstraktneg mišljenja; princip konservacije-ohranitve količine); 4.) </w:t>
      </w:r>
      <w:r>
        <w:rPr>
          <w:u w:val="single"/>
          <w:lang w:val="sl-SI"/>
        </w:rPr>
        <w:t>formalno mišljenje</w:t>
      </w:r>
      <w:r>
        <w:rPr>
          <w:lang w:val="sl-SI"/>
        </w:rPr>
        <w:t xml:space="preserve"> (po 12. letu; abstraktne logične operacije; mišljenje poteka na simbolni ravni);</w:t>
      </w:r>
    </w:p>
    <w:p w:rsidR="0070536B" w:rsidRDefault="005C1E84">
      <w:pPr>
        <w:spacing w:line="100" w:lineRule="atLeast"/>
        <w:jc w:val="both"/>
        <w:rPr>
          <w:lang w:val="sl-SI"/>
        </w:rPr>
      </w:pPr>
      <w:r>
        <w:rPr>
          <w:i/>
          <w:lang w:val="sl-SI"/>
        </w:rPr>
        <w:t>George Kelly</w:t>
      </w:r>
      <w:r>
        <w:rPr>
          <w:lang w:val="sl-SI"/>
        </w:rPr>
        <w:t xml:space="preserve"> govori o konstruktih-domnevah o stvareh, ki jih posameznik potem preverja z informacijami; povezani so z izkušnjami; pri sporazumevanju prihaja do nesporazumov; zato je pomembna perspektiva druge osebe; aktivnost je človeku lastna; pomembna je prihodnost; naše delovanje je odvosno od atribucije (pripisovanja vzrokov); pomembna je težnja po usklajevanju informacij; običajno si negativne informacije o sebi prikažemo v za nas ugodni luči; Kelly pojmuje človeka pretirano racionalistično, zanemarja vplive okolja, fizioloških in socialnih dejavnikov; </w:t>
      </w:r>
    </w:p>
    <w:p w:rsidR="0070536B" w:rsidRPr="002543FA" w:rsidRDefault="005C1E84" w:rsidP="002543FA">
      <w:pPr>
        <w:spacing w:line="100" w:lineRule="atLeast"/>
        <w:jc w:val="both"/>
        <w:rPr>
          <w:lang w:val="sl-SI"/>
        </w:rPr>
      </w:pPr>
      <w:r>
        <w:rPr>
          <w:lang w:val="sl-SI"/>
        </w:rPr>
        <w:t>drugi znanstveniki poudarjajo pomen socialnega učenja v povezavi s posameznikovimi zaznavami</w:t>
      </w:r>
    </w:p>
    <w:sectPr w:rsidR="0070536B" w:rsidRPr="002543F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E84"/>
    <w:rsid w:val="002543FA"/>
    <w:rsid w:val="005C1E84"/>
    <w:rsid w:val="0070536B"/>
    <w:rsid w:val="009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