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24DB" w:rsidRDefault="00500A78">
      <w:pPr>
        <w:pStyle w:val="BodyText"/>
      </w:pPr>
      <w:bookmarkStart w:id="0" w:name="_GoBack"/>
      <w:bookmarkEnd w:id="0"/>
      <w:r>
        <w:t>3 vrste spomina:</w:t>
      </w:r>
    </w:p>
    <w:p w:rsidR="001C24DB" w:rsidRDefault="001C24DB">
      <w:pPr>
        <w:pStyle w:val="BodyText"/>
      </w:pPr>
    </w:p>
    <w:p w:rsidR="001C24DB" w:rsidRDefault="00500A78">
      <w:pPr>
        <w:pStyle w:val="BodyText"/>
        <w:rPr>
          <w:b/>
          <w:bCs/>
        </w:rPr>
      </w:pPr>
      <w:r>
        <w:rPr>
          <w:b/>
          <w:bCs/>
        </w:rPr>
        <w:t>1) SENZORNI / TRENUTNI SPOMIN / ČUTNI REGISTER</w:t>
      </w:r>
    </w:p>
    <w:p w:rsidR="001C24DB" w:rsidRDefault="00500A78">
      <w:pPr>
        <w:pStyle w:val="BodyText"/>
        <w:ind w:left="708"/>
      </w:pPr>
      <w:r>
        <w:t>- 1, 2 sekundi</w:t>
      </w:r>
    </w:p>
    <w:p w:rsidR="001C24DB" w:rsidRDefault="00500A78">
      <w:pPr>
        <w:pStyle w:val="BodyText"/>
        <w:ind w:left="708"/>
      </w:pPr>
      <w:r>
        <w:t>- neposredna sled draženja čutila- doživljamo ga kot zaznavo</w:t>
      </w:r>
    </w:p>
    <w:p w:rsidR="001C24DB" w:rsidRDefault="00500A78">
      <w:pPr>
        <w:pStyle w:val="BodyText"/>
        <w:ind w:left="708"/>
      </w:pPr>
      <w:r>
        <w:t>- velika zmogljivost</w:t>
      </w:r>
    </w:p>
    <w:p w:rsidR="001C24DB" w:rsidRDefault="00500A78">
      <w:pPr>
        <w:pStyle w:val="BodyText"/>
        <w:ind w:left="708"/>
      </w:pPr>
      <w:r>
        <w:t>- lahko prepoznamo le osnovne vzorce (oblike), ni pomenskih predstav</w:t>
      </w:r>
    </w:p>
    <w:p w:rsidR="001C24DB" w:rsidRDefault="00500A78">
      <w:pPr>
        <w:pStyle w:val="BodyText"/>
        <w:ind w:left="708"/>
      </w:pPr>
      <w:r>
        <w:t xml:space="preserve">- podaljša razpoložljivost informacij, ki prihajajo iz okolja </w:t>
      </w:r>
      <w:r>
        <w:rPr>
          <w:rFonts w:ascii="Symbol" w:hAnsi="Symbol"/>
        </w:rPr>
        <w:t></w:t>
      </w:r>
      <w:r>
        <w:t xml:space="preserve"> je njihovo prvo skladišče</w:t>
      </w:r>
    </w:p>
    <w:p w:rsidR="001C24DB" w:rsidRDefault="00500A78">
      <w:pPr>
        <w:pStyle w:val="BodyText"/>
        <w:ind w:left="708"/>
      </w:pPr>
      <w:r>
        <w:t xml:space="preserve">- delovanje: kot vrsta trenutnega posnetka; shrani informacije v celoti takšne kot so, a </w:t>
      </w:r>
    </w:p>
    <w:p w:rsidR="001C24DB" w:rsidRDefault="00500A78">
      <w:pPr>
        <w:pStyle w:val="BodyText"/>
        <w:ind w:left="708"/>
      </w:pPr>
      <w:r>
        <w:t xml:space="preserve">   le za kratek čas</w:t>
      </w:r>
    </w:p>
    <w:p w:rsidR="001C24DB" w:rsidRDefault="00500A78">
      <w:pPr>
        <w:pStyle w:val="BodyText"/>
        <w:ind w:left="708"/>
      </w:pPr>
      <w:r>
        <w:t xml:space="preserve">- vloga: povezovanje čutnih vtisov v celoto (glasovi </w:t>
      </w:r>
      <w:r>
        <w:rPr>
          <w:rFonts w:ascii="Symbol" w:hAnsi="Symbol"/>
        </w:rPr>
        <w:t></w:t>
      </w:r>
      <w:r>
        <w:t xml:space="preserve"> besede </w:t>
      </w:r>
      <w:r>
        <w:rPr>
          <w:rFonts w:ascii="Symbol" w:hAnsi="Symbol"/>
        </w:rPr>
        <w:t></w:t>
      </w:r>
      <w:r>
        <w:t xml:space="preserve"> stavki; toni </w:t>
      </w:r>
      <w:r>
        <w:rPr>
          <w:rFonts w:ascii="Symbol" w:hAnsi="Symbol"/>
        </w:rPr>
        <w:t></w:t>
      </w:r>
      <w:r>
        <w:t xml:space="preserve"> </w:t>
      </w:r>
    </w:p>
    <w:p w:rsidR="001C24DB" w:rsidRDefault="00500A78">
      <w:pPr>
        <w:pStyle w:val="BodyText"/>
        <w:ind w:left="708"/>
      </w:pPr>
      <w:r>
        <w:t xml:space="preserve">   melodija…)</w:t>
      </w:r>
    </w:p>
    <w:p w:rsidR="001C24DB" w:rsidRDefault="001C24DB">
      <w:pPr>
        <w:pStyle w:val="BodyText"/>
      </w:pPr>
    </w:p>
    <w:p w:rsidR="001C24DB" w:rsidRDefault="00500A78">
      <w:pPr>
        <w:pStyle w:val="BodyText"/>
        <w:rPr>
          <w:b/>
          <w:bCs/>
        </w:rPr>
      </w:pPr>
      <w:r>
        <w:rPr>
          <w:b/>
          <w:bCs/>
        </w:rPr>
        <w:t>2) KRATKOROČNI / DELOVNI SPOMIN</w:t>
      </w:r>
    </w:p>
    <w:p w:rsidR="001C24DB" w:rsidRDefault="00500A78">
      <w:pPr>
        <w:pStyle w:val="BodyText"/>
        <w:ind w:left="708"/>
      </w:pPr>
      <w:r>
        <w:t xml:space="preserve">- miselni procesi, zavedanje govorjenja </w:t>
      </w:r>
      <w:r>
        <w:rPr>
          <w:rFonts w:ascii="Symbol" w:hAnsi="Symbol"/>
        </w:rPr>
        <w:t></w:t>
      </w:r>
      <w:r>
        <w:t xml:space="preserve"> je ORODJE MIŠLJENJA (K / 110)</w:t>
      </w:r>
    </w:p>
    <w:p w:rsidR="001C24DB" w:rsidRDefault="00500A78">
      <w:pPr>
        <w:pStyle w:val="BodyText"/>
        <w:ind w:left="708"/>
      </w:pPr>
      <w:r>
        <w:t>- 20- 40 sekund</w:t>
      </w:r>
    </w:p>
    <w:p w:rsidR="001C24DB" w:rsidRDefault="00500A78">
      <w:pPr>
        <w:pStyle w:val="BodyText"/>
        <w:ind w:left="708"/>
      </w:pPr>
      <w:r>
        <w:t>- predstavlja sedanji čas in je nosilec zavesti</w:t>
      </w:r>
    </w:p>
    <w:p w:rsidR="001C24DB" w:rsidRDefault="00500A78">
      <w:pPr>
        <w:pStyle w:val="BodyText"/>
        <w:ind w:left="708"/>
      </w:pPr>
      <w:r>
        <w:t>- aktiven proces (podatke držimo, dokler smo nanje pozorni)</w:t>
      </w:r>
    </w:p>
    <w:p w:rsidR="001C24DB" w:rsidRDefault="00500A78">
      <w:pPr>
        <w:pStyle w:val="BodyText"/>
        <w:ind w:left="708"/>
      </w:pPr>
      <w:r>
        <w:t>- podvržen distruktorjem</w:t>
      </w:r>
    </w:p>
    <w:p w:rsidR="001C24DB" w:rsidRDefault="00500A78">
      <w:pPr>
        <w:pStyle w:val="BodyText"/>
        <w:ind w:left="708"/>
      </w:pPr>
      <w:r>
        <w:t>- tu se izbrana informacija, na katero smo pozorni, spremeni tako, da dobi pomen</w:t>
      </w:r>
    </w:p>
    <w:p w:rsidR="001C24DB" w:rsidRDefault="00500A78">
      <w:pPr>
        <w:pStyle w:val="BodyText"/>
        <w:ind w:left="708"/>
      </w:pPr>
      <w:r>
        <w:t>- spremeni se v obliko, ki jo bomo kasneje lahko priklicali</w:t>
      </w:r>
    </w:p>
    <w:p w:rsidR="001C24DB" w:rsidRDefault="00500A78">
      <w:pPr>
        <w:pStyle w:val="BodyText"/>
        <w:ind w:left="708"/>
      </w:pPr>
      <w:r>
        <w:t>- ohranja le tiste informacije, katere mi hočemo</w:t>
      </w:r>
    </w:p>
    <w:p w:rsidR="001C24DB" w:rsidRDefault="00500A78">
      <w:pPr>
        <w:pStyle w:val="BodyText"/>
        <w:ind w:left="708"/>
      </w:pPr>
      <w:r>
        <w:t>- pri prehajanju iz senzornega v kratkotrajni spomin se veliko informacij izgubi</w:t>
      </w:r>
    </w:p>
    <w:p w:rsidR="001C24DB" w:rsidRDefault="00500A78">
      <w:pPr>
        <w:pStyle w:val="BodyText"/>
        <w:ind w:left="708"/>
      </w:pPr>
      <w:r>
        <w:t>- ni tako obsežen</w:t>
      </w:r>
    </w:p>
    <w:p w:rsidR="001C24DB" w:rsidRDefault="00500A78">
      <w:pPr>
        <w:pStyle w:val="BodyText"/>
        <w:ind w:left="708"/>
      </w:pPr>
      <w:r>
        <w:t>- ohranimo lahko 5- 9 pomenskih enot  (7±2)</w:t>
      </w:r>
    </w:p>
    <w:p w:rsidR="001C24DB" w:rsidRDefault="00500A78">
      <w:pPr>
        <w:pStyle w:val="BodyText"/>
        <w:ind w:left="708"/>
      </w:pPr>
      <w:r>
        <w:t>- obdeluje gradivo iz senzornega &amp; dolgotrajenga spomina</w:t>
      </w:r>
    </w:p>
    <w:p w:rsidR="001C24DB" w:rsidRDefault="00500A78">
      <w:pPr>
        <w:pStyle w:val="BodyText"/>
        <w:ind w:left="708"/>
      </w:pPr>
      <w:r>
        <w:t>- tu dobi informacija pomen, ko se poveže z izkušnjami iz dolgotrajnega spomina</w:t>
      </w:r>
    </w:p>
    <w:p w:rsidR="001C24DB" w:rsidRDefault="00500A78">
      <w:pPr>
        <w:pStyle w:val="BodyText"/>
        <w:ind w:left="708"/>
      </w:pPr>
      <w:r>
        <w:t xml:space="preserve">- omogoča: obdelovanje &amp; organiziranje informacij (da jih bomo kasneje lahko </w:t>
      </w:r>
    </w:p>
    <w:p w:rsidR="001C24DB" w:rsidRDefault="00500A78">
      <w:pPr>
        <w:pStyle w:val="BodyText"/>
        <w:ind w:left="708"/>
      </w:pPr>
      <w:r>
        <w:t xml:space="preserve">   priklicali)</w:t>
      </w:r>
    </w:p>
    <w:p w:rsidR="001C24DB" w:rsidRDefault="001C24DB">
      <w:pPr>
        <w:pStyle w:val="BodyText"/>
      </w:pPr>
    </w:p>
    <w:p w:rsidR="001C24DB" w:rsidRDefault="00500A78">
      <w:pPr>
        <w:pStyle w:val="BodyText"/>
        <w:rPr>
          <w:b/>
          <w:bCs/>
        </w:rPr>
      </w:pPr>
      <w:r>
        <w:rPr>
          <w:b/>
          <w:bCs/>
        </w:rPr>
        <w:t>3) DOLGOROČEN  SPOMIN</w:t>
      </w:r>
    </w:p>
    <w:p w:rsidR="001C24DB" w:rsidRDefault="00500A78">
      <w:pPr>
        <w:pStyle w:val="BodyText"/>
        <w:ind w:left="708"/>
      </w:pPr>
      <w:r>
        <w:t>- neomejen obseg</w:t>
      </w:r>
    </w:p>
    <w:p w:rsidR="001C24DB" w:rsidRDefault="00500A78">
      <w:pPr>
        <w:pStyle w:val="BodyText"/>
        <w:ind w:left="708"/>
      </w:pPr>
      <w:r>
        <w:t>- počasno pozabljanje</w:t>
      </w:r>
    </w:p>
    <w:p w:rsidR="001C24DB" w:rsidRDefault="00500A78">
      <w:pPr>
        <w:pStyle w:val="BodyText"/>
        <w:ind w:left="708"/>
      </w:pPr>
      <w:r>
        <w:t>- podatki so povezani v spominske reže (asociacije)</w:t>
      </w:r>
    </w:p>
    <w:p w:rsidR="001C24DB" w:rsidRDefault="00500A78">
      <w:pPr>
        <w:pStyle w:val="BodyText"/>
        <w:ind w:left="708"/>
      </w:pPr>
      <w:r>
        <w:t>- vse kar si zapomnimo za nekaj minut ali za celo življenje</w:t>
      </w:r>
    </w:p>
    <w:p w:rsidR="001C24DB" w:rsidRDefault="00500A78">
      <w:pPr>
        <w:pStyle w:val="BodyText"/>
        <w:ind w:left="708"/>
      </w:pPr>
      <w:r>
        <w:t xml:space="preserve">- vse naše izkušnje, dogodki, informacije, veščine…, ki so med seboj povezane &amp; </w:t>
      </w:r>
    </w:p>
    <w:p w:rsidR="001C24DB" w:rsidRDefault="00500A78">
      <w:pPr>
        <w:pStyle w:val="BodyText"/>
        <w:ind w:left="708"/>
      </w:pPr>
      <w:r>
        <w:lastRenderedPageBreak/>
        <w:t xml:space="preserve">   dobro organizirane</w:t>
      </w:r>
      <w:r>
        <w:br w:type="page"/>
      </w:r>
      <w:r>
        <w:rPr>
          <w:b/>
          <w:bCs/>
          <w:sz w:val="36"/>
        </w:rPr>
        <w:lastRenderedPageBreak/>
        <w:t>RETENCIUA</w:t>
      </w:r>
      <w:r>
        <w:t>- ohranjanje spomina</w:t>
      </w:r>
    </w:p>
    <w:p w:rsidR="001C24DB" w:rsidRDefault="00500A78">
      <w:pPr>
        <w:pStyle w:val="BodyText"/>
      </w:pPr>
      <w:r>
        <w:t>Batlett- proučeval spremembe pri reltenciji</w:t>
      </w:r>
    </w:p>
    <w:p w:rsidR="001C24DB" w:rsidRDefault="00500A78">
      <w:pPr>
        <w:pStyle w:val="BodyText"/>
      </w:pPr>
      <w:r>
        <w:t xml:space="preserve">- metoda serijske prerodukcije </w:t>
      </w:r>
      <w:r>
        <w:rPr>
          <w:rFonts w:ascii="Symbol" w:hAnsi="Symbol"/>
        </w:rPr>
        <w:t></w:t>
      </w:r>
      <w:r>
        <w:t xml:space="preserve"> metoda telefončkov </w:t>
      </w:r>
    </w:p>
    <w:p w:rsidR="001C24DB" w:rsidRDefault="00500A78">
      <w:pPr>
        <w:pStyle w:val="BodyText"/>
      </w:pPr>
      <w:r>
        <w:t>- metoda ponovne reprodukcije</w:t>
      </w:r>
    </w:p>
    <w:p w:rsidR="001C24DB" w:rsidRDefault="00500A78">
      <w:pPr>
        <w:pStyle w:val="BodyText"/>
      </w:pPr>
      <w:r>
        <w:tab/>
        <w:t>pozabimo imena krajev, rek…</w:t>
      </w:r>
    </w:p>
    <w:p w:rsidR="001C24DB" w:rsidRDefault="00500A78">
      <w:pPr>
        <w:pStyle w:val="BodyText"/>
      </w:pPr>
      <w:r>
        <w:tab/>
        <w:t>zgodbo skrajšamo</w:t>
      </w:r>
    </w:p>
    <w:p w:rsidR="001C24DB" w:rsidRDefault="00500A78">
      <w:pPr>
        <w:pStyle w:val="BodyText"/>
      </w:pPr>
      <w:r>
        <w:tab/>
        <w:t>zgodpo prilagodimo našemu načinu razmišljanja (postala je konvenciaonlna)</w:t>
      </w:r>
    </w:p>
    <w:p w:rsidR="001C24DB" w:rsidRDefault="001C24DB">
      <w:pPr>
        <w:pStyle w:val="BodyText"/>
      </w:pPr>
    </w:p>
    <w:p w:rsidR="001C24DB" w:rsidRDefault="00500A78">
      <w:pPr>
        <w:pStyle w:val="BodyText"/>
      </w:pPr>
      <w:r>
        <w:t xml:space="preserve">izpustijo se podrobnosti, bistvo ostane    </w:t>
      </w:r>
      <w:r>
        <w:rPr>
          <w:rFonts w:ascii="Symbol" w:hAnsi="Symbol"/>
        </w:rPr>
        <w:t></w:t>
      </w:r>
      <w:r>
        <w:t xml:space="preserve"> povprečje (so izjeme)</w:t>
      </w:r>
    </w:p>
    <w:p w:rsidR="001C24DB" w:rsidRDefault="00C77EDA">
      <w:pPr>
        <w:pStyle w:val="BodyText"/>
      </w:pPr>
      <w:r>
        <w:pict>
          <v:line id="_x0000_s1026" style="position:absolute;z-index:251654144;mso-position-horizontal:absolute;mso-position-horizontal-relative:text;mso-position-vertical:absolute;mso-position-vertical-relative:text" from="126pt,3.2pt" to="126pt,93.2pt" strokeweight=".26mm">
            <v:stroke joinstyle="miter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6pt;margin-top:11.45pt;width:62.95pt;height:35.95pt;z-index:251661312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1C24DB" w:rsidRDefault="00500A7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% ohranjanja snovi</w:t>
                  </w:r>
                </w:p>
              </w:txbxContent>
            </v:textbox>
          </v:shape>
        </w:pict>
      </w:r>
      <w:r w:rsidR="00500A78">
        <w:tab/>
      </w:r>
      <w:r w:rsidR="00500A78">
        <w:tab/>
      </w:r>
    </w:p>
    <w:p w:rsidR="001C24DB" w:rsidRDefault="00C77EDA">
      <w:pPr>
        <w:pStyle w:val="BodyText"/>
        <w:ind w:left="1416" w:firstLine="708"/>
      </w:pPr>
      <w:r>
        <w:pict>
          <v:shape id="_x0000_s1032" style="position:absolute;left:0;text-align:left;margin-left:133.5pt;margin-top:2.25pt;width:181.5pt;height:55.5pt;z-index:251660288;mso-position-horizontal:absolute;mso-position-horizontal-relative:text;mso-position-vertical:absolute;mso-position-vertical-relative:text;v-text-anchor:middle" coordsize="3630,1110" path="m30,c15,210,,420,30,540v30,120,90,120,180,180c300,780,330,840,570,900v240,60,570,150,1080,180c2160,1110,2895,1095,3630,1080e" filled="f" strokeweight=".26mm"/>
        </w:pict>
      </w:r>
      <w:r w:rsidR="00500A78">
        <w:t>100</w:t>
      </w:r>
    </w:p>
    <w:p w:rsidR="001C24DB" w:rsidRDefault="00500A78">
      <w:pPr>
        <w:pStyle w:val="BodyText"/>
      </w:pPr>
      <w:r>
        <w:tab/>
      </w:r>
      <w:r>
        <w:tab/>
      </w:r>
      <w:r>
        <w:tab/>
        <w:t xml:space="preserve">  80</w:t>
      </w:r>
    </w:p>
    <w:p w:rsidR="001C24DB" w:rsidRDefault="00500A78">
      <w:pPr>
        <w:pStyle w:val="BodyText"/>
      </w:pPr>
      <w:r>
        <w:tab/>
      </w:r>
      <w:r>
        <w:tab/>
      </w:r>
      <w:r>
        <w:tab/>
        <w:t xml:space="preserve">  60</w:t>
      </w:r>
    </w:p>
    <w:p w:rsidR="001C24DB" w:rsidRDefault="00500A78">
      <w:pPr>
        <w:pStyle w:val="BodyText"/>
      </w:pPr>
      <w:r>
        <w:tab/>
      </w:r>
      <w:r>
        <w:tab/>
      </w:r>
      <w:r>
        <w:tab/>
        <w:t xml:space="preserve">  40</w:t>
      </w:r>
    </w:p>
    <w:p w:rsidR="001C24DB" w:rsidRDefault="00500A78">
      <w:pPr>
        <w:pStyle w:val="BodyText"/>
      </w:pPr>
      <w:r>
        <w:tab/>
      </w:r>
      <w:r>
        <w:tab/>
      </w:r>
      <w:r>
        <w:tab/>
        <w:t xml:space="preserve">  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C24DB" w:rsidRDefault="00C77EDA">
      <w:pPr>
        <w:pStyle w:val="BodyText"/>
        <w:ind w:left="5664" w:firstLine="708"/>
      </w:pPr>
      <w:r>
        <w:pict>
          <v:line id="_x0000_s1027" style="position:absolute;left:0;text-align:left;z-index:251655168;mso-position-horizontal:absolute;mso-position-horizontal-relative:text;mso-position-vertical:absolute;mso-position-vertical-relative:text" from="117pt,11pt" to="351pt,11pt" strokeweight=".26mm">
            <v:stroke joinstyle="miter"/>
          </v:line>
        </w:pict>
      </w:r>
      <w:r w:rsidR="00500A78">
        <w:t>čas</w:t>
      </w:r>
    </w:p>
    <w:p w:rsidR="001C24DB" w:rsidRDefault="001C24DB">
      <w:pPr>
        <w:pStyle w:val="BodyText"/>
      </w:pPr>
    </w:p>
    <w:p w:rsidR="001C24DB" w:rsidRDefault="001C24DB">
      <w:pPr>
        <w:pStyle w:val="BodyText"/>
      </w:pPr>
    </w:p>
    <w:p w:rsidR="001C24DB" w:rsidRDefault="001C24DB">
      <w:pPr>
        <w:pStyle w:val="BodyText"/>
      </w:pPr>
    </w:p>
    <w:p w:rsidR="001C24DB" w:rsidRDefault="00500A78">
      <w:pPr>
        <w:pStyle w:val="BodyText"/>
        <w:rPr>
          <w:b/>
          <w:i/>
          <w:caps/>
        </w:rPr>
      </w:pPr>
      <w:r>
        <w:rPr>
          <w:b/>
          <w:i/>
          <w:caps/>
        </w:rPr>
        <w:t>izjeme:</w:t>
      </w:r>
    </w:p>
    <w:p w:rsidR="001C24DB" w:rsidRDefault="00500A78">
      <w:pPr>
        <w:pStyle w:val="BodyText"/>
      </w:pPr>
      <w:r>
        <w:t>- motivacija</w:t>
      </w:r>
    </w:p>
    <w:p w:rsidR="001C24DB" w:rsidRDefault="00500A78">
      <w:pPr>
        <w:pStyle w:val="BodyText"/>
      </w:pPr>
      <w:r>
        <w:t>- količina učenja (če večkrat ponovimo, si bolj zapomnimo)</w:t>
      </w:r>
    </w:p>
    <w:p w:rsidR="001C24DB" w:rsidRDefault="00500A78">
      <w:pPr>
        <w:pStyle w:val="BodyText"/>
      </w:pPr>
      <w:r>
        <w:t>- metoda učenja</w:t>
      </w:r>
    </w:p>
    <w:p w:rsidR="001C24DB" w:rsidRDefault="00500A78">
      <w:pPr>
        <w:pStyle w:val="BodyText"/>
      </w:pPr>
      <w:r>
        <w:t>- učno gradivo</w:t>
      </w:r>
    </w:p>
    <w:p w:rsidR="001C24DB" w:rsidRDefault="00500A78">
      <w:pPr>
        <w:pStyle w:val="BodyText"/>
      </w:pPr>
      <w:r>
        <w:t>- način obnavljanja</w:t>
      </w:r>
    </w:p>
    <w:p w:rsidR="001C24DB" w:rsidRDefault="001C24DB">
      <w:pPr>
        <w:pStyle w:val="BodyText"/>
      </w:pPr>
    </w:p>
    <w:p w:rsidR="001C24DB" w:rsidRDefault="001C24DB">
      <w:pPr>
        <w:pStyle w:val="BodyText"/>
      </w:pPr>
    </w:p>
    <w:p w:rsidR="001C24DB" w:rsidRDefault="00500A78">
      <w:pPr>
        <w:pStyle w:val="BodyText"/>
      </w:pPr>
      <w:r>
        <w:rPr>
          <w:b/>
          <w:bCs/>
          <w:sz w:val="36"/>
        </w:rPr>
        <w:t>REMINISCENCA</w:t>
      </w:r>
      <w:r>
        <w:t>- izboljšanje delno naučene dejvanosti, ki nastopi po odmoru; spontano izboljšanje retencije po odmoru</w:t>
      </w:r>
    </w:p>
    <w:p w:rsidR="001C24DB" w:rsidRDefault="00C77EDA">
      <w:pPr>
        <w:pStyle w:val="BodyText"/>
        <w:rPr>
          <w:sz w:val="20"/>
          <w:lang w:val="sl-SI"/>
        </w:rPr>
      </w:pPr>
      <w:r>
        <w:pict>
          <v:line id="_x0000_s1028" style="position:absolute;z-index:251656192;mso-position-horizontal:absolute;mso-position-horizontal-relative:text;mso-position-vertical:absolute;mso-position-vertical-relative:text" from="27pt,8.5pt" to="27pt,116.5pt" strokeweight=".26mm">
            <v:stroke joinstyle="miter"/>
          </v:line>
        </w:pict>
      </w:r>
      <w:r>
        <w:pict>
          <v:shape id="_x0000_s1031" type="#_x0000_t202" style="position:absolute;margin-left:180pt;margin-top:8.5pt;width:251.95pt;height:98.95pt;z-index:251659264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1C24DB" w:rsidRDefault="00500A78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- Odvisna od stopnje naučenosti</w:t>
                  </w:r>
                </w:p>
                <w:p w:rsidR="001C24DB" w:rsidRDefault="00500A78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- od starosti osebe (mladi bolje)</w:t>
                  </w:r>
                </w:p>
                <w:p w:rsidR="001C24DB" w:rsidRDefault="00500A78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- struktura gradiva</w:t>
                  </w:r>
                </w:p>
                <w:p w:rsidR="001C24DB" w:rsidRDefault="00500A78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- količina snovi (pojavi se, če je več snovi)</w:t>
                  </w:r>
                </w:p>
                <w:p w:rsidR="001C24DB" w:rsidRDefault="00500A78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- naš stres</w:t>
                  </w:r>
                </w:p>
              </w:txbxContent>
            </v:textbox>
          </v:shape>
        </w:pict>
      </w:r>
    </w:p>
    <w:p w:rsidR="001C24DB" w:rsidRDefault="00C77EDA">
      <w:pPr>
        <w:pStyle w:val="BodyText"/>
        <w:rPr>
          <w:sz w:val="20"/>
          <w:lang w:val="sl-SI"/>
        </w:rPr>
      </w:pPr>
      <w:r>
        <w:pict>
          <v:shape id="_x0000_s1030" style="position:absolute;margin-left:27pt;margin-top:10.85pt;width:171pt;height:78pt;z-index:251658240;mso-position-horizontal:absolute;mso-position-horizontal-relative:text;mso-position-vertical:absolute;mso-position-vertical-relative:text;v-text-anchor:middle" coordsize="3420,1560" path="m,420v60,30,120,60,180,c240,360,270,120,360,60,450,,630,,720,60v90,60,60,180,180,360c1020,600,1170,960,1440,1140v270,180,750,300,1080,360c2850,1560,3135,1530,3420,1500e" filled="f" strokeweight=".26mm"/>
        </w:pict>
      </w:r>
    </w:p>
    <w:p w:rsidR="001C24DB" w:rsidRDefault="001C24DB">
      <w:pPr>
        <w:pStyle w:val="BodyText"/>
      </w:pPr>
    </w:p>
    <w:p w:rsidR="001C24DB" w:rsidRDefault="00C77EDA">
      <w:pPr>
        <w:pStyle w:val="BodyText"/>
      </w:pPr>
      <w:r>
        <w:pict>
          <v:line id="_x0000_s1029" style="position:absolute;z-index:251657216;mso-position-horizontal:absolute;mso-position-horizontal-relative:text;mso-position-vertical:absolute;mso-position-vertical-relative:text" from="0,69.55pt" to="207pt,69.55pt" strokeweight=".26mm">
            <v:stroke joinstyle="miter"/>
          </v:line>
        </w:pict>
      </w:r>
      <w:r w:rsidR="00500A78">
        <w:t>100</w:t>
      </w:r>
    </w:p>
    <w:p w:rsidR="001C24DB" w:rsidRDefault="001C24DB"/>
    <w:p w:rsidR="001C24DB" w:rsidRDefault="001C24DB"/>
    <w:p w:rsidR="001C24DB" w:rsidRDefault="001C24DB">
      <w:pPr>
        <w:pStyle w:val="BodyText"/>
      </w:pPr>
    </w:p>
    <w:p w:rsidR="001C24DB" w:rsidRDefault="001C24DB">
      <w:pPr>
        <w:pStyle w:val="BodyText"/>
      </w:pPr>
    </w:p>
    <w:p w:rsidR="001C24DB" w:rsidRDefault="001C24DB">
      <w:pPr>
        <w:pStyle w:val="BodyText"/>
      </w:pPr>
    </w:p>
    <w:p w:rsidR="001C24DB" w:rsidRDefault="00500A78">
      <w:pPr>
        <w:pStyle w:val="BodyText"/>
      </w:pPr>
      <w:r>
        <w:t>Zakaj? Teorija utrujenosti, teorija motivacije, teorija tihega obnavljanja, diferencialna teorija, pozabljanja</w:t>
      </w:r>
    </w:p>
    <w:p w:rsidR="001C24DB" w:rsidRDefault="001C24DB">
      <w:pPr>
        <w:rPr>
          <w:rFonts w:ascii="Arial" w:hAnsi="Arial" w:cs="Arial"/>
          <w:sz w:val="22"/>
        </w:rPr>
      </w:pPr>
    </w:p>
    <w:p w:rsidR="001C24DB" w:rsidRDefault="001C24DB"/>
    <w:sectPr w:rsidR="001C24D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A78"/>
    <w:rsid w:val="001C24DB"/>
    <w:rsid w:val="00500A78"/>
    <w:rsid w:val="00C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