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B26" w:rsidRDefault="00151BF8">
      <w:pPr>
        <w:pStyle w:val="Title"/>
        <w:rPr>
          <w:u w:val="single"/>
        </w:rPr>
      </w:pPr>
      <w:bookmarkStart w:id="0" w:name="_GoBack"/>
      <w:bookmarkEnd w:id="0"/>
      <w:r>
        <w:rPr>
          <w:u w:val="single"/>
        </w:rPr>
        <w:t>Denarno poslovanje</w:t>
      </w:r>
    </w:p>
    <w:p w:rsidR="000A2B26" w:rsidRDefault="000A2B26">
      <w:pPr>
        <w:jc w:val="center"/>
        <w:rPr>
          <w:sz w:val="28"/>
        </w:rPr>
      </w:pPr>
    </w:p>
    <w:p w:rsidR="000A2B26" w:rsidRDefault="00151BF8">
      <w:r>
        <w:rPr>
          <w:sz w:val="28"/>
        </w:rPr>
        <w:sym w:font="Symbol" w:char="F0B7"/>
      </w:r>
      <w:r>
        <w:rPr>
          <w:sz w:val="28"/>
        </w:rPr>
        <w:t xml:space="preserve"> </w:t>
      </w:r>
      <w:r>
        <w:t>poslujemo preko:</w:t>
      </w:r>
    </w:p>
    <w:p w:rsidR="000A2B26" w:rsidRDefault="00151BF8">
      <w:pPr>
        <w:numPr>
          <w:ilvl w:val="0"/>
          <w:numId w:val="2"/>
        </w:numPr>
      </w:pPr>
      <w:r>
        <w:t>blagajne</w:t>
      </w:r>
    </w:p>
    <w:p w:rsidR="000A2B26" w:rsidRDefault="00151BF8">
      <w:pPr>
        <w:pStyle w:val="TOC1"/>
        <w:numPr>
          <w:ilvl w:val="0"/>
          <w:numId w:val="2"/>
        </w:numPr>
        <w:spacing w:before="0" w:after="0"/>
        <w:rPr>
          <w:bCs w:val="0"/>
          <w:caps w:val="0"/>
          <w:sz w:val="28"/>
        </w:rPr>
      </w:pPr>
      <w:r>
        <w:rPr>
          <w:bCs w:val="0"/>
          <w:caps w:val="0"/>
        </w:rPr>
        <w:t>transakcijskega računa</w:t>
      </w:r>
    </w:p>
    <w:p w:rsidR="000A2B26" w:rsidRDefault="000A2B26">
      <w:pPr>
        <w:rPr>
          <w:sz w:val="28"/>
        </w:rPr>
      </w:pPr>
    </w:p>
    <w:p w:rsidR="000A2B26" w:rsidRDefault="00151BF8">
      <w:r>
        <w:rPr>
          <w:sz w:val="28"/>
        </w:rPr>
        <w:sym w:font="Symbol" w:char="F0B7"/>
      </w:r>
      <w:r>
        <w:rPr>
          <w:sz w:val="28"/>
        </w:rPr>
        <w:t xml:space="preserve"> </w:t>
      </w:r>
      <w:r>
        <w:t>naloga glavne blagajne:</w:t>
      </w:r>
    </w:p>
    <w:p w:rsidR="000A2B26" w:rsidRDefault="00151BF8">
      <w:pPr>
        <w:numPr>
          <w:ilvl w:val="0"/>
          <w:numId w:val="2"/>
        </w:numPr>
      </w:pPr>
      <w:r>
        <w:t>dvig denarja z transakcijskega računa</w:t>
      </w:r>
    </w:p>
    <w:p w:rsidR="000A2B26" w:rsidRDefault="000A2B26"/>
    <w:p w:rsidR="000A2B26" w:rsidRDefault="000A2B26"/>
    <w:p w:rsidR="000A2B26" w:rsidRDefault="00151BF8">
      <w:r>
        <w:sym w:font="Symbol" w:char="F0B7"/>
      </w:r>
      <w:r>
        <w:t xml:space="preserve"> blagajniški maksimum:</w:t>
      </w:r>
    </w:p>
    <w:p w:rsidR="000A2B26" w:rsidRDefault="00151BF8">
      <w:pPr>
        <w:numPr>
          <w:ilvl w:val="0"/>
          <w:numId w:val="2"/>
        </w:numPr>
      </w:pPr>
      <w:r>
        <w:t>v uradnem listu je določeno koliko gotovine lahko ostane v blagajni ob koncu dneva</w:t>
      </w:r>
    </w:p>
    <w:p w:rsidR="000A2B26" w:rsidRDefault="00151BF8">
      <w:pPr>
        <w:numPr>
          <w:ilvl w:val="0"/>
          <w:numId w:val="2"/>
        </w:numPr>
      </w:pPr>
      <w:r>
        <w:t>ali se pa določi po potrebi</w:t>
      </w:r>
    </w:p>
    <w:p w:rsidR="000A2B26" w:rsidRDefault="000A2B26"/>
    <w:p w:rsidR="000A2B26" w:rsidRDefault="00151BF8">
      <w:r>
        <w:sym w:font="Symbol" w:char="F0B7"/>
      </w:r>
      <w:r>
        <w:t xml:space="preserve"> blagajniški dnevnik:</w:t>
      </w:r>
    </w:p>
    <w:p w:rsidR="000A2B26" w:rsidRDefault="00151BF8">
      <w:pPr>
        <w:numPr>
          <w:ilvl w:val="0"/>
          <w:numId w:val="2"/>
        </w:numPr>
      </w:pPr>
      <w:r>
        <w:t>vodi vsak blagajnik</w:t>
      </w:r>
    </w:p>
    <w:p w:rsidR="000A2B26" w:rsidRDefault="00151BF8">
      <w:pPr>
        <w:numPr>
          <w:ilvl w:val="0"/>
          <w:numId w:val="2"/>
        </w:numPr>
      </w:pPr>
      <w:r>
        <w:t>zapisati se morajo vsi poslovni dogodki</w:t>
      </w:r>
    </w:p>
    <w:p w:rsidR="000A2B26" w:rsidRDefault="00151BF8">
      <w:pPr>
        <w:numPr>
          <w:ilvl w:val="0"/>
          <w:numId w:val="2"/>
        </w:numPr>
      </w:pPr>
      <w:r>
        <w:t>vsak dan se dela nov blagajniški dnevnik</w:t>
      </w:r>
    </w:p>
    <w:p w:rsidR="000A2B26" w:rsidRDefault="000A2B26"/>
    <w:p w:rsidR="000A2B26" w:rsidRDefault="00151BF8">
      <w:pPr>
        <w:rPr>
          <w:b/>
          <w:bCs/>
        </w:rPr>
      </w:pPr>
      <w:r>
        <w:rPr>
          <w:b/>
          <w:bCs/>
        </w:rPr>
        <w:t>Primer 1:</w:t>
      </w:r>
    </w:p>
    <w:p w:rsidR="000A2B26" w:rsidRDefault="000A2B2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1311"/>
        <w:gridCol w:w="1551"/>
        <w:gridCol w:w="1774"/>
        <w:gridCol w:w="1437"/>
        <w:gridCol w:w="1004"/>
        <w:gridCol w:w="851"/>
      </w:tblGrid>
      <w:tr w:rsidR="000A2B26">
        <w:trPr>
          <w:cantSplit/>
          <w:trHeight w:val="135"/>
          <w:jc w:val="center"/>
        </w:trPr>
        <w:tc>
          <w:tcPr>
            <w:tcW w:w="1284" w:type="dxa"/>
            <w:vMerge w:val="restart"/>
            <w:vAlign w:val="center"/>
          </w:tcPr>
          <w:p w:rsidR="000A2B26" w:rsidRDefault="00151BF8">
            <w:pPr>
              <w:jc w:val="center"/>
            </w:pPr>
            <w:r>
              <w:t>Zap.št.</w:t>
            </w:r>
          </w:p>
        </w:tc>
        <w:tc>
          <w:tcPr>
            <w:tcW w:w="1311" w:type="dxa"/>
            <w:vMerge w:val="restart"/>
            <w:vAlign w:val="center"/>
          </w:tcPr>
          <w:p w:rsidR="000A2B26" w:rsidRDefault="00151BF8">
            <w:pPr>
              <w:jc w:val="center"/>
            </w:pPr>
            <w:r>
              <w:t>Temeljnica</w:t>
            </w:r>
          </w:p>
          <w:p w:rsidR="000A2B26" w:rsidRDefault="00151BF8">
            <w:pPr>
              <w:jc w:val="center"/>
            </w:pPr>
            <w:r>
              <w:t>Op. str.dok.</w:t>
            </w:r>
          </w:p>
        </w:tc>
        <w:tc>
          <w:tcPr>
            <w:tcW w:w="1551" w:type="dxa"/>
            <w:vMerge w:val="restart"/>
            <w:vAlign w:val="center"/>
          </w:tcPr>
          <w:p w:rsidR="000A2B26" w:rsidRDefault="00151BF8">
            <w:pPr>
              <w:jc w:val="center"/>
            </w:pPr>
            <w:r>
              <w:t>Besedilo</w:t>
            </w:r>
          </w:p>
        </w:tc>
        <w:tc>
          <w:tcPr>
            <w:tcW w:w="1774" w:type="dxa"/>
            <w:vMerge w:val="restart"/>
            <w:vAlign w:val="center"/>
          </w:tcPr>
          <w:p w:rsidR="000A2B26" w:rsidRDefault="00151BF8">
            <w:pPr>
              <w:jc w:val="center"/>
            </w:pPr>
            <w:r>
              <w:t>Prejemki</w:t>
            </w:r>
          </w:p>
        </w:tc>
        <w:tc>
          <w:tcPr>
            <w:tcW w:w="1437" w:type="dxa"/>
            <w:vMerge w:val="restart"/>
            <w:vAlign w:val="center"/>
          </w:tcPr>
          <w:p w:rsidR="000A2B26" w:rsidRDefault="00151BF8">
            <w:pPr>
              <w:jc w:val="center"/>
            </w:pPr>
            <w:r>
              <w:t>Izdatki</w:t>
            </w:r>
          </w:p>
        </w:tc>
        <w:tc>
          <w:tcPr>
            <w:tcW w:w="1855" w:type="dxa"/>
            <w:gridSpan w:val="2"/>
            <w:vAlign w:val="center"/>
          </w:tcPr>
          <w:p w:rsidR="000A2B26" w:rsidRDefault="00151BF8">
            <w:pPr>
              <w:jc w:val="center"/>
            </w:pPr>
            <w:r>
              <w:t>Proti konto</w:t>
            </w:r>
          </w:p>
        </w:tc>
      </w:tr>
      <w:tr w:rsidR="000A2B26">
        <w:trPr>
          <w:cantSplit/>
          <w:trHeight w:val="135"/>
          <w:jc w:val="center"/>
        </w:trPr>
        <w:tc>
          <w:tcPr>
            <w:tcW w:w="1284" w:type="dxa"/>
            <w:vMerge/>
            <w:vAlign w:val="center"/>
          </w:tcPr>
          <w:p w:rsidR="000A2B26" w:rsidRDefault="000A2B26">
            <w:pPr>
              <w:jc w:val="center"/>
            </w:pPr>
          </w:p>
        </w:tc>
        <w:tc>
          <w:tcPr>
            <w:tcW w:w="1311" w:type="dxa"/>
            <w:vMerge/>
            <w:vAlign w:val="center"/>
          </w:tcPr>
          <w:p w:rsidR="000A2B26" w:rsidRDefault="000A2B26">
            <w:pPr>
              <w:jc w:val="center"/>
            </w:pPr>
          </w:p>
        </w:tc>
        <w:tc>
          <w:tcPr>
            <w:tcW w:w="1551" w:type="dxa"/>
            <w:vMerge/>
            <w:vAlign w:val="center"/>
          </w:tcPr>
          <w:p w:rsidR="000A2B26" w:rsidRDefault="000A2B26">
            <w:pPr>
              <w:jc w:val="center"/>
            </w:pPr>
          </w:p>
        </w:tc>
        <w:tc>
          <w:tcPr>
            <w:tcW w:w="1774" w:type="dxa"/>
            <w:vMerge/>
            <w:vAlign w:val="center"/>
          </w:tcPr>
          <w:p w:rsidR="000A2B26" w:rsidRDefault="000A2B26">
            <w:pPr>
              <w:jc w:val="right"/>
            </w:pPr>
          </w:p>
        </w:tc>
        <w:tc>
          <w:tcPr>
            <w:tcW w:w="1437" w:type="dxa"/>
            <w:vMerge/>
            <w:vAlign w:val="center"/>
          </w:tcPr>
          <w:p w:rsidR="000A2B26" w:rsidRDefault="000A2B26">
            <w:pPr>
              <w:jc w:val="right"/>
            </w:pPr>
          </w:p>
        </w:tc>
        <w:tc>
          <w:tcPr>
            <w:tcW w:w="1004" w:type="dxa"/>
            <w:vAlign w:val="center"/>
          </w:tcPr>
          <w:p w:rsidR="000A2B26" w:rsidRDefault="00151BF8">
            <w:pPr>
              <w:jc w:val="center"/>
            </w:pPr>
            <w:r>
              <w:t>debit</w:t>
            </w:r>
          </w:p>
        </w:tc>
        <w:tc>
          <w:tcPr>
            <w:tcW w:w="851" w:type="dxa"/>
            <w:vAlign w:val="center"/>
          </w:tcPr>
          <w:p w:rsidR="000A2B26" w:rsidRDefault="00151BF8">
            <w:pPr>
              <w:jc w:val="center"/>
            </w:pPr>
            <w:r>
              <w:t>kredit</w:t>
            </w:r>
          </w:p>
        </w:tc>
      </w:tr>
      <w:tr w:rsidR="000A2B26">
        <w:trPr>
          <w:jc w:val="center"/>
        </w:trPr>
        <w:tc>
          <w:tcPr>
            <w:tcW w:w="1284" w:type="dxa"/>
            <w:vAlign w:val="center"/>
          </w:tcPr>
          <w:p w:rsidR="000A2B26" w:rsidRDefault="00151BF8">
            <w:pPr>
              <w:jc w:val="center"/>
            </w:pPr>
            <w:r>
              <w:t>1.</w:t>
            </w:r>
          </w:p>
        </w:tc>
        <w:tc>
          <w:tcPr>
            <w:tcW w:w="1311" w:type="dxa"/>
            <w:vAlign w:val="center"/>
          </w:tcPr>
          <w:p w:rsidR="000A2B26" w:rsidRDefault="00151BF8">
            <w:pPr>
              <w:jc w:val="center"/>
            </w:pPr>
            <w:r>
              <w:t>Bp 224</w:t>
            </w:r>
          </w:p>
        </w:tc>
        <w:tc>
          <w:tcPr>
            <w:tcW w:w="1551" w:type="dxa"/>
            <w:vAlign w:val="center"/>
          </w:tcPr>
          <w:p w:rsidR="000A2B26" w:rsidRDefault="00151BF8">
            <w:pPr>
              <w:jc w:val="center"/>
            </w:pPr>
            <w:r>
              <w:t>Dvig gotovine</w:t>
            </w:r>
          </w:p>
          <w:p w:rsidR="000A2B26" w:rsidRDefault="000A2B26">
            <w:pPr>
              <w:jc w:val="center"/>
            </w:pPr>
          </w:p>
        </w:tc>
        <w:tc>
          <w:tcPr>
            <w:tcW w:w="1774" w:type="dxa"/>
            <w:vAlign w:val="center"/>
          </w:tcPr>
          <w:p w:rsidR="000A2B26" w:rsidRDefault="00151BF8">
            <w:pPr>
              <w:jc w:val="right"/>
            </w:pPr>
            <w:r>
              <w:t>280.000,00</w:t>
            </w:r>
          </w:p>
        </w:tc>
        <w:tc>
          <w:tcPr>
            <w:tcW w:w="1437" w:type="dxa"/>
            <w:vAlign w:val="center"/>
          </w:tcPr>
          <w:p w:rsidR="000A2B26" w:rsidRDefault="000A2B26">
            <w:pPr>
              <w:jc w:val="right"/>
            </w:pPr>
          </w:p>
        </w:tc>
        <w:tc>
          <w:tcPr>
            <w:tcW w:w="1004" w:type="dxa"/>
            <w:vAlign w:val="center"/>
          </w:tcPr>
          <w:p w:rsidR="000A2B26" w:rsidRDefault="000A2B26">
            <w:pPr>
              <w:jc w:val="center"/>
            </w:pPr>
          </w:p>
        </w:tc>
        <w:tc>
          <w:tcPr>
            <w:tcW w:w="851" w:type="dxa"/>
            <w:vAlign w:val="center"/>
          </w:tcPr>
          <w:p w:rsidR="000A2B26" w:rsidRDefault="00151BF8">
            <w:pPr>
              <w:jc w:val="center"/>
            </w:pPr>
            <w:r>
              <w:t>109</w:t>
            </w:r>
          </w:p>
        </w:tc>
      </w:tr>
      <w:tr w:rsidR="000A2B26">
        <w:trPr>
          <w:jc w:val="center"/>
        </w:trPr>
        <w:tc>
          <w:tcPr>
            <w:tcW w:w="1284" w:type="dxa"/>
            <w:vAlign w:val="center"/>
          </w:tcPr>
          <w:p w:rsidR="000A2B26" w:rsidRDefault="00151BF8">
            <w:pPr>
              <w:jc w:val="center"/>
            </w:pPr>
            <w:r>
              <w:t>2.</w:t>
            </w:r>
          </w:p>
        </w:tc>
        <w:tc>
          <w:tcPr>
            <w:tcW w:w="1311" w:type="dxa"/>
            <w:vAlign w:val="center"/>
          </w:tcPr>
          <w:p w:rsidR="000A2B26" w:rsidRDefault="00151BF8">
            <w:pPr>
              <w:jc w:val="center"/>
            </w:pPr>
            <w:r>
              <w:t>Bp 225</w:t>
            </w:r>
          </w:p>
        </w:tc>
        <w:tc>
          <w:tcPr>
            <w:tcW w:w="1551" w:type="dxa"/>
            <w:vAlign w:val="center"/>
          </w:tcPr>
          <w:p w:rsidR="000A2B26" w:rsidRDefault="00151BF8">
            <w:pPr>
              <w:jc w:val="center"/>
            </w:pPr>
            <w:r>
              <w:t>Novak, rč.1541</w:t>
            </w:r>
          </w:p>
        </w:tc>
        <w:tc>
          <w:tcPr>
            <w:tcW w:w="1774" w:type="dxa"/>
            <w:vAlign w:val="center"/>
          </w:tcPr>
          <w:p w:rsidR="000A2B26" w:rsidRDefault="00151BF8">
            <w:pPr>
              <w:jc w:val="right"/>
            </w:pPr>
            <w:r>
              <w:t>63.800,00</w:t>
            </w:r>
          </w:p>
        </w:tc>
        <w:tc>
          <w:tcPr>
            <w:tcW w:w="1437" w:type="dxa"/>
            <w:vAlign w:val="center"/>
          </w:tcPr>
          <w:p w:rsidR="000A2B26" w:rsidRDefault="000A2B26">
            <w:pPr>
              <w:jc w:val="right"/>
            </w:pPr>
          </w:p>
        </w:tc>
        <w:tc>
          <w:tcPr>
            <w:tcW w:w="1004" w:type="dxa"/>
            <w:vAlign w:val="center"/>
          </w:tcPr>
          <w:p w:rsidR="000A2B26" w:rsidRDefault="000A2B26">
            <w:pPr>
              <w:jc w:val="center"/>
            </w:pPr>
          </w:p>
        </w:tc>
        <w:tc>
          <w:tcPr>
            <w:tcW w:w="851" w:type="dxa"/>
            <w:vAlign w:val="center"/>
          </w:tcPr>
          <w:p w:rsidR="000A2B26" w:rsidRDefault="00151BF8">
            <w:pPr>
              <w:jc w:val="center"/>
            </w:pPr>
            <w:r>
              <w:t>120</w:t>
            </w:r>
          </w:p>
        </w:tc>
      </w:tr>
      <w:tr w:rsidR="000A2B26">
        <w:trPr>
          <w:jc w:val="center"/>
        </w:trPr>
        <w:tc>
          <w:tcPr>
            <w:tcW w:w="1284" w:type="dxa"/>
            <w:vAlign w:val="center"/>
          </w:tcPr>
          <w:p w:rsidR="000A2B26" w:rsidRDefault="00151BF8">
            <w:pPr>
              <w:jc w:val="center"/>
            </w:pPr>
            <w:r>
              <w:t>3.</w:t>
            </w:r>
          </w:p>
        </w:tc>
        <w:tc>
          <w:tcPr>
            <w:tcW w:w="1311" w:type="dxa"/>
            <w:vAlign w:val="center"/>
          </w:tcPr>
          <w:p w:rsidR="000A2B26" w:rsidRDefault="00151BF8">
            <w:pPr>
              <w:jc w:val="center"/>
            </w:pPr>
            <w:r>
              <w:t>Bi 326</w:t>
            </w:r>
          </w:p>
        </w:tc>
        <w:tc>
          <w:tcPr>
            <w:tcW w:w="1551" w:type="dxa"/>
            <w:vAlign w:val="center"/>
          </w:tcPr>
          <w:p w:rsidR="000A2B26" w:rsidRDefault="00151BF8">
            <w:pPr>
              <w:jc w:val="center"/>
            </w:pPr>
            <w:r>
              <w:t>Horvat, pot.stroški</w:t>
            </w:r>
          </w:p>
        </w:tc>
        <w:tc>
          <w:tcPr>
            <w:tcW w:w="1774" w:type="dxa"/>
            <w:vAlign w:val="center"/>
          </w:tcPr>
          <w:p w:rsidR="000A2B26" w:rsidRDefault="000A2B26">
            <w:pPr>
              <w:jc w:val="right"/>
            </w:pPr>
          </w:p>
        </w:tc>
        <w:tc>
          <w:tcPr>
            <w:tcW w:w="1437" w:type="dxa"/>
            <w:vAlign w:val="center"/>
          </w:tcPr>
          <w:p w:rsidR="000A2B26" w:rsidRDefault="00151BF8">
            <w:pPr>
              <w:jc w:val="right"/>
            </w:pPr>
            <w:r>
              <w:t>32.000,00</w:t>
            </w:r>
          </w:p>
        </w:tc>
        <w:tc>
          <w:tcPr>
            <w:tcW w:w="1004" w:type="dxa"/>
            <w:vAlign w:val="center"/>
          </w:tcPr>
          <w:p w:rsidR="000A2B26" w:rsidRDefault="00151BF8">
            <w:pPr>
              <w:jc w:val="center"/>
            </w:pPr>
            <w:r>
              <w:t>414</w:t>
            </w:r>
          </w:p>
        </w:tc>
        <w:tc>
          <w:tcPr>
            <w:tcW w:w="851" w:type="dxa"/>
            <w:vAlign w:val="center"/>
          </w:tcPr>
          <w:p w:rsidR="000A2B26" w:rsidRDefault="000A2B26">
            <w:pPr>
              <w:jc w:val="center"/>
            </w:pPr>
          </w:p>
        </w:tc>
      </w:tr>
      <w:tr w:rsidR="000A2B26">
        <w:trPr>
          <w:jc w:val="center"/>
        </w:trPr>
        <w:tc>
          <w:tcPr>
            <w:tcW w:w="1284" w:type="dxa"/>
            <w:vAlign w:val="center"/>
          </w:tcPr>
          <w:p w:rsidR="000A2B26" w:rsidRDefault="00151BF8">
            <w:pPr>
              <w:jc w:val="center"/>
            </w:pPr>
            <w:r>
              <w:t>4.</w:t>
            </w:r>
          </w:p>
        </w:tc>
        <w:tc>
          <w:tcPr>
            <w:tcW w:w="1311" w:type="dxa"/>
            <w:vAlign w:val="center"/>
          </w:tcPr>
          <w:p w:rsidR="000A2B26" w:rsidRDefault="00151BF8">
            <w:pPr>
              <w:jc w:val="center"/>
            </w:pPr>
            <w:r>
              <w:t>Bi 327</w:t>
            </w:r>
          </w:p>
        </w:tc>
        <w:tc>
          <w:tcPr>
            <w:tcW w:w="1551" w:type="dxa"/>
            <w:vAlign w:val="center"/>
          </w:tcPr>
          <w:p w:rsidR="000A2B26" w:rsidRDefault="00151BF8">
            <w:pPr>
              <w:jc w:val="center"/>
            </w:pPr>
            <w:r>
              <w:t>Poštni stroški</w:t>
            </w:r>
          </w:p>
          <w:p w:rsidR="000A2B26" w:rsidRDefault="000A2B26">
            <w:pPr>
              <w:jc w:val="center"/>
            </w:pPr>
          </w:p>
        </w:tc>
        <w:tc>
          <w:tcPr>
            <w:tcW w:w="1774" w:type="dxa"/>
            <w:vAlign w:val="center"/>
          </w:tcPr>
          <w:p w:rsidR="000A2B26" w:rsidRDefault="000A2B26">
            <w:pPr>
              <w:jc w:val="right"/>
            </w:pPr>
          </w:p>
        </w:tc>
        <w:tc>
          <w:tcPr>
            <w:tcW w:w="1437" w:type="dxa"/>
            <w:vAlign w:val="center"/>
          </w:tcPr>
          <w:p w:rsidR="000A2B26" w:rsidRDefault="00151BF8">
            <w:pPr>
              <w:jc w:val="right"/>
            </w:pPr>
            <w:r>
              <w:t>700,00</w:t>
            </w:r>
          </w:p>
        </w:tc>
        <w:tc>
          <w:tcPr>
            <w:tcW w:w="1004" w:type="dxa"/>
            <w:vAlign w:val="center"/>
          </w:tcPr>
          <w:p w:rsidR="000A2B26" w:rsidRDefault="00151BF8">
            <w:pPr>
              <w:jc w:val="center"/>
            </w:pPr>
            <w:r>
              <w:t>411</w:t>
            </w:r>
          </w:p>
        </w:tc>
        <w:tc>
          <w:tcPr>
            <w:tcW w:w="851" w:type="dxa"/>
            <w:vAlign w:val="center"/>
          </w:tcPr>
          <w:p w:rsidR="000A2B26" w:rsidRDefault="000A2B26">
            <w:pPr>
              <w:jc w:val="center"/>
            </w:pPr>
          </w:p>
        </w:tc>
      </w:tr>
      <w:tr w:rsidR="000A2B26">
        <w:trPr>
          <w:jc w:val="center"/>
        </w:trPr>
        <w:tc>
          <w:tcPr>
            <w:tcW w:w="1284" w:type="dxa"/>
            <w:vAlign w:val="center"/>
          </w:tcPr>
          <w:p w:rsidR="000A2B26" w:rsidRDefault="00151BF8">
            <w:pPr>
              <w:jc w:val="center"/>
            </w:pPr>
            <w:r>
              <w:t>5.</w:t>
            </w:r>
          </w:p>
        </w:tc>
        <w:tc>
          <w:tcPr>
            <w:tcW w:w="1311" w:type="dxa"/>
            <w:vAlign w:val="center"/>
          </w:tcPr>
          <w:p w:rsidR="000A2B26" w:rsidRDefault="00151BF8">
            <w:pPr>
              <w:jc w:val="center"/>
            </w:pPr>
            <w:r>
              <w:t>Bi 328</w:t>
            </w:r>
          </w:p>
        </w:tc>
        <w:tc>
          <w:tcPr>
            <w:tcW w:w="1551" w:type="dxa"/>
            <w:vAlign w:val="center"/>
          </w:tcPr>
          <w:p w:rsidR="000A2B26" w:rsidRDefault="00151BF8">
            <w:pPr>
              <w:jc w:val="center"/>
            </w:pPr>
            <w:r>
              <w:t>Potni str., Hozjan</w:t>
            </w:r>
          </w:p>
        </w:tc>
        <w:tc>
          <w:tcPr>
            <w:tcW w:w="1774" w:type="dxa"/>
            <w:vAlign w:val="center"/>
          </w:tcPr>
          <w:p w:rsidR="000A2B26" w:rsidRDefault="000A2B26">
            <w:pPr>
              <w:jc w:val="right"/>
            </w:pPr>
          </w:p>
        </w:tc>
        <w:tc>
          <w:tcPr>
            <w:tcW w:w="1437" w:type="dxa"/>
            <w:vAlign w:val="center"/>
          </w:tcPr>
          <w:p w:rsidR="000A2B26" w:rsidRDefault="00151BF8">
            <w:pPr>
              <w:jc w:val="right"/>
            </w:pPr>
            <w:r>
              <w:t>50.000,00</w:t>
            </w:r>
          </w:p>
        </w:tc>
        <w:tc>
          <w:tcPr>
            <w:tcW w:w="1004" w:type="dxa"/>
            <w:vAlign w:val="center"/>
          </w:tcPr>
          <w:p w:rsidR="000A2B26" w:rsidRDefault="00151BF8">
            <w:pPr>
              <w:jc w:val="center"/>
            </w:pPr>
            <w:r>
              <w:t>165</w:t>
            </w:r>
          </w:p>
        </w:tc>
        <w:tc>
          <w:tcPr>
            <w:tcW w:w="851" w:type="dxa"/>
            <w:vAlign w:val="center"/>
          </w:tcPr>
          <w:p w:rsidR="000A2B26" w:rsidRDefault="000A2B26">
            <w:pPr>
              <w:jc w:val="center"/>
            </w:pPr>
          </w:p>
        </w:tc>
      </w:tr>
      <w:tr w:rsidR="000A2B26">
        <w:trPr>
          <w:jc w:val="center"/>
        </w:trPr>
        <w:tc>
          <w:tcPr>
            <w:tcW w:w="1284" w:type="dxa"/>
            <w:vAlign w:val="center"/>
          </w:tcPr>
          <w:p w:rsidR="000A2B26" w:rsidRDefault="00151BF8">
            <w:pPr>
              <w:jc w:val="center"/>
            </w:pPr>
            <w:r>
              <w:t>6.</w:t>
            </w:r>
          </w:p>
        </w:tc>
        <w:tc>
          <w:tcPr>
            <w:tcW w:w="1311" w:type="dxa"/>
            <w:vAlign w:val="center"/>
          </w:tcPr>
          <w:p w:rsidR="000A2B26" w:rsidRDefault="00151BF8">
            <w:pPr>
              <w:jc w:val="center"/>
            </w:pPr>
            <w:r>
              <w:t>Bp 226</w:t>
            </w:r>
          </w:p>
        </w:tc>
        <w:tc>
          <w:tcPr>
            <w:tcW w:w="1551" w:type="dxa"/>
            <w:vAlign w:val="center"/>
          </w:tcPr>
          <w:p w:rsidR="000A2B26" w:rsidRDefault="00151BF8">
            <w:pPr>
              <w:jc w:val="center"/>
            </w:pPr>
            <w:r>
              <w:t>iztržek</w:t>
            </w:r>
          </w:p>
        </w:tc>
        <w:tc>
          <w:tcPr>
            <w:tcW w:w="1774" w:type="dxa"/>
            <w:vAlign w:val="center"/>
          </w:tcPr>
          <w:p w:rsidR="000A2B26" w:rsidRDefault="00151BF8">
            <w:pPr>
              <w:jc w:val="right"/>
            </w:pPr>
            <w:r>
              <w:t>2. 150.400,00</w:t>
            </w:r>
          </w:p>
        </w:tc>
        <w:tc>
          <w:tcPr>
            <w:tcW w:w="1437" w:type="dxa"/>
            <w:vAlign w:val="center"/>
          </w:tcPr>
          <w:p w:rsidR="000A2B26" w:rsidRDefault="000A2B26">
            <w:pPr>
              <w:jc w:val="right"/>
            </w:pPr>
          </w:p>
        </w:tc>
        <w:tc>
          <w:tcPr>
            <w:tcW w:w="1004" w:type="dxa"/>
            <w:vAlign w:val="center"/>
          </w:tcPr>
          <w:p w:rsidR="000A2B26" w:rsidRDefault="000A2B26">
            <w:pPr>
              <w:jc w:val="center"/>
            </w:pPr>
          </w:p>
        </w:tc>
        <w:tc>
          <w:tcPr>
            <w:tcW w:w="851" w:type="dxa"/>
            <w:vAlign w:val="center"/>
          </w:tcPr>
          <w:p w:rsidR="000A2B26" w:rsidRDefault="00151BF8">
            <w:pPr>
              <w:jc w:val="center"/>
            </w:pPr>
            <w:r>
              <w:t>762</w:t>
            </w:r>
          </w:p>
          <w:p w:rsidR="000A2B26" w:rsidRDefault="00151BF8">
            <w:pPr>
              <w:jc w:val="center"/>
            </w:pPr>
            <w:r>
              <w:t>260</w:t>
            </w:r>
          </w:p>
        </w:tc>
      </w:tr>
      <w:tr w:rsidR="000A2B26">
        <w:trPr>
          <w:jc w:val="center"/>
        </w:trPr>
        <w:tc>
          <w:tcPr>
            <w:tcW w:w="1284" w:type="dxa"/>
            <w:vAlign w:val="center"/>
          </w:tcPr>
          <w:p w:rsidR="000A2B26" w:rsidRDefault="00151BF8">
            <w:pPr>
              <w:jc w:val="center"/>
            </w:pPr>
            <w:r>
              <w:t>7.</w:t>
            </w:r>
          </w:p>
        </w:tc>
        <w:tc>
          <w:tcPr>
            <w:tcW w:w="1311" w:type="dxa"/>
            <w:vAlign w:val="center"/>
          </w:tcPr>
          <w:p w:rsidR="000A2B26" w:rsidRDefault="00151BF8">
            <w:pPr>
              <w:jc w:val="center"/>
            </w:pPr>
            <w:r>
              <w:t>Bi 329</w:t>
            </w:r>
          </w:p>
        </w:tc>
        <w:tc>
          <w:tcPr>
            <w:tcW w:w="1551" w:type="dxa"/>
            <w:vAlign w:val="center"/>
          </w:tcPr>
          <w:p w:rsidR="000A2B26" w:rsidRDefault="00151BF8">
            <w:pPr>
              <w:jc w:val="center"/>
            </w:pPr>
            <w:r>
              <w:t>Kovač, rč. 58</w:t>
            </w:r>
          </w:p>
          <w:p w:rsidR="000A2B26" w:rsidRDefault="000A2B26">
            <w:pPr>
              <w:jc w:val="center"/>
            </w:pPr>
          </w:p>
        </w:tc>
        <w:tc>
          <w:tcPr>
            <w:tcW w:w="1774" w:type="dxa"/>
            <w:vAlign w:val="center"/>
          </w:tcPr>
          <w:p w:rsidR="000A2B26" w:rsidRDefault="000A2B26">
            <w:pPr>
              <w:jc w:val="right"/>
            </w:pPr>
          </w:p>
        </w:tc>
        <w:tc>
          <w:tcPr>
            <w:tcW w:w="1437" w:type="dxa"/>
            <w:vAlign w:val="center"/>
          </w:tcPr>
          <w:p w:rsidR="000A2B26" w:rsidRDefault="00151BF8">
            <w:pPr>
              <w:jc w:val="right"/>
            </w:pPr>
            <w:r>
              <w:t>21.100,00</w:t>
            </w:r>
          </w:p>
        </w:tc>
        <w:tc>
          <w:tcPr>
            <w:tcW w:w="1004" w:type="dxa"/>
            <w:vAlign w:val="center"/>
          </w:tcPr>
          <w:p w:rsidR="000A2B26" w:rsidRDefault="00151BF8">
            <w:pPr>
              <w:jc w:val="center"/>
            </w:pPr>
            <w:r>
              <w:t>220</w:t>
            </w:r>
          </w:p>
        </w:tc>
        <w:tc>
          <w:tcPr>
            <w:tcW w:w="851" w:type="dxa"/>
            <w:vAlign w:val="center"/>
          </w:tcPr>
          <w:p w:rsidR="000A2B26" w:rsidRDefault="000A2B26">
            <w:pPr>
              <w:jc w:val="center"/>
            </w:pPr>
          </w:p>
        </w:tc>
      </w:tr>
      <w:tr w:rsidR="000A2B26">
        <w:trPr>
          <w:jc w:val="center"/>
        </w:trPr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0A2B26" w:rsidRDefault="00151BF8">
            <w:pPr>
              <w:jc w:val="center"/>
            </w:pPr>
            <w:r>
              <w:t>8.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A2B26" w:rsidRDefault="00151BF8">
            <w:pPr>
              <w:jc w:val="center"/>
            </w:pPr>
            <w:r>
              <w:t>Bi 330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0A2B26" w:rsidRDefault="00151BF8">
            <w:pPr>
              <w:jc w:val="center"/>
            </w:pPr>
            <w:r>
              <w:t>Polog</w:t>
            </w:r>
          </w:p>
          <w:p w:rsidR="000A2B26" w:rsidRDefault="000A2B26">
            <w:pPr>
              <w:jc w:val="center"/>
            </w:pPr>
          </w:p>
        </w:tc>
        <w:tc>
          <w:tcPr>
            <w:tcW w:w="1774" w:type="dxa"/>
            <w:vAlign w:val="center"/>
          </w:tcPr>
          <w:p w:rsidR="000A2B26" w:rsidRDefault="000A2B26">
            <w:pPr>
              <w:jc w:val="right"/>
            </w:pPr>
          </w:p>
        </w:tc>
        <w:tc>
          <w:tcPr>
            <w:tcW w:w="1437" w:type="dxa"/>
            <w:vAlign w:val="center"/>
          </w:tcPr>
          <w:p w:rsidR="000A2B26" w:rsidRDefault="00151BF8">
            <w:pPr>
              <w:jc w:val="right"/>
            </w:pPr>
            <w:r>
              <w:t>2.032.000,00</w:t>
            </w:r>
          </w:p>
        </w:tc>
        <w:tc>
          <w:tcPr>
            <w:tcW w:w="1004" w:type="dxa"/>
            <w:vAlign w:val="center"/>
          </w:tcPr>
          <w:p w:rsidR="000A2B26" w:rsidRDefault="00151BF8">
            <w:pPr>
              <w:jc w:val="center"/>
            </w:pPr>
            <w:r>
              <w:t>109</w:t>
            </w:r>
          </w:p>
        </w:tc>
        <w:tc>
          <w:tcPr>
            <w:tcW w:w="851" w:type="dxa"/>
            <w:vAlign w:val="center"/>
          </w:tcPr>
          <w:p w:rsidR="000A2B26" w:rsidRDefault="000A2B26">
            <w:pPr>
              <w:jc w:val="center"/>
            </w:pPr>
          </w:p>
        </w:tc>
      </w:tr>
      <w:tr w:rsidR="000A2B26">
        <w:trPr>
          <w:cantSplit/>
          <w:jc w:val="center"/>
        </w:trPr>
        <w:tc>
          <w:tcPr>
            <w:tcW w:w="1284" w:type="dxa"/>
            <w:tcBorders>
              <w:left w:val="nil"/>
              <w:bottom w:val="nil"/>
              <w:right w:val="nil"/>
            </w:tcBorders>
            <w:vAlign w:val="center"/>
          </w:tcPr>
          <w:p w:rsidR="000A2B26" w:rsidRDefault="000A2B26">
            <w:pPr>
              <w:jc w:val="center"/>
            </w:pPr>
          </w:p>
        </w:tc>
        <w:tc>
          <w:tcPr>
            <w:tcW w:w="1311" w:type="dxa"/>
            <w:tcBorders>
              <w:left w:val="nil"/>
              <w:bottom w:val="nil"/>
              <w:right w:val="nil"/>
            </w:tcBorders>
            <w:vAlign w:val="center"/>
          </w:tcPr>
          <w:p w:rsidR="000A2B26" w:rsidRDefault="000A2B26">
            <w:pPr>
              <w:jc w:val="center"/>
            </w:pPr>
          </w:p>
        </w:tc>
        <w:tc>
          <w:tcPr>
            <w:tcW w:w="1551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A2B26" w:rsidRDefault="000A2B26">
            <w:pPr>
              <w:jc w:val="center"/>
            </w:pPr>
          </w:p>
          <w:p w:rsidR="000A2B26" w:rsidRDefault="000A2B26">
            <w:pPr>
              <w:jc w:val="center"/>
            </w:pP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0A2B26" w:rsidRDefault="00151BF8">
            <w:pPr>
              <w:jc w:val="right"/>
            </w:pPr>
            <w:r>
              <w:t>2.494.200,00</w:t>
            </w:r>
          </w:p>
        </w:tc>
        <w:tc>
          <w:tcPr>
            <w:tcW w:w="1437" w:type="dxa"/>
            <w:vAlign w:val="center"/>
          </w:tcPr>
          <w:p w:rsidR="000A2B26" w:rsidRDefault="00151BF8">
            <w:pPr>
              <w:jc w:val="right"/>
            </w:pPr>
            <w:r>
              <w:t>2.135.800,00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vAlign w:val="center"/>
          </w:tcPr>
          <w:p w:rsidR="000A2B26" w:rsidRDefault="00151BF8">
            <w:pPr>
              <w:pStyle w:val="Heading1"/>
            </w:pPr>
            <w:r>
              <w:t>SKUPAJ</w:t>
            </w:r>
          </w:p>
        </w:tc>
      </w:tr>
      <w:tr w:rsidR="000A2B26">
        <w:trPr>
          <w:cantSplit/>
          <w:jc w:val="center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B26" w:rsidRDefault="000A2B26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B26" w:rsidRDefault="000A2B2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2B26" w:rsidRDefault="00151B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STARI</w:t>
            </w:r>
            <w:r>
              <w:rPr>
                <w:b/>
                <w:bCs/>
              </w:rPr>
              <w:sym w:font="Symbol" w:char="F0AE"/>
            </w:r>
            <w:r>
              <w:rPr>
                <w:b/>
                <w:bCs/>
              </w:rPr>
              <w:t xml:space="preserve"> SALDO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0A2B26" w:rsidRDefault="00151BF8">
            <w:pPr>
              <w:jc w:val="right"/>
            </w:pPr>
            <w:r>
              <w:t>15.000,00</w:t>
            </w:r>
          </w:p>
        </w:tc>
        <w:tc>
          <w:tcPr>
            <w:tcW w:w="1437" w:type="dxa"/>
            <w:vAlign w:val="center"/>
          </w:tcPr>
          <w:p w:rsidR="000A2B26" w:rsidRDefault="00151BF8">
            <w:pPr>
              <w:jc w:val="right"/>
            </w:pPr>
            <w:r>
              <w:t>373.400,00</w:t>
            </w:r>
          </w:p>
        </w:tc>
        <w:tc>
          <w:tcPr>
            <w:tcW w:w="1855" w:type="dxa"/>
            <w:gridSpan w:val="2"/>
            <w:tcBorders>
              <w:bottom w:val="nil"/>
              <w:right w:val="nil"/>
            </w:tcBorders>
            <w:vAlign w:val="center"/>
          </w:tcPr>
          <w:p w:rsidR="000A2B26" w:rsidRDefault="00151B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Symbol" w:char="F0AC"/>
            </w:r>
            <w:r>
              <w:rPr>
                <w:b/>
                <w:bCs/>
              </w:rPr>
              <w:t>NOVI</w:t>
            </w:r>
          </w:p>
          <w:p w:rsidR="000A2B26" w:rsidRDefault="00151BF8">
            <w:pPr>
              <w:jc w:val="center"/>
            </w:pPr>
            <w:r>
              <w:rPr>
                <w:b/>
                <w:bCs/>
              </w:rPr>
              <w:t>SALDO</w:t>
            </w:r>
          </w:p>
        </w:tc>
      </w:tr>
      <w:tr w:rsidR="000A2B26">
        <w:trPr>
          <w:cantSplit/>
          <w:trHeight w:val="568"/>
          <w:jc w:val="center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B26" w:rsidRDefault="000A2B26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B26" w:rsidRDefault="000A2B26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2B26" w:rsidRDefault="000A2B26">
            <w:pPr>
              <w:jc w:val="center"/>
            </w:pPr>
          </w:p>
          <w:p w:rsidR="000A2B26" w:rsidRDefault="000A2B26">
            <w:pPr>
              <w:jc w:val="center"/>
            </w:pP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B26" w:rsidRDefault="00151BF8">
            <w:pPr>
              <w:jc w:val="right"/>
            </w:pPr>
            <w:r>
              <w:t>2.509.200,00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0A2B26" w:rsidRDefault="00151BF8">
            <w:pPr>
              <w:jc w:val="right"/>
            </w:pPr>
            <w:r>
              <w:t>2.509.200,00</w:t>
            </w:r>
          </w:p>
        </w:tc>
        <w:tc>
          <w:tcPr>
            <w:tcW w:w="185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A2B26" w:rsidRDefault="00151BF8">
            <w:pPr>
              <w:jc w:val="center"/>
            </w:pPr>
            <w:r>
              <w:rPr>
                <w:b/>
                <w:bCs/>
              </w:rPr>
              <w:sym w:font="Symbol" w:char="F0AD"/>
            </w:r>
            <w:r>
              <w:t>razlika med prejemki in izdatki</w:t>
            </w:r>
          </w:p>
        </w:tc>
      </w:tr>
      <w:tr w:rsidR="000A2B26">
        <w:trPr>
          <w:cantSplit/>
          <w:trHeight w:val="565"/>
          <w:jc w:val="center"/>
        </w:trPr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B26" w:rsidRDefault="000A2B26">
            <w:pPr>
              <w:jc w:val="center"/>
            </w:pPr>
          </w:p>
        </w:tc>
        <w:tc>
          <w:tcPr>
            <w:tcW w:w="321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A2B26" w:rsidRDefault="00151BF8">
            <w:pPr>
              <w:jc w:val="right"/>
            </w:pPr>
            <w:r>
              <w:rPr>
                <w:b/>
                <w:bCs/>
              </w:rPr>
              <w:sym w:font="Symbol" w:char="F0AD"/>
            </w:r>
            <w:r>
              <w:t>na koncu prejemki enako kot izdatki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B26" w:rsidRDefault="000A2B26">
            <w:pPr>
              <w:jc w:val="center"/>
            </w:pPr>
          </w:p>
        </w:tc>
      </w:tr>
    </w:tbl>
    <w:p w:rsidR="000A2B26" w:rsidRDefault="00151BF8">
      <w:pPr>
        <w:rPr>
          <w:b/>
          <w:bCs/>
        </w:rPr>
      </w:pPr>
      <w:r>
        <w:rPr>
          <w:b/>
          <w:bCs/>
        </w:rPr>
        <w:lastRenderedPageBreak/>
        <w:t>Konti za primer 1:</w:t>
      </w:r>
    </w:p>
    <w:p w:rsidR="000A2B26" w:rsidRDefault="000A2B26"/>
    <w:p w:rsidR="000A2B26" w:rsidRDefault="00151BF8">
      <w:pPr>
        <w:rPr>
          <w:b/>
          <w:bCs/>
        </w:rPr>
      </w:pPr>
      <w:r>
        <w:rPr>
          <w:b/>
          <w:bCs/>
        </w:rPr>
        <w:t>100 - Blagajna</w:t>
      </w: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0"/>
        <w:gridCol w:w="1785"/>
      </w:tblGrid>
      <w:tr w:rsidR="000A2B26">
        <w:trPr>
          <w:trHeight w:val="1597"/>
        </w:trPr>
        <w:tc>
          <w:tcPr>
            <w:tcW w:w="1660" w:type="dxa"/>
            <w:tcBorders>
              <w:right w:val="single" w:sz="4" w:space="0" w:color="auto"/>
            </w:tcBorders>
          </w:tcPr>
          <w:p w:rsidR="000A2B26" w:rsidRDefault="00151BF8">
            <w:r>
              <w:t xml:space="preserve">         15.000,00</w:t>
            </w:r>
          </w:p>
          <w:p w:rsidR="000A2B26" w:rsidRDefault="00151BF8">
            <w:r>
              <w:t xml:space="preserve"> </w:t>
            </w:r>
            <w:r>
              <w:rPr>
                <w:b/>
                <w:bCs/>
              </w:rPr>
              <w:t xml:space="preserve">1.)  </w:t>
            </w:r>
            <w:r>
              <w:t>280.000,00</w:t>
            </w:r>
          </w:p>
          <w:p w:rsidR="000A2B26" w:rsidRDefault="00151BF8">
            <w:r>
              <w:t xml:space="preserve">   </w:t>
            </w:r>
            <w:r>
              <w:rPr>
                <w:b/>
                <w:bCs/>
              </w:rPr>
              <w:t xml:space="preserve">2.)  </w:t>
            </w:r>
            <w:r>
              <w:t>63.800,00</w:t>
            </w:r>
          </w:p>
          <w:p w:rsidR="000A2B26" w:rsidRDefault="00151BF8">
            <w:r>
              <w:rPr>
                <w:b/>
                <w:bCs/>
              </w:rPr>
              <w:t>6.)</w:t>
            </w:r>
            <w:r>
              <w:t>2.150.400,00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0A2B26" w:rsidRDefault="00151BF8">
            <w:pPr>
              <w:rPr>
                <w:b/>
                <w:bCs/>
              </w:rPr>
            </w:pPr>
            <w:r>
              <w:t xml:space="preserve">     32.000,00  </w:t>
            </w:r>
            <w:r>
              <w:rPr>
                <w:b/>
                <w:bCs/>
              </w:rPr>
              <w:t>3.)</w:t>
            </w:r>
          </w:p>
          <w:p w:rsidR="000A2B26" w:rsidRDefault="00151BF8">
            <w:r>
              <w:t xml:space="preserve">          700,00  </w:t>
            </w:r>
            <w:r>
              <w:rPr>
                <w:b/>
                <w:bCs/>
              </w:rPr>
              <w:t>4.)</w:t>
            </w:r>
          </w:p>
          <w:p w:rsidR="000A2B26" w:rsidRDefault="00151BF8">
            <w:r>
              <w:t xml:space="preserve">     50.000,00  </w:t>
            </w:r>
            <w:r>
              <w:rPr>
                <w:b/>
                <w:bCs/>
              </w:rPr>
              <w:t>5.)</w:t>
            </w:r>
          </w:p>
          <w:p w:rsidR="000A2B26" w:rsidRDefault="00151BF8">
            <w:pPr>
              <w:rPr>
                <w:b/>
                <w:bCs/>
              </w:rPr>
            </w:pPr>
            <w:r>
              <w:t xml:space="preserve">     21.100,00  </w:t>
            </w:r>
            <w:r>
              <w:rPr>
                <w:b/>
                <w:bCs/>
              </w:rPr>
              <w:t>7.)</w:t>
            </w:r>
          </w:p>
          <w:p w:rsidR="000A2B26" w:rsidRDefault="00151BF8">
            <w:r>
              <w:t xml:space="preserve">2.032.000,00  </w:t>
            </w:r>
            <w:r>
              <w:rPr>
                <w:b/>
                <w:bCs/>
              </w:rPr>
              <w:t>8.)</w:t>
            </w:r>
          </w:p>
        </w:tc>
      </w:tr>
    </w:tbl>
    <w:p w:rsidR="000A2B26" w:rsidRDefault="00151BF8">
      <w:r>
        <w:t xml:space="preserve"> </w:t>
      </w:r>
    </w:p>
    <w:p w:rsidR="000A2B26" w:rsidRDefault="00151BF8">
      <w:pPr>
        <w:rPr>
          <w:b/>
          <w:bCs/>
        </w:rPr>
      </w:pPr>
      <w:r>
        <w:rPr>
          <w:b/>
          <w:bCs/>
        </w:rPr>
        <w:t>109- denar na poti</w:t>
      </w: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0"/>
        <w:gridCol w:w="1785"/>
      </w:tblGrid>
      <w:tr w:rsidR="000A2B26">
        <w:trPr>
          <w:trHeight w:val="1760"/>
        </w:trPr>
        <w:tc>
          <w:tcPr>
            <w:tcW w:w="1635" w:type="dxa"/>
            <w:tcBorders>
              <w:right w:val="single" w:sz="4" w:space="0" w:color="auto"/>
            </w:tcBorders>
          </w:tcPr>
          <w:p w:rsidR="000A2B26" w:rsidRDefault="00151BF8">
            <w:r>
              <w:rPr>
                <w:b/>
                <w:bCs/>
              </w:rPr>
              <w:t>8.)</w:t>
            </w:r>
            <w:r>
              <w:t>2.032.000,00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0A2B26" w:rsidRDefault="00151BF8">
            <w:r>
              <w:t xml:space="preserve">280.000,00   </w:t>
            </w:r>
            <w:r>
              <w:rPr>
                <w:b/>
                <w:bCs/>
              </w:rPr>
              <w:t>1.)</w:t>
            </w:r>
          </w:p>
        </w:tc>
      </w:tr>
    </w:tbl>
    <w:p w:rsidR="000A2B26" w:rsidRDefault="000A2B26"/>
    <w:p w:rsidR="000A2B26" w:rsidRDefault="00151BF8">
      <w:pPr>
        <w:rPr>
          <w:b/>
          <w:bCs/>
        </w:rPr>
      </w:pPr>
      <w:r>
        <w:rPr>
          <w:b/>
          <w:bCs/>
        </w:rPr>
        <w:t>120 – Terjatev do kupcev</w:t>
      </w: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1785"/>
      </w:tblGrid>
      <w:tr w:rsidR="000A2B26">
        <w:trPr>
          <w:trHeight w:val="1760"/>
        </w:trPr>
        <w:tc>
          <w:tcPr>
            <w:tcW w:w="1635" w:type="dxa"/>
            <w:tcBorders>
              <w:right w:val="single" w:sz="4" w:space="0" w:color="auto"/>
            </w:tcBorders>
          </w:tcPr>
          <w:p w:rsidR="000A2B26" w:rsidRDefault="000A2B26"/>
        </w:tc>
        <w:tc>
          <w:tcPr>
            <w:tcW w:w="1785" w:type="dxa"/>
            <w:tcBorders>
              <w:left w:val="single" w:sz="4" w:space="0" w:color="auto"/>
            </w:tcBorders>
          </w:tcPr>
          <w:p w:rsidR="000A2B26" w:rsidRDefault="00151BF8">
            <w:r>
              <w:t xml:space="preserve">63.800,00   </w:t>
            </w:r>
            <w:r>
              <w:rPr>
                <w:b/>
                <w:bCs/>
              </w:rPr>
              <w:t>2.)</w:t>
            </w:r>
          </w:p>
        </w:tc>
      </w:tr>
    </w:tbl>
    <w:p w:rsidR="000A2B26" w:rsidRDefault="000A2B26"/>
    <w:p w:rsidR="000A2B26" w:rsidRDefault="00151BF8">
      <w:pPr>
        <w:rPr>
          <w:b/>
          <w:bCs/>
        </w:rPr>
      </w:pPr>
      <w:r>
        <w:rPr>
          <w:b/>
          <w:bCs/>
        </w:rPr>
        <w:t>414 – potni stroški</w:t>
      </w: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1785"/>
      </w:tblGrid>
      <w:tr w:rsidR="000A2B26">
        <w:trPr>
          <w:trHeight w:val="1760"/>
        </w:trPr>
        <w:tc>
          <w:tcPr>
            <w:tcW w:w="1635" w:type="dxa"/>
            <w:tcBorders>
              <w:right w:val="single" w:sz="4" w:space="0" w:color="auto"/>
            </w:tcBorders>
          </w:tcPr>
          <w:p w:rsidR="000A2B26" w:rsidRDefault="00151BF8">
            <w:r>
              <w:rPr>
                <w:b/>
                <w:bCs/>
              </w:rPr>
              <w:t xml:space="preserve"> 3.)</w:t>
            </w:r>
            <w:r>
              <w:t xml:space="preserve">   32.000,00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0A2B26" w:rsidRDefault="000A2B26">
            <w:pPr>
              <w:jc w:val="center"/>
            </w:pPr>
          </w:p>
        </w:tc>
      </w:tr>
    </w:tbl>
    <w:p w:rsidR="000A2B26" w:rsidRDefault="000A2B26"/>
    <w:p w:rsidR="000A2B26" w:rsidRDefault="00151BF8">
      <w:pPr>
        <w:rPr>
          <w:b/>
          <w:bCs/>
        </w:rPr>
      </w:pPr>
      <w:r>
        <w:rPr>
          <w:b/>
          <w:bCs/>
        </w:rPr>
        <w:t>411 – poštni stroški</w:t>
      </w: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1785"/>
      </w:tblGrid>
      <w:tr w:rsidR="000A2B26">
        <w:trPr>
          <w:trHeight w:val="1760"/>
        </w:trPr>
        <w:tc>
          <w:tcPr>
            <w:tcW w:w="1635" w:type="dxa"/>
            <w:tcBorders>
              <w:right w:val="single" w:sz="4" w:space="0" w:color="auto"/>
            </w:tcBorders>
          </w:tcPr>
          <w:p w:rsidR="000A2B26" w:rsidRDefault="00151BF8">
            <w:r>
              <w:rPr>
                <w:b/>
                <w:bCs/>
              </w:rPr>
              <w:t xml:space="preserve">     4.)</w:t>
            </w:r>
            <w:r>
              <w:t xml:space="preserve">    700,00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0A2B26" w:rsidRDefault="000A2B26">
            <w:pPr>
              <w:jc w:val="center"/>
            </w:pPr>
          </w:p>
        </w:tc>
      </w:tr>
    </w:tbl>
    <w:p w:rsidR="000A2B26" w:rsidRDefault="000A2B26">
      <w:pPr>
        <w:rPr>
          <w:b/>
          <w:bCs/>
        </w:rPr>
      </w:pPr>
    </w:p>
    <w:p w:rsidR="000A2B26" w:rsidRDefault="000A2B26">
      <w:pPr>
        <w:rPr>
          <w:b/>
          <w:bCs/>
        </w:rPr>
      </w:pPr>
    </w:p>
    <w:p w:rsidR="000A2B26" w:rsidRDefault="000A2B26">
      <w:pPr>
        <w:rPr>
          <w:b/>
          <w:bCs/>
        </w:rPr>
      </w:pPr>
    </w:p>
    <w:p w:rsidR="000A2B26" w:rsidRDefault="000A2B26">
      <w:pPr>
        <w:rPr>
          <w:b/>
          <w:bCs/>
        </w:rPr>
      </w:pPr>
    </w:p>
    <w:p w:rsidR="000A2B26" w:rsidRDefault="000A2B26">
      <w:pPr>
        <w:rPr>
          <w:b/>
          <w:bCs/>
        </w:rPr>
      </w:pPr>
    </w:p>
    <w:p w:rsidR="000A2B26" w:rsidRDefault="000A2B26">
      <w:pPr>
        <w:rPr>
          <w:b/>
          <w:bCs/>
        </w:rPr>
      </w:pPr>
    </w:p>
    <w:p w:rsidR="000A2B26" w:rsidRDefault="000A2B26">
      <w:pPr>
        <w:rPr>
          <w:b/>
          <w:bCs/>
        </w:rPr>
      </w:pPr>
    </w:p>
    <w:p w:rsidR="000A2B26" w:rsidRDefault="000A2B26">
      <w:pPr>
        <w:rPr>
          <w:b/>
          <w:bCs/>
        </w:rPr>
      </w:pPr>
    </w:p>
    <w:p w:rsidR="000A2B26" w:rsidRDefault="00151BF8">
      <w:pPr>
        <w:rPr>
          <w:b/>
          <w:bCs/>
        </w:rPr>
      </w:pPr>
      <w:r>
        <w:rPr>
          <w:b/>
          <w:bCs/>
        </w:rPr>
        <w:lastRenderedPageBreak/>
        <w:t>165 – ostale kratkoročne terjatve</w:t>
      </w: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1785"/>
      </w:tblGrid>
      <w:tr w:rsidR="000A2B26">
        <w:trPr>
          <w:trHeight w:val="1760"/>
        </w:trPr>
        <w:tc>
          <w:tcPr>
            <w:tcW w:w="1635" w:type="dxa"/>
            <w:tcBorders>
              <w:right w:val="single" w:sz="4" w:space="0" w:color="auto"/>
            </w:tcBorders>
          </w:tcPr>
          <w:p w:rsidR="000A2B26" w:rsidRDefault="00151BF8">
            <w:r>
              <w:rPr>
                <w:b/>
                <w:bCs/>
              </w:rPr>
              <w:t>5.)</w:t>
            </w:r>
            <w:r>
              <w:t xml:space="preserve">    50.000,00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0A2B26" w:rsidRDefault="000A2B26">
            <w:pPr>
              <w:jc w:val="center"/>
            </w:pPr>
          </w:p>
        </w:tc>
      </w:tr>
    </w:tbl>
    <w:p w:rsidR="000A2B26" w:rsidRDefault="000A2B26"/>
    <w:p w:rsidR="000A2B26" w:rsidRDefault="00151BF8">
      <w:pPr>
        <w:rPr>
          <w:b/>
          <w:bCs/>
        </w:rPr>
      </w:pPr>
      <w:r>
        <w:rPr>
          <w:b/>
          <w:bCs/>
        </w:rPr>
        <w:t>762 – Prihodki od prodaje</w:t>
      </w: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1785"/>
      </w:tblGrid>
      <w:tr w:rsidR="000A2B26">
        <w:trPr>
          <w:trHeight w:val="1760"/>
        </w:trPr>
        <w:tc>
          <w:tcPr>
            <w:tcW w:w="1635" w:type="dxa"/>
            <w:tcBorders>
              <w:right w:val="single" w:sz="4" w:space="0" w:color="auto"/>
            </w:tcBorders>
          </w:tcPr>
          <w:p w:rsidR="000A2B26" w:rsidRDefault="000A2B26">
            <w:pPr>
              <w:jc w:val="center"/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0A2B26" w:rsidRDefault="00151BF8">
            <w:r>
              <w:t xml:space="preserve">1.792.000,00  </w:t>
            </w:r>
            <w:r>
              <w:rPr>
                <w:b/>
                <w:bCs/>
              </w:rPr>
              <w:t>6.)</w:t>
            </w:r>
          </w:p>
        </w:tc>
      </w:tr>
    </w:tbl>
    <w:p w:rsidR="000A2B26" w:rsidRDefault="000A2B26"/>
    <w:p w:rsidR="000A2B26" w:rsidRDefault="00151BF8">
      <w:pPr>
        <w:rPr>
          <w:b/>
          <w:bCs/>
        </w:rPr>
      </w:pPr>
      <w:r>
        <w:rPr>
          <w:b/>
          <w:bCs/>
        </w:rPr>
        <w:t>260 – Obveznosti za DDV</w:t>
      </w: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1785"/>
      </w:tblGrid>
      <w:tr w:rsidR="000A2B26">
        <w:trPr>
          <w:trHeight w:val="1760"/>
        </w:trPr>
        <w:tc>
          <w:tcPr>
            <w:tcW w:w="1635" w:type="dxa"/>
            <w:tcBorders>
              <w:right w:val="single" w:sz="4" w:space="0" w:color="auto"/>
            </w:tcBorders>
          </w:tcPr>
          <w:p w:rsidR="000A2B26" w:rsidRDefault="000A2B26">
            <w:pPr>
              <w:jc w:val="center"/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0A2B26" w:rsidRDefault="00151BF8">
            <w:r>
              <w:t xml:space="preserve">358.400,00   </w:t>
            </w:r>
            <w:r>
              <w:rPr>
                <w:b/>
                <w:bCs/>
              </w:rPr>
              <w:t>6.)</w:t>
            </w:r>
          </w:p>
        </w:tc>
      </w:tr>
    </w:tbl>
    <w:p w:rsidR="000A2B26" w:rsidRDefault="000A2B26"/>
    <w:p w:rsidR="000A2B26" w:rsidRDefault="00151BF8">
      <w:pPr>
        <w:tabs>
          <w:tab w:val="left" w:pos="5580"/>
        </w:tabs>
        <w:rPr>
          <w:b/>
          <w:bCs/>
        </w:rPr>
      </w:pPr>
      <w:r>
        <w:rPr>
          <w:b/>
          <w:bCs/>
        </w:rPr>
        <w:t>220 – Obveznosti do dobavitelja</w:t>
      </w: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1785"/>
      </w:tblGrid>
      <w:tr w:rsidR="000A2B26">
        <w:trPr>
          <w:trHeight w:val="1760"/>
        </w:trPr>
        <w:tc>
          <w:tcPr>
            <w:tcW w:w="1635" w:type="dxa"/>
            <w:tcBorders>
              <w:right w:val="single" w:sz="4" w:space="0" w:color="auto"/>
            </w:tcBorders>
          </w:tcPr>
          <w:p w:rsidR="000A2B26" w:rsidRDefault="00151BF8">
            <w:r>
              <w:rPr>
                <w:b/>
                <w:bCs/>
              </w:rPr>
              <w:t>7.)</w:t>
            </w:r>
            <w:r>
              <w:t xml:space="preserve">   21.100,00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0A2B26" w:rsidRDefault="000A2B26">
            <w:pPr>
              <w:jc w:val="center"/>
            </w:pPr>
          </w:p>
        </w:tc>
      </w:tr>
    </w:tbl>
    <w:p w:rsidR="000A2B26" w:rsidRDefault="000A2B26"/>
    <w:p w:rsidR="000A2B26" w:rsidRDefault="000A2B26">
      <w:pPr>
        <w:tabs>
          <w:tab w:val="left" w:pos="5580"/>
        </w:tabs>
      </w:pPr>
    </w:p>
    <w:sectPr w:rsidR="000A2B2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B26" w:rsidRDefault="00151BF8">
      <w:r>
        <w:separator/>
      </w:r>
    </w:p>
  </w:endnote>
  <w:endnote w:type="continuationSeparator" w:id="0">
    <w:p w:rsidR="000A2B26" w:rsidRDefault="0015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B26" w:rsidRDefault="00151B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2B26" w:rsidRDefault="000A2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B26" w:rsidRDefault="00151B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A2B26" w:rsidRDefault="000A2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B26" w:rsidRDefault="00151BF8">
      <w:r>
        <w:separator/>
      </w:r>
    </w:p>
  </w:footnote>
  <w:footnote w:type="continuationSeparator" w:id="0">
    <w:p w:rsidR="000A2B26" w:rsidRDefault="00151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7D5A"/>
    <w:multiLevelType w:val="multilevel"/>
    <w:tmpl w:val="2DFC9970"/>
    <w:lvl w:ilvl="0">
      <w:start w:val="1"/>
      <w:numFmt w:val="decimal"/>
      <w:pStyle w:val="TOC1"/>
      <w:lvlText w:val="%1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3"/>
      <w:numFmt w:val="none"/>
      <w:lvlText w:val="1. 1 "/>
      <w:lvlJc w:val="left"/>
      <w:pPr>
        <w:tabs>
          <w:tab w:val="num" w:pos="1474"/>
        </w:tabs>
        <w:ind w:left="1474" w:hanging="1134"/>
      </w:pPr>
      <w:rPr>
        <w:rFonts w:hint="default"/>
      </w:rPr>
    </w:lvl>
    <w:lvl w:ilvl="2">
      <w:start w:val="1"/>
      <w:numFmt w:val="none"/>
      <w:lvlText w:val="4. 3. 4 Katere dejavno"/>
      <w:lvlJc w:val="left"/>
      <w:pPr>
        <w:tabs>
          <w:tab w:val="num" w:pos="3580"/>
        </w:tabs>
        <w:ind w:left="2381" w:hanging="2041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37935033"/>
    <w:multiLevelType w:val="hybridMultilevel"/>
    <w:tmpl w:val="16725106"/>
    <w:lvl w:ilvl="0" w:tplc="1D14E8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17267"/>
    <w:multiLevelType w:val="hybridMultilevel"/>
    <w:tmpl w:val="EF94BA7A"/>
    <w:lvl w:ilvl="0" w:tplc="A2D0769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1BF8"/>
    <w:rsid w:val="000A0EF6"/>
    <w:rsid w:val="000A2B26"/>
    <w:rsid w:val="0015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numPr>
        <w:numId w:val="1"/>
      </w:numPr>
      <w:tabs>
        <w:tab w:val="clear" w:pos="360"/>
        <w:tab w:val="num" w:pos="720"/>
      </w:tabs>
      <w:spacing w:before="120" w:after="120"/>
      <w:ind w:left="720" w:hanging="360"/>
    </w:pPr>
    <w:rPr>
      <w:bCs/>
      <w:caps/>
    </w:rPr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2019-05-13T12:22:00Z</dcterms:created>
  <dcterms:modified xsi:type="dcterms:W3CDTF">2019-05-13T12:22:00Z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