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B709DDF" w14:textId="77777777" w:rsidR="00E50BE8" w:rsidRDefault="00E50BE8">
      <w:pPr>
        <w:jc w:val="both"/>
      </w:pPr>
      <w:bookmarkStart w:id="0" w:name="_GoBack"/>
      <w:bookmarkEnd w:id="0"/>
    </w:p>
    <w:p w14:paraId="2A656C0C" w14:textId="77777777" w:rsidR="00E50BE8" w:rsidRDefault="00E50BE8">
      <w:pPr>
        <w:jc w:val="both"/>
      </w:pPr>
    </w:p>
    <w:p w14:paraId="0FEEE1E7" w14:textId="77777777" w:rsidR="00E50BE8" w:rsidRDefault="00E50BE8">
      <w:pPr>
        <w:jc w:val="both"/>
      </w:pPr>
    </w:p>
    <w:p w14:paraId="5A5D10B7" w14:textId="77777777" w:rsidR="00E50BE8" w:rsidRDefault="008770E8">
      <w:pPr>
        <w:jc w:val="both"/>
        <w:rPr>
          <w:lang w:val="sl-SI"/>
        </w:rPr>
      </w:pPr>
      <w:r>
        <w:pict w14:anchorId="3AE17D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18pt;width:6in;height:81pt;z-index:-251660800;mso-position-horizontal:absolute;mso-position-horizontal-relative:text;mso-position-vertical:absolute;mso-position-vertical-relative:text;v-text-anchor:middle" fillcolor="purple" strokeweight=".26mm">
            <v:fill color2="#7fff7f"/>
            <v:stroke joinstyle="miter"/>
            <v:textpath style="font-family:&quot;Arial Black&quot;;v-text-kern:t" fitpath="t" string="Age of Empires 2: Age of Kings"/>
          </v:shape>
        </w:pict>
      </w:r>
    </w:p>
    <w:p w14:paraId="3F57265B" w14:textId="77777777" w:rsidR="00E50BE8" w:rsidRDefault="00E50BE8">
      <w:pPr>
        <w:jc w:val="both"/>
      </w:pPr>
    </w:p>
    <w:p w14:paraId="0D673DCA" w14:textId="77777777" w:rsidR="00E50BE8" w:rsidRDefault="00E50BE8">
      <w:pPr>
        <w:jc w:val="both"/>
      </w:pPr>
    </w:p>
    <w:p w14:paraId="4CBA21DC" w14:textId="77777777" w:rsidR="00E50BE8" w:rsidRDefault="00E50BE8">
      <w:pPr>
        <w:jc w:val="both"/>
      </w:pPr>
    </w:p>
    <w:p w14:paraId="1BB1C699" w14:textId="77777777" w:rsidR="00E50BE8" w:rsidRDefault="00E50BE8">
      <w:pPr>
        <w:jc w:val="both"/>
      </w:pPr>
    </w:p>
    <w:p w14:paraId="0E1C8E9D" w14:textId="77777777" w:rsidR="00E50BE8" w:rsidRDefault="008770E8">
      <w:pPr>
        <w:jc w:val="both"/>
        <w:rPr>
          <w:rFonts w:ascii="Arial" w:hAnsi="Arial"/>
          <w:lang w:val="sl-SI"/>
        </w:rPr>
      </w:pPr>
      <w:r>
        <w:pict w14:anchorId="7790C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3pt;width:431.95pt;height:395.95pt;z-index:-251661824;mso-wrap-distance-left:9.05pt;mso-wrap-distance-right:9.05pt;mso-position-horizontal:absolute;mso-position-horizontal-relative:text;mso-position-vertical:absolute;mso-position-vertical-relative:text" filled="t" stroked="t" strokeweight="4pt">
            <v:fill color2="black"/>
            <v:imagedata r:id="rId6" o:title=""/>
          </v:shape>
        </w:pict>
      </w:r>
    </w:p>
    <w:p w14:paraId="7897C4E5" w14:textId="77777777" w:rsidR="00E50BE8" w:rsidRDefault="00E50BE8">
      <w:pPr>
        <w:jc w:val="both"/>
        <w:rPr>
          <w:rFonts w:ascii="Arial" w:hAnsi="Arial"/>
        </w:rPr>
      </w:pPr>
    </w:p>
    <w:p w14:paraId="7169774E" w14:textId="77777777" w:rsidR="00E50BE8" w:rsidRDefault="00E50BE8">
      <w:pPr>
        <w:jc w:val="both"/>
        <w:rPr>
          <w:rFonts w:ascii="Arial" w:hAnsi="Arial"/>
        </w:rPr>
      </w:pPr>
    </w:p>
    <w:p w14:paraId="7612DDC0" w14:textId="77777777" w:rsidR="00E50BE8" w:rsidRDefault="00E50BE8">
      <w:pPr>
        <w:jc w:val="both"/>
        <w:rPr>
          <w:rFonts w:ascii="Arial" w:hAnsi="Arial"/>
        </w:rPr>
      </w:pPr>
    </w:p>
    <w:p w14:paraId="4CD1F6AD" w14:textId="77777777" w:rsidR="00E50BE8" w:rsidRDefault="00E50BE8">
      <w:pPr>
        <w:jc w:val="both"/>
        <w:rPr>
          <w:rFonts w:ascii="Arial" w:hAnsi="Arial"/>
        </w:rPr>
      </w:pPr>
    </w:p>
    <w:p w14:paraId="2DF1224A" w14:textId="77777777" w:rsidR="00E50BE8" w:rsidRDefault="00E50BE8">
      <w:pPr>
        <w:jc w:val="both"/>
        <w:rPr>
          <w:rFonts w:ascii="Arial" w:hAnsi="Arial"/>
        </w:rPr>
      </w:pPr>
    </w:p>
    <w:p w14:paraId="16BD49C0" w14:textId="77777777" w:rsidR="00E50BE8" w:rsidRDefault="00E50BE8">
      <w:pPr>
        <w:jc w:val="both"/>
        <w:rPr>
          <w:rFonts w:ascii="Arial" w:hAnsi="Arial"/>
        </w:rPr>
      </w:pPr>
    </w:p>
    <w:p w14:paraId="76C30E8F" w14:textId="77777777" w:rsidR="00E50BE8" w:rsidRDefault="00E50BE8">
      <w:pPr>
        <w:jc w:val="both"/>
        <w:rPr>
          <w:rFonts w:ascii="Arial" w:hAnsi="Arial"/>
        </w:rPr>
      </w:pPr>
    </w:p>
    <w:p w14:paraId="34126C8D" w14:textId="77777777" w:rsidR="00E50BE8" w:rsidRDefault="00E50BE8">
      <w:pPr>
        <w:jc w:val="both"/>
        <w:rPr>
          <w:rFonts w:ascii="Arial" w:hAnsi="Arial"/>
        </w:rPr>
      </w:pPr>
    </w:p>
    <w:p w14:paraId="41DB2694" w14:textId="77777777" w:rsidR="00E50BE8" w:rsidRDefault="00E50BE8">
      <w:pPr>
        <w:jc w:val="both"/>
        <w:rPr>
          <w:rFonts w:ascii="Arial" w:hAnsi="Arial"/>
        </w:rPr>
      </w:pPr>
    </w:p>
    <w:p w14:paraId="0F63CEF0" w14:textId="77777777" w:rsidR="00E50BE8" w:rsidRDefault="00E50BE8">
      <w:pPr>
        <w:jc w:val="both"/>
        <w:rPr>
          <w:rFonts w:ascii="Arial" w:hAnsi="Arial"/>
        </w:rPr>
      </w:pPr>
    </w:p>
    <w:p w14:paraId="0306987F" w14:textId="77777777" w:rsidR="00E50BE8" w:rsidRDefault="00E50BE8">
      <w:pPr>
        <w:jc w:val="both"/>
        <w:rPr>
          <w:rFonts w:ascii="Arial" w:hAnsi="Arial"/>
        </w:rPr>
      </w:pPr>
    </w:p>
    <w:p w14:paraId="2F14E24E" w14:textId="77777777" w:rsidR="00E50BE8" w:rsidRDefault="00E50BE8">
      <w:pPr>
        <w:jc w:val="both"/>
        <w:rPr>
          <w:rFonts w:ascii="Arial" w:hAnsi="Arial"/>
        </w:rPr>
      </w:pPr>
    </w:p>
    <w:p w14:paraId="4F3A9D95" w14:textId="77777777" w:rsidR="00E50BE8" w:rsidRDefault="00E50BE8">
      <w:pPr>
        <w:jc w:val="both"/>
        <w:rPr>
          <w:rFonts w:ascii="Arial" w:hAnsi="Arial"/>
        </w:rPr>
      </w:pPr>
    </w:p>
    <w:p w14:paraId="16BC4668" w14:textId="77777777" w:rsidR="00E50BE8" w:rsidRDefault="00E50BE8">
      <w:pPr>
        <w:jc w:val="both"/>
        <w:rPr>
          <w:rFonts w:ascii="Arial" w:hAnsi="Arial"/>
        </w:rPr>
      </w:pPr>
    </w:p>
    <w:p w14:paraId="4FE5BF20" w14:textId="77777777" w:rsidR="00E50BE8" w:rsidRDefault="00E50BE8">
      <w:pPr>
        <w:jc w:val="both"/>
        <w:rPr>
          <w:rFonts w:ascii="Arial" w:hAnsi="Arial"/>
        </w:rPr>
      </w:pPr>
    </w:p>
    <w:p w14:paraId="3BE20312" w14:textId="77777777" w:rsidR="00E50BE8" w:rsidRDefault="00E50BE8">
      <w:pPr>
        <w:jc w:val="both"/>
        <w:rPr>
          <w:rFonts w:ascii="Arial" w:hAnsi="Arial"/>
        </w:rPr>
      </w:pPr>
    </w:p>
    <w:p w14:paraId="689C9836" w14:textId="77777777" w:rsidR="00E50BE8" w:rsidRDefault="00E50BE8">
      <w:pPr>
        <w:jc w:val="both"/>
        <w:rPr>
          <w:rFonts w:ascii="Arial" w:hAnsi="Arial"/>
        </w:rPr>
      </w:pPr>
    </w:p>
    <w:p w14:paraId="5A88452E" w14:textId="77777777" w:rsidR="00E50BE8" w:rsidRDefault="00E50BE8">
      <w:pPr>
        <w:jc w:val="both"/>
        <w:rPr>
          <w:rFonts w:ascii="Arial" w:hAnsi="Arial"/>
        </w:rPr>
      </w:pPr>
    </w:p>
    <w:p w14:paraId="38D2CF53" w14:textId="77777777" w:rsidR="00E50BE8" w:rsidRDefault="00E50BE8">
      <w:pPr>
        <w:jc w:val="both"/>
        <w:rPr>
          <w:rFonts w:ascii="Arial" w:hAnsi="Arial"/>
        </w:rPr>
      </w:pPr>
    </w:p>
    <w:p w14:paraId="0A688649" w14:textId="77777777" w:rsidR="00E50BE8" w:rsidRDefault="00E50BE8">
      <w:pPr>
        <w:jc w:val="both"/>
        <w:rPr>
          <w:rFonts w:ascii="Arial" w:hAnsi="Arial"/>
        </w:rPr>
      </w:pPr>
    </w:p>
    <w:p w14:paraId="66F45DE8" w14:textId="77777777" w:rsidR="00E50BE8" w:rsidRDefault="00E50BE8">
      <w:pPr>
        <w:jc w:val="both"/>
        <w:rPr>
          <w:rFonts w:ascii="Arial" w:hAnsi="Arial"/>
        </w:rPr>
      </w:pPr>
    </w:p>
    <w:p w14:paraId="47C380BF" w14:textId="77777777" w:rsidR="00E50BE8" w:rsidRDefault="00E50BE8">
      <w:pPr>
        <w:jc w:val="both"/>
        <w:rPr>
          <w:rFonts w:ascii="Arial" w:hAnsi="Arial"/>
        </w:rPr>
      </w:pPr>
    </w:p>
    <w:p w14:paraId="322EF5B5" w14:textId="77777777" w:rsidR="00E50BE8" w:rsidRDefault="00E50BE8">
      <w:pPr>
        <w:jc w:val="both"/>
        <w:rPr>
          <w:rFonts w:ascii="Arial" w:hAnsi="Arial"/>
        </w:rPr>
      </w:pPr>
    </w:p>
    <w:p w14:paraId="4E94DDD2" w14:textId="77777777" w:rsidR="00E50BE8" w:rsidRDefault="00E50BE8">
      <w:pPr>
        <w:jc w:val="both"/>
        <w:rPr>
          <w:rFonts w:ascii="Arial" w:hAnsi="Arial"/>
        </w:rPr>
      </w:pPr>
    </w:p>
    <w:p w14:paraId="400E9C8D" w14:textId="77777777" w:rsidR="00E50BE8" w:rsidRDefault="00E50BE8">
      <w:pPr>
        <w:jc w:val="both"/>
        <w:rPr>
          <w:rFonts w:ascii="Arial" w:hAnsi="Arial"/>
        </w:rPr>
      </w:pPr>
    </w:p>
    <w:p w14:paraId="0B98B035" w14:textId="77777777" w:rsidR="00E50BE8" w:rsidRDefault="00E50BE8">
      <w:pPr>
        <w:jc w:val="both"/>
        <w:rPr>
          <w:rFonts w:ascii="Arial" w:hAnsi="Arial"/>
        </w:rPr>
      </w:pPr>
    </w:p>
    <w:p w14:paraId="7BAC92B4" w14:textId="77777777" w:rsidR="00E50BE8" w:rsidRDefault="00E50BE8">
      <w:pPr>
        <w:jc w:val="both"/>
        <w:rPr>
          <w:rFonts w:ascii="Arial" w:hAnsi="Arial"/>
        </w:rPr>
      </w:pPr>
    </w:p>
    <w:p w14:paraId="2684FF19" w14:textId="77777777" w:rsidR="00E50BE8" w:rsidRDefault="00E50BE8">
      <w:pPr>
        <w:jc w:val="both"/>
        <w:rPr>
          <w:rFonts w:ascii="Arial" w:hAnsi="Arial"/>
        </w:rPr>
      </w:pPr>
    </w:p>
    <w:p w14:paraId="573B37B9" w14:textId="77777777" w:rsidR="00E50BE8" w:rsidRDefault="00E50BE8">
      <w:pPr>
        <w:jc w:val="both"/>
        <w:rPr>
          <w:rFonts w:ascii="Arial" w:hAnsi="Arial"/>
        </w:rPr>
      </w:pPr>
    </w:p>
    <w:p w14:paraId="15D5A5A7" w14:textId="77777777" w:rsidR="00E50BE8" w:rsidRDefault="00E50BE8">
      <w:pPr>
        <w:jc w:val="both"/>
        <w:rPr>
          <w:rFonts w:ascii="Arial" w:hAnsi="Arial"/>
        </w:rPr>
      </w:pPr>
    </w:p>
    <w:p w14:paraId="4040AB4B" w14:textId="77777777" w:rsidR="00E50BE8" w:rsidRDefault="00E50BE8">
      <w:pPr>
        <w:jc w:val="both"/>
        <w:rPr>
          <w:rFonts w:ascii="Arial" w:hAnsi="Arial"/>
        </w:rPr>
      </w:pPr>
    </w:p>
    <w:p w14:paraId="0BF83BDC" w14:textId="77777777" w:rsidR="00E50BE8" w:rsidRDefault="00E50BE8">
      <w:pPr>
        <w:jc w:val="both"/>
        <w:rPr>
          <w:rFonts w:ascii="Arial" w:hAnsi="Arial"/>
        </w:rPr>
      </w:pPr>
    </w:p>
    <w:p w14:paraId="4D1D11B5" w14:textId="02B10D51" w:rsidR="00E50BE8" w:rsidRDefault="00FE169F">
      <w:pPr>
        <w:jc w:val="both"/>
        <w:rPr>
          <w:rFonts w:ascii="Arial" w:hAnsi="Arial"/>
          <w:sz w:val="32"/>
          <w:szCs w:val="32"/>
        </w:rPr>
      </w:pPr>
      <w:r>
        <w:rPr>
          <w:rFonts w:ascii="Arial" w:hAnsi="Arial"/>
          <w:sz w:val="32"/>
          <w:szCs w:val="32"/>
        </w:rPr>
        <w:t xml:space="preserve"> </w:t>
      </w:r>
    </w:p>
    <w:p w14:paraId="6F3D1BBA" w14:textId="77777777" w:rsidR="00E50BE8" w:rsidRDefault="00E50BE8">
      <w:pPr>
        <w:jc w:val="both"/>
        <w:rPr>
          <w:rFonts w:ascii="Arial" w:hAnsi="Arial"/>
        </w:rPr>
      </w:pPr>
    </w:p>
    <w:p w14:paraId="165D99A5" w14:textId="77777777" w:rsidR="00E50BE8" w:rsidRDefault="00E50BE8">
      <w:pPr>
        <w:jc w:val="both"/>
        <w:rPr>
          <w:rFonts w:ascii="Arial" w:hAnsi="Arial"/>
        </w:rPr>
      </w:pPr>
    </w:p>
    <w:p w14:paraId="1FDC1826" w14:textId="77777777" w:rsidR="00E50BE8" w:rsidRDefault="00E50BE8">
      <w:pPr>
        <w:jc w:val="both"/>
        <w:rPr>
          <w:rFonts w:ascii="Arial" w:hAnsi="Arial"/>
        </w:rPr>
      </w:pPr>
    </w:p>
    <w:p w14:paraId="59972F0A" w14:textId="77777777" w:rsidR="00E50BE8" w:rsidRDefault="00E50BE8">
      <w:pPr>
        <w:jc w:val="both"/>
        <w:rPr>
          <w:rFonts w:ascii="Arial" w:hAnsi="Arial"/>
        </w:rPr>
      </w:pPr>
    </w:p>
    <w:p w14:paraId="17F4662E" w14:textId="77777777" w:rsidR="00E50BE8" w:rsidRDefault="00E2594C">
      <w:pPr>
        <w:jc w:val="both"/>
        <w:rPr>
          <w:rFonts w:ascii="Arial" w:hAnsi="Arial"/>
        </w:rPr>
      </w:pPr>
      <w:r>
        <w:rPr>
          <w:rFonts w:ascii="Arial" w:hAnsi="Arial"/>
        </w:rPr>
        <w:lastRenderedPageBreak/>
        <w:t>Ker so pri Microsoftu z igro Age of Empires (in dodatkom Rise of Rome) poželi tolikšen uspeh, so izdali tudi nadaljevanje te igre. Kakor prvi del igre Age of Empires, je tudi drugi del realnočasovna strategija. Dogaja se v času kraljev, vitezov, gradov… (srednji vek). V igri imamo štiri dobe: zgodnji vek, fevdalna doba, doba gradov in imperializem. Na voljo nam je 12 civilizacij: Britoni, Bizantinci, Kelti, Kitajci, Japonci, Mongoli, Franki, Goti, Perzijci, Saraceni, Tevtoni, Turki in Vikingi. Vsaka civilizacija ima svoje prednosti, in slabosti, zato mora igralec izkoristiti vsako prednost svoje civilizacije in udariti sovražnika tja, kjer je najbolj šibak. To pa daje igri še poseben čar. Ne smemo pozabiti, da ima vsaka civilizacija tudi svoje posebne enote.</w:t>
      </w:r>
    </w:p>
    <w:p w14:paraId="1600BA7F" w14:textId="77777777" w:rsidR="00E50BE8" w:rsidRDefault="00E50BE8">
      <w:pPr>
        <w:jc w:val="both"/>
        <w:rPr>
          <w:rFonts w:ascii="Arial" w:hAnsi="Arial"/>
          <w:sz w:val="32"/>
          <w:szCs w:val="32"/>
        </w:rPr>
      </w:pPr>
    </w:p>
    <w:tbl>
      <w:tblPr>
        <w:tblW w:w="0" w:type="auto"/>
        <w:tblInd w:w="-30" w:type="dxa"/>
        <w:tblLayout w:type="fixed"/>
        <w:tblCellMar>
          <w:top w:w="15" w:type="dxa"/>
          <w:left w:w="15" w:type="dxa"/>
          <w:bottom w:w="15" w:type="dxa"/>
          <w:right w:w="15" w:type="dxa"/>
        </w:tblCellMar>
        <w:tblLook w:val="0000" w:firstRow="0" w:lastRow="0" w:firstColumn="0" w:lastColumn="0" w:noHBand="0" w:noVBand="0"/>
      </w:tblPr>
      <w:tblGrid>
        <w:gridCol w:w="2684"/>
      </w:tblGrid>
      <w:tr w:rsidR="00E50BE8" w14:paraId="7D5EE17C" w14:textId="77777777">
        <w:tc>
          <w:tcPr>
            <w:tcW w:w="2684" w:type="dxa"/>
            <w:vAlign w:val="center"/>
          </w:tcPr>
          <w:p w14:paraId="34FF4E10" w14:textId="77777777" w:rsidR="00E50BE8" w:rsidRDefault="008770E8">
            <w:pPr>
              <w:snapToGrid w:val="0"/>
              <w:jc w:val="both"/>
            </w:pPr>
            <w:r>
              <w:rPr>
                <w:rFonts w:ascii="Arial" w:hAnsi="Arial"/>
              </w:rPr>
              <w:pict w14:anchorId="08C91C58">
                <v:shape id="_x0000_i1025" type="#_x0000_t75" style="width:126.75pt;height:22.5pt" filled="t">
                  <v:fill color2="black"/>
                  <v:imagedata r:id="rId7" o:title=""/>
                </v:shape>
              </w:pict>
            </w:r>
          </w:p>
          <w:p w14:paraId="416290EE" w14:textId="77777777" w:rsidR="00E50BE8" w:rsidRDefault="008770E8">
            <w:pPr>
              <w:jc w:val="both"/>
              <w:rPr>
                <w:rFonts w:ascii="Arial" w:hAnsi="Arial"/>
              </w:rPr>
            </w:pPr>
            <w:r>
              <w:pict w14:anchorId="0C51F68B">
                <v:shapetype id="_x0000_t202" coordsize="21600,21600" o:spt="202" path="m,l,21600r21600,l21600,xe">
                  <v:stroke joinstyle="miter"/>
                  <v:path gradientshapeok="t" o:connecttype="rect"/>
                </v:shapetype>
                <v:shape id="_x0000_s1032" type="#_x0000_t202" style="width:129.65pt;height:99.25pt;mso-left-percent:-10001;mso-top-percent:-10001;mso-wrap-distance-left:0;mso-wrap-distance-right:0;mso-position-horizontal:absolute;mso-position-horizontal-relative:char;mso-position-vertical:absolute;mso-position-vertical-relative:line;mso-left-percent:-10001;mso-top-percent:-10001" stroked="f">
                  <v:fill color2="black"/>
                  <v:textbox inset="0,0,0,0">
                    <w:txbxContent>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2594"/>
                        </w:tblGrid>
                        <w:tr w:rsidR="00E50BE8" w14:paraId="273ED825" w14:textId="77777777">
                          <w:tc>
                            <w:tcPr>
                              <w:tcW w:w="2594" w:type="dxa"/>
                              <w:vAlign w:val="center"/>
                            </w:tcPr>
                            <w:p w14:paraId="0EF34F88" w14:textId="77777777" w:rsidR="00E50BE8" w:rsidRDefault="00E50BE8"/>
                          </w:tc>
                        </w:tr>
                      </w:tbl>
                      <w:p w14:paraId="30F6BEB6" w14:textId="77777777" w:rsidR="00A256E1" w:rsidRDefault="00A256E1"/>
                    </w:txbxContent>
                  </v:textbox>
                  <w10:wrap type="none"/>
                  <w10:anchorlock/>
                </v:shape>
              </w:pict>
            </w:r>
          </w:p>
        </w:tc>
      </w:tr>
    </w:tbl>
    <w:p w14:paraId="3BFD48E2" w14:textId="77777777" w:rsidR="00E50BE8" w:rsidRDefault="00E50BE8">
      <w:pPr>
        <w:jc w:val="both"/>
        <w:rPr>
          <w:rFonts w:ascii="Arial" w:hAnsi="Arial"/>
        </w:rPr>
      </w:pPr>
    </w:p>
    <w:p w14:paraId="7EE1E33C" w14:textId="77777777" w:rsidR="00E50BE8" w:rsidRDefault="00E50BE8">
      <w:pPr>
        <w:jc w:val="both"/>
        <w:rPr>
          <w:rFonts w:ascii="Arial" w:hAnsi="Arial"/>
        </w:rPr>
      </w:pPr>
    </w:p>
    <w:p w14:paraId="3AD76C88" w14:textId="77777777" w:rsidR="00E50BE8" w:rsidRDefault="00E2594C">
      <w:pPr>
        <w:jc w:val="both"/>
        <w:rPr>
          <w:rFonts w:ascii="Arial" w:hAnsi="Arial"/>
        </w:rPr>
      </w:pPr>
      <w:r>
        <w:rPr>
          <w:rFonts w:ascii="Arial" w:hAnsi="Arial"/>
        </w:rPr>
        <w:t>Da pa sploh lahko pridemo do svoje vojske, si moramo najprej zagotoviti dovolj zalog hrane, lesa, zlata in kamenja. Le tako bomo lahko kupili svojo vojsko in se enakovredno zoperstavili nasprotniku. Osnova dobre ekonomije pa so kmetje. Brez njih ne gre, saj nas oskrbujejo s surovinami (lesom, hrano, zlatom in kamenjem), gradijo zgradbe in jih tudi popravljajo, če nam jih sovražnik poškoduje. Surovine potrebujemo tudi za prehod iz stare dobe v novejšo, saj si le tako lahko zagotovimo razvitost. Vsaka doba nam prinaša kopico novosti. Izpopolnimo lahko vojsko, kmete oz. orodje, da bodo bolj uspešni pri delu, zgradbe, in še in še. Lahko izberemo dve poti : pot vojskovanja ali pa pot trgovine in diplomacije.</w:t>
      </w:r>
    </w:p>
    <w:p w14:paraId="756B816F" w14:textId="77777777" w:rsidR="00E50BE8" w:rsidRDefault="00E50BE8">
      <w:pPr>
        <w:jc w:val="both"/>
        <w:rPr>
          <w:rFonts w:ascii="Arial" w:hAnsi="Arial"/>
        </w:rPr>
      </w:pPr>
    </w:p>
    <w:p w14:paraId="38516BF9" w14:textId="77777777" w:rsidR="00E50BE8" w:rsidRDefault="008770E8">
      <w:pPr>
        <w:jc w:val="both"/>
        <w:rPr>
          <w:rFonts w:ascii="Arial" w:hAnsi="Arial"/>
          <w:sz w:val="32"/>
          <w:szCs w:val="32"/>
          <w:lang w:val="sl-SI"/>
        </w:rPr>
      </w:pPr>
      <w:r>
        <w:pict w14:anchorId="3F6BD770">
          <v:shape id="_x0000_s1028" type="#_x0000_t75" style="position:absolute;left:0;text-align:left;margin-left:-.5pt;margin-top:-.65pt;width:378.95pt;height:234.05pt;z-index:-251659776;mso-wrap-distance-left:9.05pt;mso-wrap-distance-right:9.05pt;mso-position-horizontal:absolute;mso-position-horizontal-relative:text;mso-position-vertical:absolute;mso-position-vertical-relative:text" filled="t" stroked="t" strokeweight="2.5pt">
            <v:fill color2="black"/>
            <v:imagedata r:id="rId8" o:title=""/>
          </v:shape>
        </w:pict>
      </w:r>
    </w:p>
    <w:p w14:paraId="26A7F19F" w14:textId="77777777" w:rsidR="00E50BE8" w:rsidRDefault="00E50BE8">
      <w:pPr>
        <w:jc w:val="both"/>
        <w:rPr>
          <w:rFonts w:ascii="Arial" w:hAnsi="Arial"/>
          <w:sz w:val="32"/>
          <w:szCs w:val="32"/>
        </w:rPr>
      </w:pPr>
    </w:p>
    <w:p w14:paraId="13ED2327" w14:textId="77777777" w:rsidR="00E50BE8" w:rsidRDefault="00E50BE8">
      <w:pPr>
        <w:pStyle w:val="Navadensplet"/>
        <w:spacing w:after="240"/>
        <w:jc w:val="both"/>
        <w:rPr>
          <w:rFonts w:ascii="Arial" w:hAnsi="Arial"/>
        </w:rPr>
      </w:pPr>
    </w:p>
    <w:p w14:paraId="0B6A401A" w14:textId="77777777" w:rsidR="00E50BE8" w:rsidRDefault="00E50BE8">
      <w:pPr>
        <w:jc w:val="both"/>
        <w:rPr>
          <w:rFonts w:ascii="Arial" w:hAnsi="Arial"/>
          <w:sz w:val="32"/>
          <w:szCs w:val="32"/>
        </w:rPr>
      </w:pPr>
    </w:p>
    <w:p w14:paraId="0629CA04" w14:textId="77777777" w:rsidR="00E50BE8" w:rsidRDefault="00E50BE8">
      <w:pPr>
        <w:jc w:val="both"/>
        <w:rPr>
          <w:rFonts w:ascii="Arial" w:hAnsi="Arial"/>
          <w:sz w:val="32"/>
          <w:szCs w:val="32"/>
        </w:rPr>
      </w:pPr>
    </w:p>
    <w:p w14:paraId="0C37A125" w14:textId="77777777" w:rsidR="00E50BE8" w:rsidRDefault="00E50BE8">
      <w:pPr>
        <w:jc w:val="both"/>
        <w:rPr>
          <w:rFonts w:ascii="Arial" w:hAnsi="Arial"/>
          <w:sz w:val="32"/>
          <w:szCs w:val="32"/>
        </w:rPr>
      </w:pPr>
    </w:p>
    <w:p w14:paraId="4D2DC9EE" w14:textId="77777777" w:rsidR="00E50BE8" w:rsidRDefault="00E50BE8">
      <w:pPr>
        <w:jc w:val="both"/>
        <w:rPr>
          <w:rFonts w:ascii="Arial" w:hAnsi="Arial"/>
          <w:sz w:val="32"/>
          <w:szCs w:val="32"/>
        </w:rPr>
      </w:pPr>
    </w:p>
    <w:p w14:paraId="70A87FDB" w14:textId="77777777" w:rsidR="00E50BE8" w:rsidRDefault="00E50BE8">
      <w:pPr>
        <w:jc w:val="both"/>
        <w:rPr>
          <w:rFonts w:ascii="Arial" w:hAnsi="Arial"/>
          <w:sz w:val="32"/>
          <w:szCs w:val="32"/>
        </w:rPr>
      </w:pPr>
    </w:p>
    <w:p w14:paraId="0B3DF0F1" w14:textId="77777777" w:rsidR="00E50BE8" w:rsidRDefault="00E50BE8">
      <w:pPr>
        <w:jc w:val="both"/>
        <w:rPr>
          <w:rFonts w:ascii="Arial" w:hAnsi="Arial"/>
        </w:rPr>
      </w:pPr>
    </w:p>
    <w:p w14:paraId="6251151B" w14:textId="77777777" w:rsidR="00E50BE8" w:rsidRDefault="00E2594C">
      <w:pPr>
        <w:jc w:val="both"/>
        <w:rPr>
          <w:rFonts w:ascii="Arial" w:hAnsi="Arial"/>
        </w:rPr>
      </w:pPr>
      <w:r>
        <w:rPr>
          <w:rFonts w:ascii="Arial" w:hAnsi="Arial"/>
        </w:rPr>
        <w:lastRenderedPageBreak/>
        <w:t>Pot diplomacije je mišljena tako, da se z nasprotnikom pogodimo o nenapadanju, ampak kaj hitro bo prišel čas, ko ne bo šlo več po diplomatski poti. Tudi če prej niste igrali prvega dela igre Age of Empires, vam to ne predstavlja nobene ovire, saj igra vsebuje tudi Tutorial, kjer se naučite kako se igro sploh igra. Age of Empires II vsebuje posamezen ( single player) način igranja, izvzet pa ni niti večigralski način (multiplayer). V igri proti računalniku imamo štiri različice igranja : campaign (kampanja, ki je zelo zahtevna in dolga), random map (sami si izbiramo mapo, nasprotnika, civilizacijo,…), regicide (podobno random mapu, le da moramo tu ubiti nasprotnikovega kralja) in še deathmatch (igra do smrti-v tem načinu pa imamo dano že kar veliko surovin, tako da nam ni treba takoj nabirati hrane, lesa,.. posvetimo se predvsem vojski). Lahko pa igramo tudi na večigralski način, preko Interneta ali lokalne mreže (LAN), ki pa je tudi najbolj zanimiv del igre.</w:t>
      </w:r>
    </w:p>
    <w:p w14:paraId="5BA3988E" w14:textId="77777777" w:rsidR="00E50BE8" w:rsidRDefault="008770E8">
      <w:pPr>
        <w:jc w:val="both"/>
        <w:rPr>
          <w:rFonts w:ascii="Arial" w:hAnsi="Arial"/>
          <w:sz w:val="32"/>
          <w:szCs w:val="32"/>
          <w:lang w:val="sl-SI"/>
        </w:rPr>
      </w:pPr>
      <w:r>
        <w:pict w14:anchorId="2734AC38">
          <v:shape id="_x0000_s1029" type="#_x0000_t75" style="position:absolute;left:0;text-align:left;margin-left:-.5pt;margin-top:13.1pt;width:351.95pt;height:252.95pt;z-index:-251658752;mso-wrap-distance-left:9.05pt;mso-wrap-distance-right:9.05pt;mso-position-horizontal:absolute;mso-position-horizontal-relative:text;mso-position-vertical:absolute;mso-position-vertical-relative:text" filled="t" stroked="t" strokeweight="2.5pt">
            <v:fill color2="black"/>
            <v:imagedata r:id="rId9" o:title=""/>
          </v:shape>
        </w:pict>
      </w:r>
    </w:p>
    <w:p w14:paraId="2E206112" w14:textId="77777777" w:rsidR="00E50BE8" w:rsidRDefault="00E50BE8">
      <w:pPr>
        <w:jc w:val="both"/>
        <w:rPr>
          <w:rFonts w:ascii="Arial" w:hAnsi="Arial"/>
          <w:sz w:val="32"/>
          <w:szCs w:val="32"/>
        </w:rPr>
      </w:pPr>
    </w:p>
    <w:p w14:paraId="2B38AF14" w14:textId="77777777" w:rsidR="00E50BE8" w:rsidRDefault="00E50BE8">
      <w:pPr>
        <w:jc w:val="both"/>
        <w:rPr>
          <w:rFonts w:ascii="Arial" w:hAnsi="Arial"/>
          <w:sz w:val="32"/>
          <w:szCs w:val="32"/>
        </w:rPr>
      </w:pPr>
    </w:p>
    <w:p w14:paraId="38A16D4E" w14:textId="77777777" w:rsidR="00E50BE8" w:rsidRDefault="00E50BE8">
      <w:pPr>
        <w:jc w:val="both"/>
        <w:rPr>
          <w:rFonts w:ascii="Arial" w:hAnsi="Arial"/>
          <w:sz w:val="32"/>
          <w:szCs w:val="32"/>
        </w:rPr>
      </w:pPr>
    </w:p>
    <w:p w14:paraId="23EB176A" w14:textId="77777777" w:rsidR="00E50BE8" w:rsidRDefault="00E50BE8">
      <w:pPr>
        <w:jc w:val="both"/>
        <w:rPr>
          <w:rFonts w:ascii="Arial" w:hAnsi="Arial"/>
          <w:sz w:val="32"/>
          <w:szCs w:val="32"/>
        </w:rPr>
      </w:pPr>
    </w:p>
    <w:p w14:paraId="0CEDFB54" w14:textId="77777777" w:rsidR="00E50BE8" w:rsidRDefault="00E50BE8">
      <w:pPr>
        <w:jc w:val="both"/>
        <w:rPr>
          <w:rFonts w:ascii="Arial" w:hAnsi="Arial"/>
          <w:sz w:val="32"/>
          <w:szCs w:val="32"/>
        </w:rPr>
      </w:pPr>
    </w:p>
    <w:p w14:paraId="20CF7360" w14:textId="77777777" w:rsidR="00E50BE8" w:rsidRDefault="00E50BE8">
      <w:pPr>
        <w:jc w:val="both"/>
        <w:rPr>
          <w:rFonts w:ascii="Arial" w:hAnsi="Arial"/>
          <w:sz w:val="32"/>
          <w:szCs w:val="32"/>
        </w:rPr>
      </w:pPr>
    </w:p>
    <w:p w14:paraId="5189E3A5" w14:textId="77777777" w:rsidR="00E50BE8" w:rsidRDefault="00E50BE8">
      <w:pPr>
        <w:jc w:val="both"/>
        <w:rPr>
          <w:rFonts w:ascii="Arial" w:hAnsi="Arial"/>
          <w:sz w:val="32"/>
          <w:szCs w:val="32"/>
        </w:rPr>
      </w:pPr>
    </w:p>
    <w:p w14:paraId="31EF0C81" w14:textId="77777777" w:rsidR="00E50BE8" w:rsidRDefault="00E50BE8">
      <w:pPr>
        <w:jc w:val="both"/>
        <w:rPr>
          <w:rFonts w:ascii="Arial" w:hAnsi="Arial"/>
          <w:sz w:val="32"/>
          <w:szCs w:val="32"/>
        </w:rPr>
      </w:pPr>
    </w:p>
    <w:p w14:paraId="3ABF895B" w14:textId="77777777" w:rsidR="00E50BE8" w:rsidRDefault="00E50BE8">
      <w:pPr>
        <w:jc w:val="both"/>
        <w:rPr>
          <w:rFonts w:ascii="Arial" w:hAnsi="Arial"/>
          <w:sz w:val="32"/>
          <w:szCs w:val="32"/>
        </w:rPr>
      </w:pPr>
    </w:p>
    <w:p w14:paraId="61052F63" w14:textId="77777777" w:rsidR="00E50BE8" w:rsidRDefault="00E50BE8">
      <w:pPr>
        <w:jc w:val="both"/>
        <w:rPr>
          <w:rFonts w:ascii="Arial" w:hAnsi="Arial"/>
          <w:sz w:val="32"/>
          <w:szCs w:val="32"/>
        </w:rPr>
      </w:pPr>
    </w:p>
    <w:p w14:paraId="1EF7E62C" w14:textId="77777777" w:rsidR="00E50BE8" w:rsidRDefault="00E50BE8">
      <w:pPr>
        <w:jc w:val="both"/>
        <w:rPr>
          <w:rFonts w:ascii="Arial" w:hAnsi="Arial"/>
          <w:sz w:val="32"/>
          <w:szCs w:val="32"/>
        </w:rPr>
      </w:pPr>
    </w:p>
    <w:p w14:paraId="2745ED78" w14:textId="77777777" w:rsidR="00E50BE8" w:rsidRDefault="00E50BE8">
      <w:pPr>
        <w:jc w:val="both"/>
        <w:rPr>
          <w:rFonts w:ascii="Arial" w:hAnsi="Arial"/>
          <w:sz w:val="32"/>
          <w:szCs w:val="32"/>
        </w:rPr>
      </w:pPr>
    </w:p>
    <w:p w14:paraId="40B3D302" w14:textId="77777777" w:rsidR="00E50BE8" w:rsidRDefault="00E50BE8">
      <w:pPr>
        <w:jc w:val="both"/>
        <w:rPr>
          <w:rFonts w:ascii="Arial" w:hAnsi="Arial"/>
          <w:sz w:val="32"/>
          <w:szCs w:val="32"/>
        </w:rPr>
      </w:pPr>
    </w:p>
    <w:p w14:paraId="4DB2D954" w14:textId="77777777" w:rsidR="00E50BE8" w:rsidRDefault="00E50BE8">
      <w:pPr>
        <w:jc w:val="both"/>
        <w:rPr>
          <w:rFonts w:ascii="Arial" w:hAnsi="Arial"/>
          <w:sz w:val="32"/>
          <w:szCs w:val="32"/>
        </w:rPr>
      </w:pPr>
    </w:p>
    <w:p w14:paraId="6148510B" w14:textId="77777777" w:rsidR="00E50BE8" w:rsidRDefault="00E50BE8">
      <w:pPr>
        <w:jc w:val="both"/>
        <w:rPr>
          <w:rFonts w:ascii="Arial" w:hAnsi="Arial"/>
          <w:sz w:val="32"/>
          <w:szCs w:val="32"/>
        </w:rPr>
      </w:pPr>
    </w:p>
    <w:p w14:paraId="2E59F18F" w14:textId="77777777" w:rsidR="00E50BE8" w:rsidRDefault="00E50BE8">
      <w:pPr>
        <w:jc w:val="both"/>
        <w:rPr>
          <w:rFonts w:ascii="Arial" w:hAnsi="Arial"/>
          <w:sz w:val="32"/>
          <w:szCs w:val="32"/>
        </w:rPr>
      </w:pPr>
    </w:p>
    <w:p w14:paraId="4B94B744" w14:textId="77777777" w:rsidR="00E50BE8" w:rsidRDefault="00E50BE8">
      <w:pPr>
        <w:jc w:val="both"/>
        <w:rPr>
          <w:rFonts w:ascii="Arial" w:hAnsi="Arial"/>
          <w:sz w:val="32"/>
          <w:szCs w:val="32"/>
        </w:rPr>
      </w:pPr>
    </w:p>
    <w:p w14:paraId="23478E03" w14:textId="77777777" w:rsidR="00E50BE8" w:rsidRDefault="00E50BE8">
      <w:pPr>
        <w:jc w:val="both"/>
        <w:rPr>
          <w:rFonts w:ascii="Arial" w:hAnsi="Arial"/>
          <w:sz w:val="32"/>
          <w:szCs w:val="32"/>
        </w:rPr>
      </w:pPr>
    </w:p>
    <w:p w14:paraId="0B1FC88F" w14:textId="77777777" w:rsidR="00E50BE8" w:rsidRDefault="00E50BE8">
      <w:pPr>
        <w:jc w:val="both"/>
        <w:rPr>
          <w:rFonts w:ascii="Arial" w:hAnsi="Arial"/>
          <w:sz w:val="32"/>
          <w:szCs w:val="32"/>
        </w:rPr>
      </w:pPr>
    </w:p>
    <w:p w14:paraId="5D5DC3A7" w14:textId="77777777" w:rsidR="00E50BE8" w:rsidRDefault="00E50BE8">
      <w:pPr>
        <w:jc w:val="both"/>
        <w:rPr>
          <w:rFonts w:ascii="Arial" w:hAnsi="Arial"/>
          <w:sz w:val="32"/>
          <w:szCs w:val="32"/>
        </w:rPr>
      </w:pPr>
    </w:p>
    <w:p w14:paraId="7127D63A" w14:textId="77777777" w:rsidR="00E50BE8" w:rsidRDefault="00E50BE8">
      <w:pPr>
        <w:jc w:val="both"/>
        <w:rPr>
          <w:rFonts w:ascii="Arial" w:hAnsi="Arial"/>
          <w:sz w:val="32"/>
          <w:szCs w:val="32"/>
        </w:rPr>
      </w:pPr>
    </w:p>
    <w:p w14:paraId="205252E1" w14:textId="77777777" w:rsidR="00E50BE8" w:rsidRDefault="00E50BE8">
      <w:pPr>
        <w:jc w:val="both"/>
        <w:rPr>
          <w:rFonts w:ascii="Arial" w:hAnsi="Arial"/>
          <w:sz w:val="32"/>
          <w:szCs w:val="32"/>
        </w:rPr>
      </w:pPr>
    </w:p>
    <w:p w14:paraId="1142331F" w14:textId="77777777" w:rsidR="00E50BE8" w:rsidRDefault="00E50BE8">
      <w:pPr>
        <w:jc w:val="both"/>
        <w:rPr>
          <w:rFonts w:ascii="Arial" w:hAnsi="Arial"/>
          <w:sz w:val="32"/>
          <w:szCs w:val="32"/>
        </w:rPr>
      </w:pPr>
    </w:p>
    <w:p w14:paraId="33AFD446" w14:textId="77777777" w:rsidR="00E50BE8" w:rsidRDefault="00E2594C">
      <w:pPr>
        <w:jc w:val="both"/>
        <w:rPr>
          <w:rFonts w:ascii="Arial" w:hAnsi="Arial"/>
        </w:rPr>
      </w:pPr>
      <w:r>
        <w:rPr>
          <w:rFonts w:ascii="Arial" w:hAnsi="Arial"/>
        </w:rPr>
        <w:t>V igri imamo tudi lepo razloženo zgodovino vsake civilizacije posebej.</w:t>
      </w:r>
    </w:p>
    <w:p w14:paraId="7B6F5B1E" w14:textId="77777777" w:rsidR="00E50BE8" w:rsidRDefault="00E2594C">
      <w:pPr>
        <w:jc w:val="both"/>
        <w:rPr>
          <w:rFonts w:ascii="Arial" w:hAnsi="Arial"/>
        </w:rPr>
      </w:pPr>
      <w:r>
        <w:rPr>
          <w:rFonts w:ascii="Arial" w:hAnsi="Arial"/>
        </w:rPr>
        <w:t>Tako da si lahko tudi na podlagi tega izberemo svojo najljubšo civilizacijo. Do zmage se da priti na dva načina: da pobijemo vse sovražnike ali pa zgradimo čudo (wonder), ki ga moramo varovati 200 let. Samo da se razumemo, ne resničnih dvesto let, ampak let, ki jih igra šteje hitreje (razumljivo). Za tiste, ki se boste naveličali map, ki so dane v igri, pa so ustvarjalci naredili tudi možnost izdelave svojih map (map editor). Tako da vam ni več treba igrati danih map, če ste se jih naveličali in lahko ustvarite lastne mape.</w:t>
      </w:r>
    </w:p>
    <w:p w14:paraId="7A0777FE" w14:textId="77777777" w:rsidR="00E50BE8" w:rsidRDefault="008770E8">
      <w:pPr>
        <w:jc w:val="both"/>
        <w:rPr>
          <w:rFonts w:ascii="Arial" w:hAnsi="Arial"/>
          <w:sz w:val="32"/>
          <w:szCs w:val="32"/>
          <w:lang w:val="sl-SI"/>
        </w:rPr>
      </w:pPr>
      <w:r>
        <w:pict w14:anchorId="2ABFB397">
          <v:shape id="_x0000_s1030" type="#_x0000_t75" style="position:absolute;left:0;text-align:left;margin-left:3.1pt;margin-top:15.1pt;width:396.95pt;height:261.95pt;z-index:-251657728;mso-wrap-distance-left:9.05pt;mso-wrap-distance-right:9.05pt;mso-position-horizontal:absolute;mso-position-horizontal-relative:text;mso-position-vertical:absolute;mso-position-vertical-relative:text" filled="t" stroked="t" strokeweight="2.5pt">
            <v:fill color2="black"/>
            <v:imagedata r:id="rId10" o:title=""/>
          </v:shape>
        </w:pict>
      </w:r>
    </w:p>
    <w:p w14:paraId="0B935346" w14:textId="77777777" w:rsidR="00E50BE8" w:rsidRDefault="00E2594C">
      <w:pPr>
        <w:tabs>
          <w:tab w:val="left" w:pos="7485"/>
        </w:tabs>
        <w:jc w:val="both"/>
        <w:rPr>
          <w:rFonts w:ascii="Arial" w:hAnsi="Arial"/>
          <w:sz w:val="32"/>
          <w:szCs w:val="32"/>
        </w:rPr>
      </w:pPr>
      <w:r>
        <w:rPr>
          <w:rFonts w:ascii="Arial" w:hAnsi="Arial"/>
          <w:sz w:val="32"/>
          <w:szCs w:val="32"/>
        </w:rPr>
        <w:tab/>
      </w:r>
    </w:p>
    <w:p w14:paraId="2DEE4B9E" w14:textId="77777777" w:rsidR="00E50BE8" w:rsidRDefault="00E50BE8">
      <w:pPr>
        <w:jc w:val="both"/>
        <w:rPr>
          <w:rFonts w:ascii="Arial" w:hAnsi="Arial"/>
          <w:sz w:val="32"/>
          <w:szCs w:val="32"/>
        </w:rPr>
      </w:pPr>
    </w:p>
    <w:p w14:paraId="29D7C62A" w14:textId="77777777" w:rsidR="00E50BE8" w:rsidRDefault="00E50BE8">
      <w:pPr>
        <w:jc w:val="both"/>
        <w:rPr>
          <w:rFonts w:ascii="Arial" w:hAnsi="Arial"/>
          <w:sz w:val="32"/>
          <w:szCs w:val="32"/>
        </w:rPr>
      </w:pPr>
    </w:p>
    <w:p w14:paraId="55DA03F6" w14:textId="77777777" w:rsidR="00E50BE8" w:rsidRDefault="00E50BE8">
      <w:pPr>
        <w:jc w:val="both"/>
        <w:rPr>
          <w:rFonts w:ascii="Arial" w:hAnsi="Arial"/>
          <w:sz w:val="32"/>
          <w:szCs w:val="32"/>
        </w:rPr>
      </w:pPr>
    </w:p>
    <w:p w14:paraId="27D6D1E1" w14:textId="77777777" w:rsidR="00E50BE8" w:rsidRDefault="00E50BE8">
      <w:pPr>
        <w:jc w:val="both"/>
        <w:rPr>
          <w:rFonts w:ascii="Arial" w:hAnsi="Arial"/>
          <w:sz w:val="32"/>
          <w:szCs w:val="32"/>
        </w:rPr>
      </w:pPr>
    </w:p>
    <w:p w14:paraId="773E7296" w14:textId="77777777" w:rsidR="00E50BE8" w:rsidRDefault="00E50BE8">
      <w:pPr>
        <w:jc w:val="both"/>
        <w:rPr>
          <w:rFonts w:ascii="Arial" w:hAnsi="Arial"/>
          <w:sz w:val="32"/>
          <w:szCs w:val="32"/>
        </w:rPr>
      </w:pPr>
    </w:p>
    <w:p w14:paraId="31BEDA21" w14:textId="77777777" w:rsidR="00E50BE8" w:rsidRDefault="00E50BE8">
      <w:pPr>
        <w:jc w:val="both"/>
        <w:rPr>
          <w:rFonts w:ascii="Arial" w:hAnsi="Arial"/>
          <w:sz w:val="32"/>
          <w:szCs w:val="32"/>
        </w:rPr>
      </w:pPr>
    </w:p>
    <w:p w14:paraId="01C304BA" w14:textId="77777777" w:rsidR="00E50BE8" w:rsidRDefault="00E50BE8">
      <w:pPr>
        <w:jc w:val="both"/>
        <w:rPr>
          <w:rFonts w:ascii="Arial" w:hAnsi="Arial"/>
          <w:sz w:val="32"/>
          <w:szCs w:val="32"/>
        </w:rPr>
      </w:pPr>
    </w:p>
    <w:p w14:paraId="3198F3CA" w14:textId="77777777" w:rsidR="00E50BE8" w:rsidRDefault="00E50BE8">
      <w:pPr>
        <w:jc w:val="both"/>
        <w:rPr>
          <w:rFonts w:ascii="Arial" w:hAnsi="Arial"/>
          <w:sz w:val="32"/>
          <w:szCs w:val="32"/>
        </w:rPr>
      </w:pPr>
    </w:p>
    <w:p w14:paraId="53CD6A45" w14:textId="77777777" w:rsidR="00E50BE8" w:rsidRDefault="00E50BE8">
      <w:pPr>
        <w:jc w:val="both"/>
        <w:rPr>
          <w:rFonts w:ascii="Arial" w:hAnsi="Arial"/>
          <w:sz w:val="32"/>
          <w:szCs w:val="32"/>
        </w:rPr>
      </w:pPr>
    </w:p>
    <w:p w14:paraId="0A72BA67" w14:textId="77777777" w:rsidR="00E50BE8" w:rsidRDefault="00E50BE8">
      <w:pPr>
        <w:jc w:val="both"/>
        <w:rPr>
          <w:rFonts w:ascii="Arial" w:hAnsi="Arial"/>
          <w:sz w:val="32"/>
          <w:szCs w:val="32"/>
        </w:rPr>
      </w:pPr>
    </w:p>
    <w:p w14:paraId="6E65B305" w14:textId="77777777" w:rsidR="00E50BE8" w:rsidRDefault="00E50BE8">
      <w:pPr>
        <w:jc w:val="both"/>
        <w:rPr>
          <w:rFonts w:ascii="Arial" w:hAnsi="Arial"/>
          <w:sz w:val="32"/>
          <w:szCs w:val="32"/>
        </w:rPr>
      </w:pPr>
    </w:p>
    <w:p w14:paraId="4E91AA19" w14:textId="77777777" w:rsidR="00E50BE8" w:rsidRDefault="00E50BE8">
      <w:pPr>
        <w:jc w:val="both"/>
        <w:rPr>
          <w:rFonts w:ascii="Arial" w:hAnsi="Arial"/>
          <w:sz w:val="32"/>
          <w:szCs w:val="32"/>
        </w:rPr>
      </w:pPr>
    </w:p>
    <w:p w14:paraId="45374E7C" w14:textId="77777777" w:rsidR="00E50BE8" w:rsidRDefault="00E50BE8">
      <w:pPr>
        <w:jc w:val="both"/>
        <w:rPr>
          <w:rFonts w:ascii="Arial" w:hAnsi="Arial"/>
          <w:sz w:val="32"/>
          <w:szCs w:val="32"/>
        </w:rPr>
      </w:pPr>
    </w:p>
    <w:p w14:paraId="75CAB6DF" w14:textId="77777777" w:rsidR="00E50BE8" w:rsidRDefault="00E50BE8">
      <w:pPr>
        <w:jc w:val="both"/>
        <w:rPr>
          <w:rFonts w:ascii="Arial" w:hAnsi="Arial"/>
          <w:sz w:val="32"/>
          <w:szCs w:val="32"/>
        </w:rPr>
      </w:pPr>
    </w:p>
    <w:p w14:paraId="7CD68251" w14:textId="77777777" w:rsidR="00E50BE8" w:rsidRDefault="00E50BE8">
      <w:pPr>
        <w:jc w:val="both"/>
        <w:rPr>
          <w:rFonts w:ascii="Arial" w:hAnsi="Arial"/>
          <w:sz w:val="32"/>
          <w:szCs w:val="32"/>
        </w:rPr>
      </w:pPr>
    </w:p>
    <w:p w14:paraId="4C5260A0" w14:textId="77777777" w:rsidR="00E50BE8" w:rsidRDefault="00E50BE8">
      <w:pPr>
        <w:jc w:val="both"/>
        <w:rPr>
          <w:rFonts w:ascii="Arial" w:hAnsi="Arial"/>
          <w:sz w:val="32"/>
          <w:szCs w:val="32"/>
        </w:rPr>
      </w:pPr>
    </w:p>
    <w:p w14:paraId="0F51B611" w14:textId="77777777" w:rsidR="00E50BE8" w:rsidRDefault="00E50BE8">
      <w:pPr>
        <w:jc w:val="both"/>
        <w:rPr>
          <w:rFonts w:ascii="Arial" w:hAnsi="Arial"/>
          <w:sz w:val="32"/>
          <w:szCs w:val="32"/>
        </w:rPr>
      </w:pPr>
    </w:p>
    <w:p w14:paraId="4CC258C8" w14:textId="77777777" w:rsidR="00E50BE8" w:rsidRDefault="00E50BE8">
      <w:pPr>
        <w:jc w:val="both"/>
        <w:rPr>
          <w:rFonts w:ascii="Arial" w:hAnsi="Arial"/>
          <w:sz w:val="32"/>
          <w:szCs w:val="32"/>
        </w:rPr>
      </w:pPr>
    </w:p>
    <w:p w14:paraId="56D4C9BF" w14:textId="77777777" w:rsidR="00E50BE8" w:rsidRDefault="00E50BE8">
      <w:pPr>
        <w:jc w:val="both"/>
        <w:rPr>
          <w:rFonts w:ascii="Arial" w:hAnsi="Arial"/>
          <w:sz w:val="32"/>
          <w:szCs w:val="32"/>
        </w:rPr>
      </w:pPr>
    </w:p>
    <w:p w14:paraId="3C4C7D1A" w14:textId="77777777" w:rsidR="00E50BE8" w:rsidRDefault="00E50BE8">
      <w:pPr>
        <w:jc w:val="both"/>
        <w:rPr>
          <w:rFonts w:ascii="Arial" w:hAnsi="Arial"/>
          <w:sz w:val="32"/>
          <w:szCs w:val="32"/>
        </w:rPr>
      </w:pPr>
    </w:p>
    <w:p w14:paraId="5D682AAE" w14:textId="77777777" w:rsidR="00E50BE8" w:rsidRDefault="00E50BE8">
      <w:pPr>
        <w:jc w:val="both"/>
        <w:rPr>
          <w:rFonts w:ascii="Arial" w:hAnsi="Arial"/>
          <w:sz w:val="32"/>
          <w:szCs w:val="32"/>
        </w:rPr>
      </w:pPr>
    </w:p>
    <w:p w14:paraId="003A460F" w14:textId="77777777" w:rsidR="00E50BE8" w:rsidRDefault="00E50BE8">
      <w:pPr>
        <w:jc w:val="both"/>
        <w:rPr>
          <w:rFonts w:ascii="Arial" w:hAnsi="Arial"/>
          <w:sz w:val="32"/>
          <w:szCs w:val="32"/>
        </w:rPr>
      </w:pPr>
    </w:p>
    <w:p w14:paraId="569E4FB1" w14:textId="77777777" w:rsidR="00E50BE8" w:rsidRDefault="00E50BE8">
      <w:pPr>
        <w:jc w:val="both"/>
        <w:rPr>
          <w:rFonts w:ascii="Arial" w:hAnsi="Arial"/>
          <w:sz w:val="32"/>
          <w:szCs w:val="32"/>
        </w:rPr>
      </w:pPr>
    </w:p>
    <w:p w14:paraId="12641385" w14:textId="77777777" w:rsidR="00E50BE8" w:rsidRDefault="00E50BE8">
      <w:pPr>
        <w:jc w:val="both"/>
        <w:rPr>
          <w:rFonts w:ascii="Arial" w:hAnsi="Arial"/>
          <w:sz w:val="32"/>
          <w:szCs w:val="32"/>
        </w:rPr>
      </w:pPr>
    </w:p>
    <w:p w14:paraId="244D8B7E" w14:textId="77777777" w:rsidR="00E50BE8" w:rsidRDefault="00E50BE8">
      <w:pPr>
        <w:jc w:val="both"/>
        <w:rPr>
          <w:rFonts w:ascii="Arial" w:hAnsi="Arial"/>
          <w:sz w:val="32"/>
          <w:szCs w:val="32"/>
        </w:rPr>
      </w:pPr>
    </w:p>
    <w:p w14:paraId="4DED20C3" w14:textId="77777777" w:rsidR="00E50BE8" w:rsidRDefault="00E2594C">
      <w:pPr>
        <w:jc w:val="both"/>
        <w:rPr>
          <w:rFonts w:ascii="Arial" w:hAnsi="Arial"/>
        </w:rPr>
      </w:pPr>
      <w:r>
        <w:rPr>
          <w:rFonts w:ascii="Arial" w:hAnsi="Arial"/>
        </w:rPr>
        <w:t>V igri najhitreje opazimo zgradbe, kajti te so ogromne, če primerjamo s prvi delom te igre, ali pa so bili v prvem delu igre ljudje preveliki. Razmerje med zgradbami in ljudmi je bil nerealen - zdaj so tudi to pomanjkljivost odpravili. Grafika je boljša kot v prvem delu in tudi zvok so izboljšali. Izdelali so tudi dodatek Age of Empires II : The Conquerors. Dodatek je zelo priljubljen, saj vam ponuja še več možnosti igranja.  Dodatek obdela zelo zanimivo zgodovinsko dogajanje, in sicer osvajalne vojne Evropejcev na "novi" celini Ameriki z Maji, Inki in Azteki.</w:t>
      </w:r>
    </w:p>
    <w:p w14:paraId="1D0EB754" w14:textId="77777777" w:rsidR="00E50BE8" w:rsidRDefault="00E50BE8">
      <w:pPr>
        <w:jc w:val="both"/>
        <w:rPr>
          <w:rFonts w:ascii="Arial" w:hAnsi="Arial"/>
          <w:sz w:val="32"/>
          <w:szCs w:val="32"/>
        </w:rPr>
      </w:pPr>
    </w:p>
    <w:p w14:paraId="589BC6DD" w14:textId="77777777" w:rsidR="00E50BE8" w:rsidRDefault="008770E8">
      <w:pPr>
        <w:tabs>
          <w:tab w:val="left" w:pos="7395"/>
        </w:tabs>
        <w:jc w:val="both"/>
        <w:rPr>
          <w:rFonts w:ascii="Arial" w:hAnsi="Arial"/>
          <w:sz w:val="32"/>
          <w:szCs w:val="32"/>
        </w:rPr>
      </w:pPr>
      <w:r>
        <w:pict w14:anchorId="17597A21">
          <v:shape id="_x0000_s1031" type="#_x0000_t75" style="position:absolute;left:0;text-align:left;margin-left:-.5pt;margin-top:-.5pt;width:382.55pt;height:253.25pt;z-index:-251656704;mso-wrap-distance-left:9.05pt;mso-wrap-distance-right:9.05pt;mso-position-horizontal:absolute;mso-position-horizontal-relative:text;mso-position-vertical:absolute;mso-position-vertical-relative:text" filled="t" stroked="t" strokeweight="2.5pt">
            <v:fill color2="black"/>
            <v:imagedata r:id="rId11" o:title=""/>
          </v:shape>
        </w:pict>
      </w:r>
      <w:r w:rsidR="00E2594C">
        <w:rPr>
          <w:rFonts w:ascii="Arial" w:hAnsi="Arial"/>
          <w:sz w:val="32"/>
          <w:szCs w:val="32"/>
        </w:rPr>
        <w:tab/>
      </w:r>
    </w:p>
    <w:p w14:paraId="6B28F2B6" w14:textId="77777777" w:rsidR="00E50BE8" w:rsidRDefault="00E50BE8">
      <w:pPr>
        <w:jc w:val="both"/>
        <w:rPr>
          <w:rFonts w:ascii="Arial" w:hAnsi="Arial"/>
          <w:sz w:val="32"/>
          <w:szCs w:val="32"/>
        </w:rPr>
      </w:pPr>
    </w:p>
    <w:p w14:paraId="1CF41593" w14:textId="77777777" w:rsidR="00E50BE8" w:rsidRDefault="00E50BE8">
      <w:pPr>
        <w:jc w:val="both"/>
        <w:rPr>
          <w:rFonts w:ascii="Arial" w:hAnsi="Arial"/>
          <w:sz w:val="32"/>
          <w:szCs w:val="32"/>
        </w:rPr>
      </w:pPr>
    </w:p>
    <w:p w14:paraId="5AEC59C7" w14:textId="77777777" w:rsidR="00E50BE8" w:rsidRDefault="00E50BE8">
      <w:pPr>
        <w:jc w:val="both"/>
        <w:rPr>
          <w:rFonts w:ascii="Arial" w:hAnsi="Arial"/>
          <w:sz w:val="32"/>
          <w:szCs w:val="32"/>
        </w:rPr>
      </w:pPr>
    </w:p>
    <w:p w14:paraId="383D1C08" w14:textId="77777777" w:rsidR="00E50BE8" w:rsidRDefault="00E50BE8">
      <w:pPr>
        <w:jc w:val="both"/>
        <w:rPr>
          <w:rFonts w:ascii="Arial" w:hAnsi="Arial"/>
          <w:sz w:val="32"/>
          <w:szCs w:val="32"/>
        </w:rPr>
      </w:pPr>
    </w:p>
    <w:p w14:paraId="1B693899" w14:textId="77777777" w:rsidR="00E50BE8" w:rsidRDefault="00E50BE8">
      <w:pPr>
        <w:jc w:val="both"/>
        <w:rPr>
          <w:rFonts w:ascii="Arial" w:hAnsi="Arial"/>
          <w:sz w:val="32"/>
          <w:szCs w:val="32"/>
        </w:rPr>
      </w:pPr>
    </w:p>
    <w:p w14:paraId="2EAD0952" w14:textId="77777777" w:rsidR="00E50BE8" w:rsidRDefault="00E50BE8">
      <w:pPr>
        <w:jc w:val="both"/>
        <w:rPr>
          <w:rFonts w:ascii="Arial" w:hAnsi="Arial"/>
          <w:sz w:val="32"/>
          <w:szCs w:val="32"/>
        </w:rPr>
      </w:pPr>
    </w:p>
    <w:p w14:paraId="3F4B4A0F" w14:textId="77777777" w:rsidR="00E50BE8" w:rsidRDefault="00E50BE8">
      <w:pPr>
        <w:jc w:val="both"/>
        <w:rPr>
          <w:rFonts w:ascii="Arial" w:hAnsi="Arial"/>
          <w:sz w:val="32"/>
          <w:szCs w:val="32"/>
        </w:rPr>
      </w:pPr>
    </w:p>
    <w:p w14:paraId="4664EEED" w14:textId="77777777" w:rsidR="00E50BE8" w:rsidRDefault="00E50BE8">
      <w:pPr>
        <w:jc w:val="both"/>
        <w:rPr>
          <w:rFonts w:ascii="Arial" w:hAnsi="Arial"/>
          <w:sz w:val="32"/>
          <w:szCs w:val="32"/>
        </w:rPr>
      </w:pPr>
    </w:p>
    <w:p w14:paraId="292ECCE5" w14:textId="77777777" w:rsidR="00E50BE8" w:rsidRDefault="00E50BE8">
      <w:pPr>
        <w:jc w:val="both"/>
        <w:rPr>
          <w:rFonts w:ascii="Arial" w:hAnsi="Arial"/>
          <w:sz w:val="32"/>
          <w:szCs w:val="32"/>
        </w:rPr>
      </w:pPr>
    </w:p>
    <w:p w14:paraId="03773C05" w14:textId="77777777" w:rsidR="00E50BE8" w:rsidRDefault="00E50BE8">
      <w:pPr>
        <w:jc w:val="both"/>
        <w:rPr>
          <w:rFonts w:ascii="Arial" w:hAnsi="Arial"/>
          <w:sz w:val="32"/>
          <w:szCs w:val="32"/>
        </w:rPr>
      </w:pPr>
    </w:p>
    <w:p w14:paraId="10464298" w14:textId="77777777" w:rsidR="00E50BE8" w:rsidRDefault="00E50BE8">
      <w:pPr>
        <w:jc w:val="both"/>
        <w:rPr>
          <w:rFonts w:ascii="Arial" w:hAnsi="Arial"/>
          <w:sz w:val="32"/>
          <w:szCs w:val="32"/>
        </w:rPr>
      </w:pPr>
    </w:p>
    <w:p w14:paraId="72756C3A" w14:textId="77777777" w:rsidR="00E50BE8" w:rsidRDefault="00E50BE8">
      <w:pPr>
        <w:jc w:val="both"/>
        <w:rPr>
          <w:rFonts w:ascii="Arial" w:hAnsi="Arial"/>
          <w:sz w:val="32"/>
          <w:szCs w:val="32"/>
        </w:rPr>
      </w:pPr>
    </w:p>
    <w:p w14:paraId="1DC5D0F4" w14:textId="77777777" w:rsidR="00E50BE8" w:rsidRDefault="00E50BE8">
      <w:pPr>
        <w:jc w:val="both"/>
        <w:rPr>
          <w:rFonts w:ascii="Arial" w:hAnsi="Arial"/>
          <w:sz w:val="32"/>
          <w:szCs w:val="32"/>
        </w:rPr>
      </w:pPr>
    </w:p>
    <w:p w14:paraId="48EDD910" w14:textId="77777777" w:rsidR="00E50BE8" w:rsidRDefault="00E50BE8">
      <w:pPr>
        <w:jc w:val="both"/>
        <w:rPr>
          <w:rFonts w:ascii="Arial" w:hAnsi="Arial"/>
          <w:sz w:val="32"/>
          <w:szCs w:val="32"/>
        </w:rPr>
      </w:pPr>
    </w:p>
    <w:p w14:paraId="67AD0C08" w14:textId="77777777" w:rsidR="00E50BE8" w:rsidRDefault="00E50BE8">
      <w:pPr>
        <w:jc w:val="both"/>
        <w:rPr>
          <w:rFonts w:ascii="Arial" w:hAnsi="Arial"/>
          <w:sz w:val="32"/>
          <w:szCs w:val="32"/>
        </w:rPr>
      </w:pPr>
    </w:p>
    <w:p w14:paraId="74B38B36" w14:textId="77777777" w:rsidR="00E50BE8" w:rsidRDefault="00E50BE8">
      <w:pPr>
        <w:jc w:val="both"/>
        <w:rPr>
          <w:rFonts w:ascii="Arial" w:hAnsi="Arial"/>
          <w:sz w:val="32"/>
          <w:szCs w:val="32"/>
        </w:rPr>
      </w:pPr>
    </w:p>
    <w:p w14:paraId="26F07D92" w14:textId="77777777" w:rsidR="00E50BE8" w:rsidRDefault="00E50BE8">
      <w:pPr>
        <w:jc w:val="both"/>
        <w:rPr>
          <w:rFonts w:ascii="Arial" w:hAnsi="Arial"/>
          <w:sz w:val="32"/>
          <w:szCs w:val="32"/>
        </w:rPr>
      </w:pPr>
    </w:p>
    <w:p w14:paraId="730E13B1" w14:textId="77777777" w:rsidR="00E50BE8" w:rsidRDefault="00E50BE8">
      <w:pPr>
        <w:jc w:val="both"/>
        <w:rPr>
          <w:rFonts w:ascii="Arial" w:hAnsi="Arial"/>
          <w:sz w:val="32"/>
          <w:szCs w:val="32"/>
        </w:rPr>
      </w:pPr>
    </w:p>
    <w:p w14:paraId="7E165C57" w14:textId="77777777" w:rsidR="00E2594C" w:rsidRDefault="00E2594C">
      <w:pPr>
        <w:jc w:val="both"/>
      </w:pPr>
      <w:r>
        <w:rPr>
          <w:rFonts w:ascii="Arial" w:hAnsi="Arial"/>
        </w:rPr>
        <w:t>Največja prednost igre je gotovo veliko število civilizacij, pri katerih je moč upravljati z veliko stvarmi. Grafika bi bila lahko malo boljša, še zmeraj ni pravega razmerja med ljudmi in zgradbami, a je glede na predhodnico vseeno izboljšano. Minimalne zahteve so Pentium 133Mhz procesor, 16 MB rama in 10 mb prostora na trdem disku. Priporočeno pa je imeti procesor s 433 Mhz, 64 B rama in 16 MB grafična kartico.</w:t>
      </w:r>
    </w:p>
    <w:sectPr w:rsidR="00E2594C">
      <w:headerReference w:type="default" r:id="rId12"/>
      <w:headerReference w:type="first" r:id="rId13"/>
      <w:footnotePr>
        <w:pos w:val="beneathText"/>
      </w:footnotePr>
      <w:pgSz w:w="12240" w:h="15840"/>
      <w:pgMar w:top="1440" w:right="1800" w:bottom="1440" w:left="1800" w:header="7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60279" w14:textId="77777777" w:rsidR="006224A0" w:rsidRDefault="006224A0">
      <w:r>
        <w:separator/>
      </w:r>
    </w:p>
  </w:endnote>
  <w:endnote w:type="continuationSeparator" w:id="0">
    <w:p w14:paraId="4EE92190" w14:textId="77777777" w:rsidR="006224A0" w:rsidRDefault="00622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6B634" w14:textId="77777777" w:rsidR="006224A0" w:rsidRDefault="006224A0">
      <w:r>
        <w:separator/>
      </w:r>
    </w:p>
  </w:footnote>
  <w:footnote w:type="continuationSeparator" w:id="0">
    <w:p w14:paraId="2A2490D5" w14:textId="77777777" w:rsidR="006224A0" w:rsidRDefault="00622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595F" w14:textId="77777777" w:rsidR="00E50BE8" w:rsidRDefault="00E50BE8">
    <w:pPr>
      <w:pStyle w:val="Header"/>
    </w:pPr>
  </w:p>
  <w:p w14:paraId="2D446595" w14:textId="77777777" w:rsidR="00E50BE8" w:rsidRDefault="00E50B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66EF6" w14:textId="77777777" w:rsidR="00E50BE8" w:rsidRDefault="00E50BE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2594C"/>
    <w:rsid w:val="006224A0"/>
    <w:rsid w:val="008770E8"/>
    <w:rsid w:val="00A256E1"/>
    <w:rsid w:val="00E2594C"/>
    <w:rsid w:val="00E50BE8"/>
    <w:rsid w:val="00FE16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98FAF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rivzetapisavaodstavka">
    <w:name w:val="Privzeta pisava odstavka"/>
  </w:style>
  <w:style w:type="character" w:customStyle="1" w:styleId="txttitle">
    <w:name w:val="txttitle"/>
    <w:basedOn w:val="Privzetapisavaodstavka"/>
  </w:style>
  <w:style w:type="character" w:styleId="PageNumber">
    <w:name w:val="page number"/>
    <w:basedOn w:val="Privzetapisavaodstavka"/>
    <w:semiHidden/>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Navadensplet">
    <w:name w:val="Navaden (splet)"/>
    <w:basedOn w:val="Normal"/>
    <w:pPr>
      <w:spacing w:before="280" w:after="28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3582</Characters>
  <Application>Microsoft Office Word</Application>
  <DocSecurity>0</DocSecurity>
  <Lines>29</Lines>
  <Paragraphs>8</Paragraphs>
  <ScaleCrop>false</ScaleCrop>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2019-05-13T12:22:00Z</dcterms:created>
  <dcterms:modified xsi:type="dcterms:W3CDTF">2019-05-13T12:22:00Z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