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B71B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bookmarkStart w:id="0" w:name="_GoBack"/>
      <w:bookmarkEnd w:id="0"/>
      <w:r w:rsidRPr="00482299">
        <w:rPr>
          <w:b/>
          <w:sz w:val="20"/>
          <w:szCs w:val="20"/>
        </w:rPr>
        <w:t>Slide 1:</w:t>
      </w:r>
    </w:p>
    <w:p w14:paraId="322F3A6F" w14:textId="77777777" w:rsidR="00355ABA" w:rsidRPr="00482299" w:rsidRDefault="00355ABA" w:rsidP="00355ABA">
      <w:pPr>
        <w:ind w:left="360"/>
        <w:rPr>
          <w:sz w:val="20"/>
          <w:szCs w:val="20"/>
        </w:rPr>
      </w:pPr>
    </w:p>
    <w:p w14:paraId="58E193EE" w14:textId="77777777" w:rsidR="00355ABA" w:rsidRPr="00482299" w:rsidRDefault="00355ABA" w:rsidP="00355ABA">
      <w:pPr>
        <w:ind w:left="360"/>
        <w:rPr>
          <w:sz w:val="20"/>
          <w:szCs w:val="20"/>
        </w:rPr>
      </w:pPr>
      <w:r w:rsidRPr="00482299">
        <w:rPr>
          <w:sz w:val="20"/>
          <w:szCs w:val="20"/>
        </w:rPr>
        <w:t xml:space="preserve">NTFS in drugi datotečni sistemi so predstavljeni kot naložljivi gonilniki (loadable drivers). Aplikacije jih kličejo posredno. </w:t>
      </w:r>
    </w:p>
    <w:p w14:paraId="60F508F8" w14:textId="77777777" w:rsidR="00355ABA" w:rsidRPr="00482299" w:rsidRDefault="00355ABA" w:rsidP="00355ABA">
      <w:pPr>
        <w:numPr>
          <w:ilvl w:val="0"/>
          <w:numId w:val="1"/>
        </w:numPr>
        <w:rPr>
          <w:sz w:val="20"/>
          <w:szCs w:val="20"/>
        </w:rPr>
      </w:pPr>
      <w:r w:rsidRPr="00482299">
        <w:rPr>
          <w:sz w:val="20"/>
          <w:szCs w:val="20"/>
          <w:lang w:val="da-DK"/>
        </w:rPr>
        <w:t>Okoljski podsistemi NT kličejo sistemske servise NT, ti pa nato ustrezne gonilnike</w:t>
      </w:r>
      <w:r w:rsidRPr="00482299">
        <w:rPr>
          <w:sz w:val="20"/>
          <w:szCs w:val="20"/>
        </w:rPr>
        <w:t>.</w:t>
      </w:r>
    </w:p>
    <w:p w14:paraId="3366076F" w14:textId="77777777" w:rsidR="00355ABA" w:rsidRPr="00482299" w:rsidRDefault="00355ABA" w:rsidP="00355ABA">
      <w:pPr>
        <w:numPr>
          <w:ilvl w:val="0"/>
          <w:numId w:val="1"/>
        </w:numPr>
        <w:rPr>
          <w:sz w:val="20"/>
          <w:szCs w:val="20"/>
        </w:rPr>
      </w:pPr>
      <w:r w:rsidRPr="00482299">
        <w:rPr>
          <w:sz w:val="20"/>
          <w:szCs w:val="20"/>
        </w:rPr>
        <w:t>Gonilniki se povezujejo z:</w:t>
      </w:r>
    </w:p>
    <w:p w14:paraId="6C37F208" w14:textId="77777777" w:rsidR="00355ABA" w:rsidRPr="00482299" w:rsidRDefault="00355ABA" w:rsidP="00355ABA">
      <w:pPr>
        <w:numPr>
          <w:ilvl w:val="1"/>
          <w:numId w:val="1"/>
        </w:numPr>
        <w:rPr>
          <w:sz w:val="20"/>
          <w:szCs w:val="20"/>
        </w:rPr>
      </w:pPr>
      <w:r w:rsidRPr="00482299">
        <w:rPr>
          <w:sz w:val="20"/>
          <w:szCs w:val="20"/>
        </w:rPr>
        <w:t>Servisom LFS (Log Service File) (beleženje dogodkov)</w:t>
      </w:r>
    </w:p>
    <w:p w14:paraId="394D0C66" w14:textId="77777777" w:rsidR="00355ABA" w:rsidRPr="00482299" w:rsidRDefault="00355ABA" w:rsidP="00355ABA">
      <w:pPr>
        <w:numPr>
          <w:ilvl w:val="1"/>
          <w:numId w:val="1"/>
        </w:numPr>
        <w:rPr>
          <w:sz w:val="20"/>
          <w:szCs w:val="20"/>
        </w:rPr>
      </w:pPr>
      <w:r w:rsidRPr="00482299">
        <w:rPr>
          <w:sz w:val="20"/>
          <w:szCs w:val="20"/>
        </w:rPr>
        <w:t>Upravnikom medpomnilnika</w:t>
      </w:r>
    </w:p>
    <w:p w14:paraId="5BE189AF" w14:textId="77777777" w:rsidR="00355ABA" w:rsidRPr="00482299" w:rsidRDefault="00355ABA" w:rsidP="00355ABA">
      <w:pPr>
        <w:numPr>
          <w:ilvl w:val="1"/>
          <w:numId w:val="1"/>
        </w:numPr>
        <w:rPr>
          <w:sz w:val="20"/>
          <w:szCs w:val="20"/>
        </w:rPr>
      </w:pPr>
      <w:r w:rsidRPr="00482299">
        <w:rPr>
          <w:sz w:val="20"/>
          <w:szCs w:val="20"/>
        </w:rPr>
        <w:t>Upravnikom navideznega pomnilnika</w:t>
      </w:r>
    </w:p>
    <w:p w14:paraId="766BD63D" w14:textId="77777777" w:rsidR="00355ABA" w:rsidRPr="00482299" w:rsidRDefault="00355ABA" w:rsidP="00355ABA">
      <w:pPr>
        <w:numPr>
          <w:ilvl w:val="0"/>
          <w:numId w:val="1"/>
        </w:numPr>
        <w:rPr>
          <w:sz w:val="20"/>
          <w:szCs w:val="20"/>
        </w:rPr>
      </w:pPr>
      <w:r w:rsidRPr="00482299">
        <w:rPr>
          <w:sz w:val="20"/>
          <w:szCs w:val="20"/>
          <w:lang w:val="pl-PL"/>
        </w:rPr>
        <w:t xml:space="preserve">Aplikativni programi dostopajo do datotek tako, kot do drugih objektov: preko ročajev na objekte. </w:t>
      </w:r>
    </w:p>
    <w:p w14:paraId="2206CFEF" w14:textId="77777777" w:rsidR="00355ABA" w:rsidRPr="00482299" w:rsidRDefault="00355ABA">
      <w:pPr>
        <w:rPr>
          <w:sz w:val="20"/>
          <w:szCs w:val="20"/>
        </w:rPr>
      </w:pPr>
    </w:p>
    <w:p w14:paraId="7A63BB58" w14:textId="77777777" w:rsidR="00355ABA" w:rsidRPr="00482299" w:rsidRDefault="00355ABA">
      <w:pPr>
        <w:rPr>
          <w:sz w:val="20"/>
          <w:szCs w:val="20"/>
        </w:rPr>
      </w:pPr>
    </w:p>
    <w:p w14:paraId="5F170FA9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2:</w:t>
      </w:r>
    </w:p>
    <w:p w14:paraId="12C0A76E" w14:textId="77777777" w:rsidR="00355ABA" w:rsidRPr="00482299" w:rsidRDefault="00355ABA" w:rsidP="00355ABA">
      <w:pPr>
        <w:ind w:left="360"/>
        <w:rPr>
          <w:sz w:val="20"/>
          <w:szCs w:val="20"/>
        </w:rPr>
      </w:pPr>
    </w:p>
    <w:p w14:paraId="03E3E30F" w14:textId="77777777" w:rsidR="00355ABA" w:rsidRPr="00482299" w:rsidRDefault="00355ABA" w:rsidP="00355ABA">
      <w:pPr>
        <w:ind w:left="360"/>
        <w:rPr>
          <w:sz w:val="20"/>
          <w:szCs w:val="20"/>
        </w:rPr>
      </w:pPr>
      <w:r w:rsidRPr="00482299">
        <w:rPr>
          <w:sz w:val="20"/>
          <w:szCs w:val="20"/>
        </w:rPr>
        <w:t xml:space="preserve">Osnova strukturi NTFS je zvezek (volume). Ta ustreza logični particiji na disku in ga dobimo s formatiranjem (dela) diska za NTFS. </w:t>
      </w:r>
    </w:p>
    <w:p w14:paraId="588A5D7C" w14:textId="77777777" w:rsidR="00355ABA" w:rsidRPr="00482299" w:rsidRDefault="00355ABA" w:rsidP="00355ABA">
      <w:pPr>
        <w:numPr>
          <w:ilvl w:val="0"/>
          <w:numId w:val="2"/>
        </w:numPr>
        <w:rPr>
          <w:sz w:val="20"/>
          <w:szCs w:val="20"/>
        </w:rPr>
      </w:pPr>
      <w:r w:rsidRPr="00482299">
        <w:rPr>
          <w:sz w:val="20"/>
          <w:szCs w:val="20"/>
        </w:rPr>
        <w:t>Disk ima lahko enega ali več zvezkov. lahko pa imamo zvezek, ki zaseda več diskov (na primer fault tolerant volume)</w:t>
      </w:r>
    </w:p>
    <w:p w14:paraId="4F31503D" w14:textId="77777777" w:rsidR="00355ABA" w:rsidRPr="00482299" w:rsidRDefault="00355ABA" w:rsidP="00355ABA">
      <w:pPr>
        <w:numPr>
          <w:ilvl w:val="0"/>
          <w:numId w:val="2"/>
        </w:numPr>
        <w:rPr>
          <w:sz w:val="20"/>
          <w:szCs w:val="20"/>
        </w:rPr>
      </w:pPr>
      <w:r w:rsidRPr="00482299">
        <w:rPr>
          <w:sz w:val="20"/>
          <w:szCs w:val="20"/>
        </w:rPr>
        <w:t xml:space="preserve">Za NTFS je osnovna alokacijska enota na disku grozd (cluster) in ne sektor. Zato je NTFS neodvisen od fizične velikosti diska. </w:t>
      </w:r>
    </w:p>
    <w:p w14:paraId="31E0071B" w14:textId="77777777" w:rsidR="00355ABA" w:rsidRPr="00482299" w:rsidRDefault="00355ABA" w:rsidP="00355ABA">
      <w:pPr>
        <w:numPr>
          <w:ilvl w:val="0"/>
          <w:numId w:val="2"/>
        </w:numPr>
        <w:rPr>
          <w:sz w:val="20"/>
          <w:szCs w:val="20"/>
        </w:rPr>
      </w:pPr>
      <w:r w:rsidRPr="00482299">
        <w:rPr>
          <w:sz w:val="20"/>
          <w:szCs w:val="20"/>
        </w:rPr>
        <w:t>NTFS naslavlja fizične lokacije na disku preko takoimenovanih LCN (Logical Cluster Numbers).</w:t>
      </w:r>
    </w:p>
    <w:p w14:paraId="7A7D7391" w14:textId="77777777" w:rsidR="00355ABA" w:rsidRPr="00482299" w:rsidRDefault="00355ABA" w:rsidP="00355ABA">
      <w:pPr>
        <w:numPr>
          <w:ilvl w:val="0"/>
          <w:numId w:val="2"/>
        </w:numPr>
        <w:rPr>
          <w:sz w:val="20"/>
          <w:szCs w:val="20"/>
        </w:rPr>
      </w:pPr>
      <w:r w:rsidRPr="00482299">
        <w:rPr>
          <w:sz w:val="20"/>
          <w:szCs w:val="20"/>
        </w:rPr>
        <w:t>Do podatkov v posameznih datotekah pridemo preko takoimenovanih VCN (Virtual Cluster Numbers), ki se za vsako posamezno datoteko štejejo od 0 naprej. VCN niso nujno zvezni in jih preslikujemo na poljubno število LCN v danem zvezku.</w:t>
      </w:r>
    </w:p>
    <w:p w14:paraId="39C77CEF" w14:textId="77777777" w:rsidR="00355ABA" w:rsidRPr="00482299" w:rsidRDefault="00355ABA" w:rsidP="00355ABA">
      <w:pPr>
        <w:rPr>
          <w:sz w:val="20"/>
          <w:szCs w:val="20"/>
        </w:rPr>
      </w:pPr>
    </w:p>
    <w:p w14:paraId="3510AF06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3:</w:t>
      </w:r>
    </w:p>
    <w:p w14:paraId="5C17369F" w14:textId="77777777" w:rsidR="00355ABA" w:rsidRPr="00482299" w:rsidRDefault="00355ABA">
      <w:pPr>
        <w:rPr>
          <w:sz w:val="20"/>
          <w:szCs w:val="20"/>
        </w:rPr>
      </w:pPr>
    </w:p>
    <w:p w14:paraId="01974982" w14:textId="77777777" w:rsidR="00355ABA" w:rsidRPr="00482299" w:rsidRDefault="00355ABA" w:rsidP="00355ABA">
      <w:pPr>
        <w:numPr>
          <w:ilvl w:val="0"/>
          <w:numId w:val="3"/>
        </w:numPr>
        <w:rPr>
          <w:sz w:val="20"/>
          <w:szCs w:val="20"/>
        </w:rPr>
      </w:pPr>
      <w:r w:rsidRPr="00482299">
        <w:rPr>
          <w:sz w:val="20"/>
          <w:szCs w:val="20"/>
        </w:rPr>
        <w:t xml:space="preserve">Srce strukture NTFS v zvezku (na disku) je glavna tabela datotek (MFT, Master File table). </w:t>
      </w:r>
    </w:p>
    <w:p w14:paraId="23EBA83E" w14:textId="77777777" w:rsidR="00355ABA" w:rsidRPr="00482299" w:rsidRDefault="00355ABA" w:rsidP="00355ABA">
      <w:pPr>
        <w:numPr>
          <w:ilvl w:val="0"/>
          <w:numId w:val="3"/>
        </w:numPr>
        <w:rPr>
          <w:sz w:val="20"/>
          <w:szCs w:val="20"/>
        </w:rPr>
      </w:pPr>
      <w:r w:rsidRPr="00482299">
        <w:rPr>
          <w:sz w:val="20"/>
          <w:szCs w:val="20"/>
        </w:rPr>
        <w:t>Vsak tak  zapis je dolg 1k, ne glede na velikost grozdov. Za vsako datoteko na disku ima MFT eno vrstico, vključno z vrstico za samo MFT.</w:t>
      </w:r>
    </w:p>
    <w:p w14:paraId="22A205DA" w14:textId="77777777" w:rsidR="00355ABA" w:rsidRPr="00482299" w:rsidRDefault="00355ABA" w:rsidP="00355ABA">
      <w:pPr>
        <w:numPr>
          <w:ilvl w:val="0"/>
          <w:numId w:val="3"/>
        </w:numPr>
        <w:rPr>
          <w:sz w:val="20"/>
          <w:szCs w:val="20"/>
        </w:rPr>
      </w:pPr>
      <w:r w:rsidRPr="00482299">
        <w:rPr>
          <w:sz w:val="20"/>
          <w:szCs w:val="20"/>
        </w:rPr>
        <w:t>Poleg tabele MFT je na zvezku še množica metadata datotek.</w:t>
      </w:r>
    </w:p>
    <w:p w14:paraId="3CC74B6F" w14:textId="77777777" w:rsidR="00355ABA" w:rsidRPr="00482299" w:rsidRDefault="00355ABA" w:rsidP="00355ABA">
      <w:pPr>
        <w:numPr>
          <w:ilvl w:val="0"/>
          <w:numId w:val="3"/>
        </w:numPr>
        <w:rPr>
          <w:sz w:val="20"/>
          <w:szCs w:val="20"/>
        </w:rPr>
      </w:pPr>
      <w:r w:rsidRPr="00482299">
        <w:rPr>
          <w:sz w:val="20"/>
          <w:szCs w:val="20"/>
        </w:rPr>
        <w:t>Vsak datotečni atribut pomnimo kot ločen tok bajtov v datotekah. Strogo rečeno, NTFS ne bere ali piše datotek, on bere ali piše tokove atributov.</w:t>
      </w:r>
    </w:p>
    <w:p w14:paraId="44A5AB3E" w14:textId="77777777" w:rsidR="00355ABA" w:rsidRPr="00482299" w:rsidRDefault="00355ABA" w:rsidP="00355ABA">
      <w:pPr>
        <w:rPr>
          <w:sz w:val="20"/>
          <w:szCs w:val="20"/>
        </w:rPr>
      </w:pPr>
    </w:p>
    <w:p w14:paraId="22A73773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4:</w:t>
      </w:r>
    </w:p>
    <w:p w14:paraId="04070D06" w14:textId="77777777" w:rsidR="00355ABA" w:rsidRPr="00482299" w:rsidRDefault="00355ABA">
      <w:pPr>
        <w:rPr>
          <w:sz w:val="20"/>
          <w:szCs w:val="20"/>
        </w:rPr>
      </w:pPr>
    </w:p>
    <w:p w14:paraId="1D8B5548" w14:textId="77777777" w:rsidR="00355ABA" w:rsidRPr="00482299" w:rsidRDefault="00355ABA" w:rsidP="00355ABA">
      <w:pPr>
        <w:numPr>
          <w:ilvl w:val="0"/>
          <w:numId w:val="4"/>
        </w:numPr>
        <w:rPr>
          <w:sz w:val="20"/>
          <w:szCs w:val="20"/>
        </w:rPr>
      </w:pPr>
      <w:r w:rsidRPr="00482299">
        <w:rPr>
          <w:sz w:val="20"/>
          <w:szCs w:val="20"/>
          <w:lang w:val="sv-SE"/>
        </w:rPr>
        <w:t>NTFS in FAT dovoljujeta 255 mest dolga imena datotek. Ta imena imajo lahko tudi po več pik in presledkov.</w:t>
      </w:r>
    </w:p>
    <w:p w14:paraId="0553642E" w14:textId="77777777" w:rsidR="00355ABA" w:rsidRPr="00482299" w:rsidRDefault="00355ABA" w:rsidP="00355ABA">
      <w:pPr>
        <w:numPr>
          <w:ilvl w:val="0"/>
          <w:numId w:val="4"/>
        </w:numPr>
        <w:rPr>
          <w:sz w:val="20"/>
          <w:szCs w:val="20"/>
        </w:rPr>
      </w:pPr>
      <w:r w:rsidRPr="00482299">
        <w:rPr>
          <w:sz w:val="20"/>
          <w:szCs w:val="20"/>
        </w:rPr>
        <w:t>Imenski prostor POSIX  je enak imenskemu prostoru NTFS.</w:t>
      </w:r>
    </w:p>
    <w:p w14:paraId="6B36F4F3" w14:textId="77777777" w:rsidR="00355ABA" w:rsidRPr="00482299" w:rsidRDefault="00355ABA" w:rsidP="00355ABA">
      <w:pPr>
        <w:numPr>
          <w:ilvl w:val="0"/>
          <w:numId w:val="4"/>
        </w:numPr>
        <w:rPr>
          <w:sz w:val="20"/>
          <w:szCs w:val="20"/>
        </w:rPr>
      </w:pPr>
      <w:r w:rsidRPr="00482299">
        <w:rPr>
          <w:sz w:val="20"/>
          <w:szCs w:val="20"/>
        </w:rPr>
        <w:t>MS DOS imena datotek pomnimo v istem datotečnem zapisu kot dolga imena datotek</w:t>
      </w:r>
    </w:p>
    <w:p w14:paraId="36600FFB" w14:textId="77777777" w:rsidR="00355ABA" w:rsidRPr="00482299" w:rsidRDefault="00355ABA" w:rsidP="00355ABA">
      <w:pPr>
        <w:rPr>
          <w:sz w:val="20"/>
          <w:szCs w:val="20"/>
        </w:rPr>
      </w:pPr>
    </w:p>
    <w:p w14:paraId="1E51D3D9" w14:textId="77777777" w:rsidR="00355ABA" w:rsidRPr="00482299" w:rsidRDefault="00355ABA">
      <w:pPr>
        <w:rPr>
          <w:sz w:val="20"/>
          <w:szCs w:val="20"/>
        </w:rPr>
      </w:pPr>
    </w:p>
    <w:p w14:paraId="4438E022" w14:textId="77777777" w:rsidR="00355ABA" w:rsidRPr="00482299" w:rsidRDefault="00355ABA" w:rsidP="00355ABA">
      <w:pPr>
        <w:ind w:firstLine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5:</w:t>
      </w:r>
    </w:p>
    <w:p w14:paraId="54FB49F3" w14:textId="77777777" w:rsidR="00355ABA" w:rsidRPr="00482299" w:rsidRDefault="00355ABA">
      <w:pPr>
        <w:rPr>
          <w:sz w:val="20"/>
          <w:szCs w:val="20"/>
        </w:rPr>
      </w:pPr>
    </w:p>
    <w:p w14:paraId="4750C1B3" w14:textId="77777777" w:rsidR="00355ABA" w:rsidRPr="00482299" w:rsidRDefault="00355ABA" w:rsidP="00355ABA">
      <w:pPr>
        <w:numPr>
          <w:ilvl w:val="0"/>
          <w:numId w:val="5"/>
        </w:numPr>
        <w:rPr>
          <w:sz w:val="20"/>
          <w:szCs w:val="20"/>
        </w:rPr>
      </w:pPr>
      <w:r w:rsidRPr="00482299">
        <w:rPr>
          <w:sz w:val="20"/>
          <w:szCs w:val="20"/>
        </w:rPr>
        <w:t xml:space="preserve">Vsak atribut  začenja zaglavje (header), v katerem so podatki o atributu (ali je rezidenčen, dolžina njegove vrednosti (dolžina podatkov) itd). </w:t>
      </w:r>
    </w:p>
    <w:p w14:paraId="0023C261" w14:textId="77777777" w:rsidR="00355ABA" w:rsidRPr="00482299" w:rsidRDefault="00355ABA" w:rsidP="00355ABA">
      <w:pPr>
        <w:numPr>
          <w:ilvl w:val="0"/>
          <w:numId w:val="5"/>
        </w:numPr>
        <w:rPr>
          <w:sz w:val="20"/>
          <w:szCs w:val="20"/>
        </w:rPr>
      </w:pPr>
      <w:r w:rsidRPr="00482299">
        <w:rPr>
          <w:sz w:val="20"/>
          <w:szCs w:val="20"/>
        </w:rPr>
        <w:t>Če vrednost (njegov podatek) nekega atributa pomnjena kar v datotečnem zapisu, je to rezidenčni atribut.</w:t>
      </w:r>
    </w:p>
    <w:p w14:paraId="76E4A840" w14:textId="77777777" w:rsidR="00355ABA" w:rsidRPr="00482299" w:rsidRDefault="00355ABA" w:rsidP="00355ABA">
      <w:pPr>
        <w:numPr>
          <w:ilvl w:val="0"/>
          <w:numId w:val="5"/>
        </w:numPr>
        <w:rPr>
          <w:sz w:val="20"/>
          <w:szCs w:val="20"/>
        </w:rPr>
      </w:pPr>
      <w:r w:rsidRPr="00482299">
        <w:rPr>
          <w:sz w:val="20"/>
          <w:szCs w:val="20"/>
        </w:rPr>
        <w:t>Če je datoteka majhna, pomnimo vse atribute in tudi njihove vrednosti (podatke) v datotečnem zapisu.  Dostop do (zelo) kratkih datotek je zato hiter.</w:t>
      </w:r>
    </w:p>
    <w:p w14:paraId="3D17951D" w14:textId="77777777" w:rsidR="00355ABA" w:rsidRPr="00482299" w:rsidRDefault="00355ABA" w:rsidP="00355ABA">
      <w:pPr>
        <w:numPr>
          <w:ilvl w:val="0"/>
          <w:numId w:val="5"/>
        </w:numPr>
        <w:rPr>
          <w:sz w:val="20"/>
          <w:szCs w:val="20"/>
        </w:rPr>
      </w:pPr>
      <w:r w:rsidRPr="00482299">
        <w:rPr>
          <w:sz w:val="20"/>
          <w:szCs w:val="20"/>
        </w:rPr>
        <w:t>Majhen direktorij je primer take,kratke datoteke</w:t>
      </w:r>
    </w:p>
    <w:p w14:paraId="4CC0571F" w14:textId="77777777" w:rsidR="00355ABA" w:rsidRPr="00482299" w:rsidRDefault="00355ABA" w:rsidP="00355ABA">
      <w:pPr>
        <w:rPr>
          <w:sz w:val="20"/>
          <w:szCs w:val="20"/>
        </w:rPr>
      </w:pPr>
    </w:p>
    <w:p w14:paraId="09DB1516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6:</w:t>
      </w:r>
    </w:p>
    <w:p w14:paraId="34C491C8" w14:textId="77777777" w:rsidR="00355ABA" w:rsidRPr="00482299" w:rsidRDefault="00355ABA">
      <w:pPr>
        <w:rPr>
          <w:sz w:val="20"/>
          <w:szCs w:val="20"/>
        </w:rPr>
      </w:pPr>
    </w:p>
    <w:p w14:paraId="7419869C" w14:textId="77777777" w:rsidR="00355ABA" w:rsidRPr="00482299" w:rsidRDefault="00355ABA" w:rsidP="00355ABA">
      <w:pPr>
        <w:numPr>
          <w:ilvl w:val="0"/>
          <w:numId w:val="6"/>
        </w:numPr>
        <w:rPr>
          <w:sz w:val="20"/>
          <w:szCs w:val="20"/>
        </w:rPr>
      </w:pPr>
      <w:r w:rsidRPr="00482299">
        <w:rPr>
          <w:sz w:val="20"/>
          <w:szCs w:val="20"/>
        </w:rPr>
        <w:t xml:space="preserve">Veliko datotek pa ni dovolj majhnih. Za atribute z dolgimi vrednostmi (na primer za datoteke z več podatki) uvede NTFS izven tabele MFT nekj kB velik podaljšek (pravimo mu tudi extent, run), v katerem pomni vrednost atributa (v našem primeru podatke datoteke). </w:t>
      </w:r>
    </w:p>
    <w:p w14:paraId="124E1087" w14:textId="77777777" w:rsidR="00355ABA" w:rsidRPr="00482299" w:rsidRDefault="00355ABA" w:rsidP="00355ABA">
      <w:pPr>
        <w:numPr>
          <w:ilvl w:val="0"/>
          <w:numId w:val="6"/>
        </w:numPr>
        <w:rPr>
          <w:sz w:val="20"/>
          <w:szCs w:val="20"/>
        </w:rPr>
      </w:pPr>
      <w:r w:rsidRPr="00482299">
        <w:rPr>
          <w:sz w:val="20"/>
          <w:szCs w:val="20"/>
        </w:rPr>
        <w:t>Atributi, katerih vrednosti so  pomnjene izven MFT, so nerezidenčni atributi.</w:t>
      </w:r>
    </w:p>
    <w:p w14:paraId="57DCB647" w14:textId="77777777" w:rsidR="00355ABA" w:rsidRPr="00482299" w:rsidRDefault="00355ABA" w:rsidP="00355ABA">
      <w:pPr>
        <w:rPr>
          <w:sz w:val="20"/>
          <w:szCs w:val="20"/>
        </w:rPr>
      </w:pPr>
    </w:p>
    <w:p w14:paraId="49499437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7:</w:t>
      </w:r>
    </w:p>
    <w:p w14:paraId="26C7D454" w14:textId="77777777" w:rsidR="00355ABA" w:rsidRPr="00482299" w:rsidRDefault="00355ABA">
      <w:pPr>
        <w:rPr>
          <w:sz w:val="20"/>
          <w:szCs w:val="20"/>
        </w:rPr>
      </w:pPr>
    </w:p>
    <w:p w14:paraId="5B2965E4" w14:textId="77777777" w:rsidR="00355ABA" w:rsidRPr="00482299" w:rsidRDefault="00355ABA" w:rsidP="00355ABA">
      <w:pPr>
        <w:numPr>
          <w:ilvl w:val="0"/>
          <w:numId w:val="7"/>
        </w:numPr>
        <w:rPr>
          <w:sz w:val="20"/>
          <w:szCs w:val="20"/>
        </w:rPr>
      </w:pPr>
      <w:r w:rsidRPr="00482299">
        <w:rPr>
          <w:sz w:val="20"/>
          <w:szCs w:val="20"/>
        </w:rPr>
        <w:t>Če atributov datoteke (ali direktorija) ne moremo shraniti v datotečni zapis MFT, potrebujemo dodatne, ločene alokacije.Pri tem si NTFS pomaga z virtualnimi številkami grozdov (VCN).</w:t>
      </w:r>
    </w:p>
    <w:p w14:paraId="5E36D1B0" w14:textId="77777777" w:rsidR="00355ABA" w:rsidRPr="00482299" w:rsidRDefault="00355ABA" w:rsidP="00355ABA">
      <w:pPr>
        <w:numPr>
          <w:ilvl w:val="0"/>
          <w:numId w:val="7"/>
        </w:numPr>
        <w:rPr>
          <w:sz w:val="20"/>
          <w:szCs w:val="20"/>
        </w:rPr>
      </w:pPr>
      <w:r w:rsidRPr="00482299">
        <w:rPr>
          <w:sz w:val="20"/>
          <w:szCs w:val="20"/>
        </w:rPr>
        <w:t>Slika kaže , kako  zaglavje podatkovnega atributa  pomni preslikavo med virtualnimi in logičnimi številkami grozdov</w:t>
      </w:r>
    </w:p>
    <w:p w14:paraId="7817426C" w14:textId="77777777" w:rsidR="00355ABA" w:rsidRPr="00482299" w:rsidRDefault="00355ABA" w:rsidP="00355ABA">
      <w:pPr>
        <w:rPr>
          <w:sz w:val="20"/>
          <w:szCs w:val="20"/>
        </w:rPr>
      </w:pPr>
    </w:p>
    <w:p w14:paraId="2F5C223F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8:</w:t>
      </w:r>
    </w:p>
    <w:p w14:paraId="7C9A8BD9" w14:textId="77777777" w:rsidR="00355ABA" w:rsidRPr="00482299" w:rsidRDefault="00355ABA">
      <w:pPr>
        <w:rPr>
          <w:sz w:val="20"/>
          <w:szCs w:val="20"/>
        </w:rPr>
      </w:pPr>
    </w:p>
    <w:p w14:paraId="4FF3F02D" w14:textId="77777777" w:rsidR="00355ABA" w:rsidRPr="00482299" w:rsidRDefault="00355ABA" w:rsidP="00355ABA">
      <w:pPr>
        <w:numPr>
          <w:ilvl w:val="0"/>
          <w:numId w:val="8"/>
        </w:numPr>
        <w:rPr>
          <w:sz w:val="20"/>
          <w:szCs w:val="20"/>
        </w:rPr>
      </w:pPr>
      <w:r w:rsidRPr="00482299">
        <w:rPr>
          <w:sz w:val="20"/>
          <w:szCs w:val="20"/>
        </w:rPr>
        <w:t xml:space="preserve">Samo tisti atributi, ki lahko rastejo, so lahko nerezidenčni. Pri datotekah so lahko taki atributi opisniki varnosti (security descriptors),podatki, pa tudi seznam atributov. </w:t>
      </w:r>
    </w:p>
    <w:p w14:paraId="5C51E15C" w14:textId="77777777" w:rsidR="00355ABA" w:rsidRPr="00482299" w:rsidRDefault="00355ABA" w:rsidP="00355ABA">
      <w:pPr>
        <w:numPr>
          <w:ilvl w:val="0"/>
          <w:numId w:val="8"/>
        </w:numPr>
        <w:rPr>
          <w:sz w:val="20"/>
          <w:szCs w:val="20"/>
        </w:rPr>
      </w:pPr>
      <w:r w:rsidRPr="00482299">
        <w:rPr>
          <w:sz w:val="20"/>
          <w:szCs w:val="20"/>
          <w:lang w:val="it-IT"/>
        </w:rPr>
        <w:t>Standardna informacija in atribut z imenom datoteke sta vedno le rezidenčna.</w:t>
      </w:r>
    </w:p>
    <w:p w14:paraId="4C3F7FA8" w14:textId="77777777" w:rsidR="00355ABA" w:rsidRPr="00482299" w:rsidRDefault="00355ABA" w:rsidP="00355ABA">
      <w:pPr>
        <w:numPr>
          <w:ilvl w:val="0"/>
          <w:numId w:val="8"/>
        </w:numPr>
        <w:rPr>
          <w:sz w:val="20"/>
          <w:szCs w:val="20"/>
        </w:rPr>
      </w:pPr>
      <w:r w:rsidRPr="00482299">
        <w:rPr>
          <w:sz w:val="20"/>
          <w:szCs w:val="20"/>
        </w:rPr>
        <w:t>Slika kaže primer večjega direktorija. Le del indeksov datotek je pomnjen v korenskem atributu, preostali pa so pomnjeni v nerezidenčnih podaljških (ki jim pravimo "index buffers".</w:t>
      </w:r>
    </w:p>
    <w:p w14:paraId="3B1125D3" w14:textId="77777777" w:rsidR="00355ABA" w:rsidRPr="00482299" w:rsidRDefault="00355ABA" w:rsidP="00355ABA">
      <w:pPr>
        <w:rPr>
          <w:sz w:val="20"/>
          <w:szCs w:val="20"/>
        </w:rPr>
      </w:pPr>
    </w:p>
    <w:p w14:paraId="1BE4E8AB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9:</w:t>
      </w:r>
    </w:p>
    <w:p w14:paraId="37BEB9DE" w14:textId="77777777" w:rsidR="00355ABA" w:rsidRPr="00482299" w:rsidRDefault="00355ABA">
      <w:pPr>
        <w:rPr>
          <w:sz w:val="20"/>
          <w:szCs w:val="20"/>
        </w:rPr>
      </w:pPr>
    </w:p>
    <w:p w14:paraId="2AED5A02" w14:textId="77777777" w:rsidR="00355ABA" w:rsidRPr="00482299" w:rsidRDefault="00355ABA" w:rsidP="00355ABA">
      <w:pPr>
        <w:numPr>
          <w:ilvl w:val="0"/>
          <w:numId w:val="9"/>
        </w:numPr>
        <w:rPr>
          <w:sz w:val="20"/>
          <w:szCs w:val="20"/>
        </w:rPr>
      </w:pPr>
      <w:r w:rsidRPr="00482299">
        <w:rPr>
          <w:sz w:val="20"/>
          <w:szCs w:val="20"/>
        </w:rPr>
        <w:t>Če ima neka datoteka preveč atributov, da bi jih lahko pomnili v MFT v enem datotečnem zapisu, uporabimo dodatni datotečni zapis in uvedemo dodatni atribut "atribute list". V tem seznamu pomnimo ime in tip atributa ter ustrezen naslov datotečnega zapisa v MFT.</w:t>
      </w:r>
    </w:p>
    <w:p w14:paraId="6EA2C8D4" w14:textId="77777777" w:rsidR="00355ABA" w:rsidRPr="00482299" w:rsidRDefault="00355ABA" w:rsidP="00355ABA">
      <w:pPr>
        <w:numPr>
          <w:ilvl w:val="0"/>
          <w:numId w:val="9"/>
        </w:numPr>
        <w:rPr>
          <w:sz w:val="20"/>
          <w:szCs w:val="20"/>
        </w:rPr>
      </w:pPr>
      <w:r w:rsidRPr="00482299">
        <w:rPr>
          <w:sz w:val="20"/>
          <w:szCs w:val="20"/>
        </w:rPr>
        <w:t xml:space="preserve">Pri NTFS so datotečni direktoriji kar indeksirana zbirka datotečnih imen in njihovih naslovov. </w:t>
      </w:r>
    </w:p>
    <w:p w14:paraId="75FF5F81" w14:textId="77777777" w:rsidR="00355ABA" w:rsidRPr="00482299" w:rsidRDefault="00355ABA" w:rsidP="00355ABA">
      <w:pPr>
        <w:numPr>
          <w:ilvl w:val="0"/>
          <w:numId w:val="9"/>
        </w:numPr>
        <w:rPr>
          <w:sz w:val="20"/>
          <w:szCs w:val="20"/>
        </w:rPr>
      </w:pPr>
      <w:r w:rsidRPr="00482299">
        <w:rPr>
          <w:sz w:val="20"/>
          <w:szCs w:val="20"/>
        </w:rPr>
        <w:t>Slika prikazuje datotečni zapis korenskega direktorija v nekem zvezku.</w:t>
      </w:r>
    </w:p>
    <w:p w14:paraId="60FFC6AE" w14:textId="77777777" w:rsidR="00355ABA" w:rsidRPr="00482299" w:rsidRDefault="00355ABA" w:rsidP="00355ABA">
      <w:pPr>
        <w:rPr>
          <w:sz w:val="20"/>
          <w:szCs w:val="20"/>
        </w:rPr>
      </w:pPr>
    </w:p>
    <w:p w14:paraId="4F75F3ED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10:</w:t>
      </w:r>
    </w:p>
    <w:p w14:paraId="7B1BA874" w14:textId="77777777" w:rsidR="00355ABA" w:rsidRPr="00482299" w:rsidRDefault="00355ABA">
      <w:pPr>
        <w:rPr>
          <w:sz w:val="20"/>
          <w:szCs w:val="20"/>
        </w:rPr>
      </w:pPr>
    </w:p>
    <w:p w14:paraId="6F1A76C7" w14:textId="77777777" w:rsidR="00355ABA" w:rsidRPr="00482299" w:rsidRDefault="00355ABA" w:rsidP="00355ABA">
      <w:pPr>
        <w:numPr>
          <w:ilvl w:val="0"/>
          <w:numId w:val="10"/>
        </w:numPr>
        <w:rPr>
          <w:sz w:val="20"/>
          <w:szCs w:val="20"/>
        </w:rPr>
      </w:pPr>
      <w:r w:rsidRPr="00482299">
        <w:rPr>
          <w:sz w:val="20"/>
          <w:szCs w:val="20"/>
        </w:rPr>
        <w:t xml:space="preserve">Volume set uporabljamo za konsolidiranje večjega števila neizkoriščenih prostorov na diskih v enoten zvezek. Volume set  je en logični zvezek, ki ga sestavlja do 32 področij prostora na enem ali več diskih. </w:t>
      </w:r>
    </w:p>
    <w:p w14:paraId="654BAE3F" w14:textId="77777777" w:rsidR="00355ABA" w:rsidRPr="00482299" w:rsidRDefault="00355ABA" w:rsidP="00355ABA">
      <w:pPr>
        <w:numPr>
          <w:ilvl w:val="0"/>
          <w:numId w:val="10"/>
        </w:numPr>
        <w:rPr>
          <w:sz w:val="20"/>
          <w:szCs w:val="20"/>
        </w:rPr>
      </w:pPr>
      <w:r w:rsidRPr="00482299">
        <w:rPr>
          <w:sz w:val="20"/>
          <w:szCs w:val="20"/>
        </w:rPr>
        <w:t>Z orodjem "Windows NT Disk Administrator" združimo ta področja v enoten volume set. in ga formatiramo za izbrani datotečni sistem.</w:t>
      </w:r>
    </w:p>
    <w:p w14:paraId="23688DC4" w14:textId="77777777" w:rsidR="00355ABA" w:rsidRPr="00482299" w:rsidRDefault="00355ABA" w:rsidP="00355ABA">
      <w:pPr>
        <w:numPr>
          <w:ilvl w:val="0"/>
          <w:numId w:val="10"/>
        </w:numPr>
        <w:rPr>
          <w:sz w:val="20"/>
          <w:szCs w:val="20"/>
        </w:rPr>
      </w:pPr>
      <w:r w:rsidRPr="00482299">
        <w:rPr>
          <w:sz w:val="20"/>
          <w:szCs w:val="20"/>
        </w:rPr>
        <w:t>Slika kaže tak volume set, ki je označen kot pogon D:</w:t>
      </w:r>
    </w:p>
    <w:p w14:paraId="7D135ABC" w14:textId="77777777" w:rsidR="00355ABA" w:rsidRPr="00482299" w:rsidRDefault="00355ABA" w:rsidP="00355ABA">
      <w:pPr>
        <w:rPr>
          <w:sz w:val="20"/>
          <w:szCs w:val="20"/>
        </w:rPr>
      </w:pPr>
    </w:p>
    <w:p w14:paraId="6A8CE9E3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11:</w:t>
      </w:r>
    </w:p>
    <w:p w14:paraId="3AF59297" w14:textId="77777777" w:rsidR="00355ABA" w:rsidRPr="00482299" w:rsidRDefault="00355ABA">
      <w:pPr>
        <w:rPr>
          <w:sz w:val="20"/>
          <w:szCs w:val="20"/>
        </w:rPr>
      </w:pPr>
    </w:p>
    <w:p w14:paraId="7A057E9F" w14:textId="77777777" w:rsidR="00355ABA" w:rsidRPr="00482299" w:rsidRDefault="00355ABA" w:rsidP="00355ABA">
      <w:pPr>
        <w:numPr>
          <w:ilvl w:val="0"/>
          <w:numId w:val="11"/>
        </w:numPr>
        <w:rPr>
          <w:sz w:val="20"/>
          <w:szCs w:val="20"/>
        </w:rPr>
      </w:pPr>
      <w:r w:rsidRPr="00482299">
        <w:rPr>
          <w:sz w:val="20"/>
          <w:szCs w:val="20"/>
        </w:rPr>
        <w:t xml:space="preserve">Stripe set (stripe =  proga) je zaporedje več particij (vsaka particija na svojem disku), ki skupaj predstavljajo en logični zvezek. Vse particije morajo biti enako velike. </w:t>
      </w:r>
    </w:p>
    <w:p w14:paraId="3FD79CD0" w14:textId="77777777" w:rsidR="00355ABA" w:rsidRPr="00482299" w:rsidRDefault="00355ABA" w:rsidP="00355ABA">
      <w:pPr>
        <w:numPr>
          <w:ilvl w:val="0"/>
          <w:numId w:val="11"/>
        </w:numPr>
        <w:rPr>
          <w:sz w:val="20"/>
          <w:szCs w:val="20"/>
        </w:rPr>
      </w:pPr>
      <w:r w:rsidRPr="00482299">
        <w:rPr>
          <w:sz w:val="20"/>
          <w:szCs w:val="20"/>
        </w:rPr>
        <w:t>Sistem tak  zvezek optimizira glede na čase dostopa tako, da podatke primerno porazdeli po več fizičnih diskih. Primer take porazdelitve ponazoruje slika.</w:t>
      </w:r>
    </w:p>
    <w:p w14:paraId="4DA7A590" w14:textId="77777777" w:rsidR="00355ABA" w:rsidRPr="00482299" w:rsidRDefault="00355ABA" w:rsidP="00355ABA">
      <w:pPr>
        <w:numPr>
          <w:ilvl w:val="0"/>
          <w:numId w:val="11"/>
        </w:numPr>
        <w:rPr>
          <w:sz w:val="20"/>
          <w:szCs w:val="20"/>
        </w:rPr>
      </w:pPr>
      <w:r w:rsidRPr="00482299">
        <w:rPr>
          <w:sz w:val="20"/>
          <w:szCs w:val="20"/>
        </w:rPr>
        <w:t>Taka organizacija je primerna predvsem pri sistemih z veliko gostoto dostopov do diskov.</w:t>
      </w:r>
    </w:p>
    <w:p w14:paraId="33876286" w14:textId="77777777" w:rsidR="00355ABA" w:rsidRPr="00482299" w:rsidRDefault="00355ABA">
      <w:pPr>
        <w:rPr>
          <w:sz w:val="20"/>
          <w:szCs w:val="20"/>
        </w:rPr>
      </w:pPr>
    </w:p>
    <w:p w14:paraId="6BDB8705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12:</w:t>
      </w:r>
    </w:p>
    <w:p w14:paraId="5FD7AA93" w14:textId="77777777" w:rsidR="00355ABA" w:rsidRPr="00482299" w:rsidRDefault="00355ABA">
      <w:pPr>
        <w:rPr>
          <w:sz w:val="20"/>
          <w:szCs w:val="20"/>
        </w:rPr>
      </w:pPr>
    </w:p>
    <w:p w14:paraId="6FB7A8A2" w14:textId="77777777" w:rsidR="00355ABA" w:rsidRPr="00482299" w:rsidRDefault="00355ABA" w:rsidP="00355ABA">
      <w:pPr>
        <w:numPr>
          <w:ilvl w:val="0"/>
          <w:numId w:val="12"/>
        </w:numPr>
        <w:rPr>
          <w:sz w:val="20"/>
          <w:szCs w:val="20"/>
        </w:rPr>
      </w:pPr>
      <w:r w:rsidRPr="00482299">
        <w:rPr>
          <w:sz w:val="20"/>
          <w:szCs w:val="20"/>
        </w:rPr>
        <w:t xml:space="preserve">Stripe set s parnostjo zagotavlja tolerantnost do napak tako, da rezervira ekvivalent enega diska za vsak stripe. Vidimo, da parnost kroži med diski, kar povečuje hitrost prenosa podatkov. </w:t>
      </w:r>
    </w:p>
    <w:p w14:paraId="73CD49E2" w14:textId="77777777" w:rsidR="00355ABA" w:rsidRPr="00482299" w:rsidRDefault="00355ABA" w:rsidP="00355ABA">
      <w:pPr>
        <w:numPr>
          <w:ilvl w:val="0"/>
          <w:numId w:val="12"/>
        </w:numPr>
        <w:rPr>
          <w:sz w:val="20"/>
          <w:szCs w:val="20"/>
        </w:rPr>
      </w:pPr>
      <w:r w:rsidRPr="00482299">
        <w:rPr>
          <w:sz w:val="20"/>
          <w:szCs w:val="20"/>
        </w:rPr>
        <w:t xml:space="preserve">Ukrepi v primeru okvarjenih grozdov.  </w:t>
      </w:r>
    </w:p>
    <w:p w14:paraId="259846D5" w14:textId="77777777" w:rsidR="00355ABA" w:rsidRPr="00482299" w:rsidRDefault="00355ABA" w:rsidP="00355ABA">
      <w:pPr>
        <w:rPr>
          <w:sz w:val="20"/>
          <w:szCs w:val="20"/>
        </w:rPr>
      </w:pPr>
    </w:p>
    <w:p w14:paraId="5DE22A3A" w14:textId="77777777" w:rsidR="00355ABA" w:rsidRPr="00482299" w:rsidRDefault="00355ABA" w:rsidP="00355ABA">
      <w:pPr>
        <w:numPr>
          <w:ilvl w:val="0"/>
          <w:numId w:val="13"/>
        </w:numPr>
        <w:rPr>
          <w:sz w:val="20"/>
          <w:szCs w:val="20"/>
        </w:rPr>
      </w:pPr>
      <w:r w:rsidRPr="00482299">
        <w:rPr>
          <w:sz w:val="20"/>
          <w:szCs w:val="20"/>
        </w:rPr>
        <w:t>Če sistem odkrije slab sektor, restavrira podatke in slab sektor nadomesti, če se da.</w:t>
      </w:r>
    </w:p>
    <w:p w14:paraId="487ACC89" w14:textId="77777777" w:rsidR="00355ABA" w:rsidRPr="00482299" w:rsidRDefault="00355ABA" w:rsidP="00355ABA">
      <w:pPr>
        <w:rPr>
          <w:sz w:val="20"/>
          <w:szCs w:val="20"/>
        </w:rPr>
      </w:pPr>
    </w:p>
    <w:p w14:paraId="2A0578F7" w14:textId="77777777" w:rsidR="00355ABA" w:rsidRPr="00482299" w:rsidRDefault="00355ABA" w:rsidP="00355ABA">
      <w:pPr>
        <w:ind w:left="360"/>
        <w:rPr>
          <w:b/>
          <w:sz w:val="20"/>
          <w:szCs w:val="20"/>
        </w:rPr>
      </w:pPr>
      <w:r w:rsidRPr="00482299">
        <w:rPr>
          <w:b/>
          <w:sz w:val="20"/>
          <w:szCs w:val="20"/>
        </w:rPr>
        <w:t>Slide 13:</w:t>
      </w:r>
    </w:p>
    <w:p w14:paraId="2EFE635D" w14:textId="77777777" w:rsidR="00355ABA" w:rsidRPr="00482299" w:rsidRDefault="00355ABA">
      <w:pPr>
        <w:rPr>
          <w:sz w:val="20"/>
          <w:szCs w:val="20"/>
        </w:rPr>
      </w:pPr>
    </w:p>
    <w:p w14:paraId="7036B322" w14:textId="77777777" w:rsidR="00355ABA" w:rsidRPr="00482299" w:rsidRDefault="00355ABA" w:rsidP="00355ABA">
      <w:pPr>
        <w:numPr>
          <w:ilvl w:val="0"/>
          <w:numId w:val="14"/>
        </w:numPr>
        <w:rPr>
          <w:sz w:val="20"/>
          <w:szCs w:val="20"/>
        </w:rPr>
      </w:pPr>
      <w:r w:rsidRPr="00482299">
        <w:rPr>
          <w:sz w:val="20"/>
          <w:szCs w:val="20"/>
        </w:rPr>
        <w:t>KO NTFS odkrije slab sektor, preveže celoten grozd, v katerem se tak sektor nahaja.</w:t>
      </w:r>
    </w:p>
    <w:p w14:paraId="7D832312" w14:textId="77777777" w:rsidR="00355ABA" w:rsidRPr="00482299" w:rsidRDefault="00355ABA" w:rsidP="00355ABA">
      <w:pPr>
        <w:numPr>
          <w:ilvl w:val="0"/>
          <w:numId w:val="14"/>
        </w:numPr>
        <w:rPr>
          <w:sz w:val="20"/>
          <w:szCs w:val="20"/>
        </w:rPr>
      </w:pPr>
      <w:r w:rsidRPr="00482299">
        <w:rPr>
          <w:sz w:val="20"/>
          <w:szCs w:val="20"/>
        </w:rPr>
        <w:t xml:space="preserve">V primeru, da se je to zgodilo med branjem na redundančnem zvezku, lahko restavrira podatek, sicer pa le vrne ugotovitev, da je podatek napačen, v bodoče pa tak slab sektor ne bo več klican. </w:t>
      </w:r>
    </w:p>
    <w:p w14:paraId="2AE57655" w14:textId="77777777" w:rsidR="00355ABA" w:rsidRPr="00482299" w:rsidRDefault="00355ABA"/>
    <w:sectPr w:rsidR="00355ABA" w:rsidRPr="0048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1C9C"/>
    <w:multiLevelType w:val="hybridMultilevel"/>
    <w:tmpl w:val="A9326A8C"/>
    <w:lvl w:ilvl="0" w:tplc="16B452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CF9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4D0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E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25F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ABE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C15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2A0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4CF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7027"/>
    <w:multiLevelType w:val="hybridMultilevel"/>
    <w:tmpl w:val="99F868FE"/>
    <w:lvl w:ilvl="0" w:tplc="5E3C88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E5D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EF3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C3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23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06B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A20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EA7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068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5D01"/>
    <w:multiLevelType w:val="hybridMultilevel"/>
    <w:tmpl w:val="9536C4CA"/>
    <w:lvl w:ilvl="0" w:tplc="1A8CCC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C62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29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CD0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468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E72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EA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49E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4D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3EB0"/>
    <w:multiLevelType w:val="hybridMultilevel"/>
    <w:tmpl w:val="5A9220B6"/>
    <w:lvl w:ilvl="0" w:tplc="544C51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867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055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A0A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ED0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EAB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28F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09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D88E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B022C"/>
    <w:multiLevelType w:val="hybridMultilevel"/>
    <w:tmpl w:val="05E206C6"/>
    <w:lvl w:ilvl="0" w:tplc="17C67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A4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060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E60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443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E51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CB0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060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E67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56BF"/>
    <w:multiLevelType w:val="hybridMultilevel"/>
    <w:tmpl w:val="6D42D998"/>
    <w:lvl w:ilvl="0" w:tplc="360CC3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614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09E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46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ED7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C3D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C3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67A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21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76AA"/>
    <w:multiLevelType w:val="hybridMultilevel"/>
    <w:tmpl w:val="4B6A934C"/>
    <w:lvl w:ilvl="0" w:tplc="3E3257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090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4C7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6C1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456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663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C0A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25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E6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802EA"/>
    <w:multiLevelType w:val="hybridMultilevel"/>
    <w:tmpl w:val="EB3A906E"/>
    <w:lvl w:ilvl="0" w:tplc="5A98CC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CD4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6DC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08F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6EF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8C2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84B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24B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C1E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769"/>
    <w:multiLevelType w:val="hybridMultilevel"/>
    <w:tmpl w:val="8E8651F6"/>
    <w:lvl w:ilvl="0" w:tplc="9B1AD5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CF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C6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4D7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27E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279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089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0EC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CF8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E6954"/>
    <w:multiLevelType w:val="hybridMultilevel"/>
    <w:tmpl w:val="1384FE94"/>
    <w:lvl w:ilvl="0" w:tplc="2626D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034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C2B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08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CD9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B1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04C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04C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269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5564F"/>
    <w:multiLevelType w:val="hybridMultilevel"/>
    <w:tmpl w:val="A60A3D04"/>
    <w:lvl w:ilvl="0" w:tplc="53A8B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8D4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A7D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E0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16B0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860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CF8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A62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87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74D2B"/>
    <w:multiLevelType w:val="hybridMultilevel"/>
    <w:tmpl w:val="432EC4FC"/>
    <w:lvl w:ilvl="0" w:tplc="7E728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E67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6A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2A7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2CA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06B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850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48D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895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84BD3"/>
    <w:multiLevelType w:val="hybridMultilevel"/>
    <w:tmpl w:val="63226530"/>
    <w:lvl w:ilvl="0" w:tplc="589A9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E6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60B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ADB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C8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4A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89C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64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E29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688C"/>
    <w:multiLevelType w:val="hybridMultilevel"/>
    <w:tmpl w:val="3C0887A6"/>
    <w:lvl w:ilvl="0" w:tplc="7D0CD2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0165C">
      <w:start w:val="22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602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830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A71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20C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C8C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8D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090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ABA"/>
    <w:rsid w:val="00355ABA"/>
    <w:rsid w:val="00482299"/>
    <w:rsid w:val="008E5016"/>
    <w:rsid w:val="00A142E9"/>
    <w:rsid w:val="00E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036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2019-05-13T12:23:00Z</dcterms:created>
  <dcterms:modified xsi:type="dcterms:W3CDTF">2019-05-13T12:23:00Z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