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637"/>
      </w:tblGrid>
      <w:tr w:rsidR="00AF6AB3">
        <w:tc>
          <w:tcPr>
            <w:tcW w:w="9637" w:type="dxa"/>
            <w:vAlign w:val="center"/>
          </w:tcPr>
          <w:p w:rsidR="00AF6AB3" w:rsidRDefault="00AF6AB3">
            <w:pPr>
              <w:pStyle w:val="Vsebinatabele"/>
              <w:rPr>
                <w:rFonts w:ascii="Comic Sans MS" w:hAnsi="Comic Sans MS"/>
                <w:b/>
                <w:color w:val="000000"/>
              </w:rPr>
            </w:pPr>
            <w:bookmarkStart w:id="0" w:name="_GoBack"/>
            <w:bookmarkEnd w:id="0"/>
          </w:p>
        </w:tc>
      </w:tr>
    </w:tbl>
    <w:p w:rsidR="00AF6AB3" w:rsidRDefault="0040080D">
      <w:pPr>
        <w:jc w:val="center"/>
        <w:rPr>
          <w:rFonts w:ascii="Arial Black" w:hAnsi="Arial Black"/>
          <w:b/>
          <w:bCs/>
          <w:sz w:val="40"/>
          <w:szCs w:val="40"/>
        </w:rPr>
      </w:pPr>
      <w:r>
        <w:rPr>
          <w:rFonts w:ascii="Arial Black" w:hAnsi="Arial Black"/>
          <w:b/>
          <w:bCs/>
          <w:sz w:val="40"/>
          <w:szCs w:val="40"/>
        </w:rPr>
        <w:t>µTorrent</w:t>
      </w:r>
    </w:p>
    <w:p w:rsidR="00AF6AB3" w:rsidRDefault="00AF6AB3">
      <w:pPr>
        <w:jc w:val="center"/>
        <w:rPr>
          <w:b/>
          <w:bCs/>
        </w:rPr>
      </w:pPr>
    </w:p>
    <w:p w:rsidR="00AF6AB3" w:rsidRDefault="0040080D">
      <w:pPr>
        <w:pStyle w:val="Heading3"/>
        <w:tabs>
          <w:tab w:val="left" w:pos="0"/>
        </w:tabs>
      </w:pPr>
      <w:r>
        <w:t>Izvor programa</w:t>
      </w:r>
    </w:p>
    <w:p w:rsidR="00AF6AB3" w:rsidRDefault="0040080D">
      <w:pPr>
        <w:pStyle w:val="BodyText"/>
      </w:pPr>
      <w:r>
        <w:t xml:space="preserve">µTorrent je bittorrent odjemalec. Nahaja se na spletni strani </w:t>
      </w:r>
      <w:hyperlink r:id="rId5" w:history="1">
        <w:r>
          <w:rPr>
            <w:rStyle w:val="Hyperlink"/>
          </w:rPr>
          <w:t>www.utorrent.com</w:t>
        </w:r>
      </w:hyperlink>
      <w:r>
        <w:t>, od koder si ga lahko zastonj prenesemo, preberemo pogosta vprašanja o njem, ogledamo seznam funkcij in izrazov ter ostale specifikacije. Zaradi svoje majhnosti in obilo funkcij se je hitro prijel med odjemalci ter tako postal redno vzdrževan in nadgradljiv programček (kar tudi je, saj je velik le slabo četrtino megabajta).</w:t>
      </w:r>
    </w:p>
    <w:p w:rsidR="00AF6AB3" w:rsidRDefault="0040080D">
      <w:pPr>
        <w:pStyle w:val="Heading3"/>
        <w:tabs>
          <w:tab w:val="left" w:pos="0"/>
        </w:tabs>
      </w:pPr>
      <w:r>
        <w:t>Namen programa</w:t>
      </w:r>
    </w:p>
    <w:p w:rsidR="00AF6AB3" w:rsidRDefault="0040080D">
      <w:pPr>
        <w:pStyle w:val="BodyText"/>
      </w:pPr>
      <w:r>
        <w:t>Glavni namen programčka je čim manjša poraba sistemskih sredstev ter hkrati ponuditi čim več naprednih funkcij, tako za povprečne uporabnike kot tiste, ki hočejo iz programčka iztisniti največ. Programček je bittorrent odjemalec, z njim s pomočjo torrent datotek potegnemo z interneta želeno datoteko, legalno ali nelegalno. Deluje na principu p2p (peer-to-peer, vsak z vsakim) kar omogoča hitre in kvalitetne prenose med odjemalci. Z µTorrentom lahko ustvarimo tudi svoje torrent datoteke.</w:t>
      </w:r>
    </w:p>
    <w:p w:rsidR="00AF6AB3" w:rsidRDefault="0040080D">
      <w:pPr>
        <w:pStyle w:val="Heading3"/>
        <w:tabs>
          <w:tab w:val="left" w:pos="0"/>
        </w:tabs>
      </w:pPr>
      <w:r>
        <w:t>Namestitev programa</w:t>
      </w:r>
    </w:p>
    <w:p w:rsidR="00AF6AB3" w:rsidRDefault="0040080D">
      <w:pPr>
        <w:pStyle w:val="BodyText"/>
      </w:pPr>
      <w:r>
        <w:t>Programček potegnemo s spletne strani, ga poženemo in lahko takoj pričnemo z uporabo. Poiskati in dodati moramo le torrent datoteke (*.torrent), saj je brez njih programček popolnoma neuporaben. Če smo bolj zahteven uporabnik lahko po svojih željah spremenimo kopico lastnosti, ki so na voljo: lahko določimo maksimalno hitrost oddajanja in sprejemanja, lahko si določimo urnik delovanja programčka, lahko določimo število povezav na torrent, mape za shranjevanje in še mnogo več.</w:t>
      </w:r>
    </w:p>
    <w:p w:rsidR="00AF6AB3" w:rsidRDefault="0040080D">
      <w:pPr>
        <w:pStyle w:val="Heading3"/>
        <w:tabs>
          <w:tab w:val="left" w:pos="0"/>
        </w:tabs>
      </w:pPr>
      <w:r>
        <w:t>Uporaba programa</w:t>
      </w:r>
    </w:p>
    <w:p w:rsidR="00AF6AB3" w:rsidRDefault="0040080D">
      <w:pPr>
        <w:pStyle w:val="BodyText"/>
      </w:pPr>
      <w:r>
        <w:t>Ko programček zaženemo, lahko takoj dodamo torrent datoteke ali pa jih po različnih spletnih straneh poiščemo z vgrajenim iskalnikom. Ko je torrent dodan se takoj začne prenos vseh datotek, o katerih ima torrent informacije. Po želji lahko določimo prioriteto posameznih datotek, ki se nalagajo ali pa jim celo določimo, naj se izbrane datoteke ne prenesejo. Posameznemu torrentu lahko določimo maksimalno hitrost oddajanja ali prejemanja, lahko pa določimo globalno maksimalno hitrost oddajanja ali prejemanja. Ko so datoteke prenesene lahko z določenimi ukazi zaženemo želeni program, kateri odpre datoteke ali pa programček skopira prenesene datoteke v določeno mapo. Če imamo programček odprt veliko časa in hočemo da ob določenih urah deluje z drugačnimi hitrostmi ali pa sploh ne prenaša datotek, potem lahko z urnikom nastavimo čas in hitrosti prejemanja ali oddajanja.</w:t>
      </w:r>
    </w:p>
    <w:p w:rsidR="00AF6AB3" w:rsidRDefault="0040080D">
      <w:pPr>
        <w:pStyle w:val="Heading3"/>
        <w:tabs>
          <w:tab w:val="left" w:pos="0"/>
        </w:tabs>
      </w:pPr>
      <w:r>
        <w:t>Kaj mi je všeč</w:t>
      </w:r>
    </w:p>
    <w:p w:rsidR="00AF6AB3" w:rsidRDefault="0040080D">
      <w:pPr>
        <w:pStyle w:val="BodyText"/>
      </w:pPr>
      <w:r>
        <w:t>Pri programčku mi je všeč njegova majhnost in majhna poraba sistemskih sredstev. Všeč mi je tudi njegova uporabniška nezahtevnost za povprečne uporabnike ter hitro delovanje. Ima tudi opcijo da se zažene skupaj ob zagonu sistema. Z µTorrentom lahko na preprost in hiter način ustvarimo svoje torrent datoteke.</w:t>
      </w:r>
    </w:p>
    <w:p w:rsidR="00AF6AB3" w:rsidRDefault="0040080D">
      <w:pPr>
        <w:pStyle w:val="Heading3"/>
        <w:tabs>
          <w:tab w:val="left" w:pos="0"/>
        </w:tabs>
      </w:pPr>
      <w:r>
        <w:lastRenderedPageBreak/>
        <w:t>Kaj mi ni všeč</w:t>
      </w:r>
    </w:p>
    <w:p w:rsidR="00AF6AB3" w:rsidRDefault="0040080D">
      <w:pPr>
        <w:pStyle w:val="BodyText"/>
      </w:pPr>
      <w:r>
        <w:t>Programček služi svojemu namenu zelo zelo dobro in skoraj nima slabih lastnosti. Kot povprečnega uporabnika me moti le to, da skozi dodajajo nove funkcije, ki so v večini primerov zame neuporabne. S tem povečujejo sistemsko porabo, ki pa je v današnjih časih zmogljivih računalnikov skrajno minimalna.</w:t>
      </w:r>
    </w:p>
    <w:sectPr w:rsidR="00AF6AB3">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80D"/>
    <w:rsid w:val="0036373E"/>
    <w:rsid w:val="0040080D"/>
    <w:rsid w:val="00AF6A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rPr>
  </w:style>
  <w:style w:type="paragraph" w:styleId="Heading1">
    <w:name w:val="heading 1"/>
    <w:basedOn w:val="Naslov"/>
    <w:next w:val="BodyText"/>
    <w:qFormat/>
    <w:pPr>
      <w:numPr>
        <w:numId w:val="1"/>
      </w:numPr>
      <w:outlineLvl w:val="0"/>
    </w:pPr>
    <w:rPr>
      <w:b/>
      <w:bCs/>
      <w:sz w:val="32"/>
      <w:szCs w:val="32"/>
    </w:rPr>
  </w:style>
  <w:style w:type="paragraph" w:styleId="Heading2">
    <w:name w:val="heading 2"/>
    <w:basedOn w:val="Naslov"/>
    <w:next w:val="BodyText"/>
    <w:qFormat/>
    <w:pPr>
      <w:numPr>
        <w:ilvl w:val="1"/>
        <w:numId w:val="1"/>
      </w:numPr>
      <w:outlineLvl w:val="1"/>
    </w:pPr>
    <w:rPr>
      <w:b/>
      <w:bCs/>
      <w:i/>
      <w:iCs/>
    </w:rPr>
  </w:style>
  <w:style w:type="paragraph" w:styleId="Heading3">
    <w:name w:val="heading 3"/>
    <w:basedOn w:val="Naslov"/>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80"/>
      <w:u w:val="single"/>
    </w:rPr>
  </w:style>
  <w:style w:type="paragraph" w:customStyle="1" w:styleId="Naslov">
    <w:name w:val="Naslov"/>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orr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