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26" w:rsidRPr="00BA1126" w:rsidRDefault="00BA1126" w:rsidP="0088469E">
      <w:pPr>
        <w:rPr>
          <w:b/>
          <w:sz w:val="28"/>
          <w:szCs w:val="28"/>
        </w:rPr>
      </w:pPr>
      <w:bookmarkStart w:id="0" w:name="_GoBack"/>
      <w:bookmarkEnd w:id="0"/>
      <w:r w:rsidRPr="00BA1126">
        <w:rPr>
          <w:b/>
          <w:sz w:val="28"/>
          <w:szCs w:val="28"/>
        </w:rPr>
        <w:t>Splošna in strokovna gimnazija Velenje</w:t>
      </w:r>
    </w:p>
    <w:p w:rsidR="00BA1126" w:rsidRDefault="00BA1126" w:rsidP="0088469E">
      <w:pPr>
        <w:rPr>
          <w:b/>
        </w:rPr>
      </w:pPr>
    </w:p>
    <w:p w:rsidR="00BA1126" w:rsidRDefault="00BA1126" w:rsidP="0088469E">
      <w:pPr>
        <w:rPr>
          <w:b/>
        </w:rPr>
      </w:pPr>
    </w:p>
    <w:p w:rsidR="00BA1126" w:rsidRDefault="00BA1126" w:rsidP="0088469E">
      <w:pPr>
        <w:rPr>
          <w:b/>
        </w:rPr>
      </w:pPr>
    </w:p>
    <w:p w:rsidR="00B9490A" w:rsidRDefault="00B9490A" w:rsidP="0088469E">
      <w:pPr>
        <w:rPr>
          <w:b/>
        </w:rPr>
      </w:pPr>
    </w:p>
    <w:p w:rsidR="00BA1126" w:rsidRDefault="00BA1126" w:rsidP="0088469E">
      <w:pPr>
        <w:rPr>
          <w:b/>
        </w:rPr>
      </w:pPr>
    </w:p>
    <w:p w:rsidR="00BA1126" w:rsidRDefault="00BA1126" w:rsidP="00BA1126">
      <w:pPr>
        <w:jc w:val="center"/>
        <w:rPr>
          <w:b/>
          <w:sz w:val="40"/>
          <w:szCs w:val="40"/>
        </w:rPr>
      </w:pPr>
      <w:r>
        <w:rPr>
          <w:b/>
          <w:sz w:val="40"/>
          <w:szCs w:val="40"/>
        </w:rPr>
        <w:t>SEMINARSKA NALOGA</w:t>
      </w:r>
    </w:p>
    <w:p w:rsidR="00BA1126" w:rsidRDefault="00BA1126" w:rsidP="00BA1126">
      <w:pPr>
        <w:jc w:val="center"/>
        <w:rPr>
          <w:b/>
          <w:sz w:val="40"/>
          <w:szCs w:val="40"/>
        </w:rPr>
      </w:pPr>
    </w:p>
    <w:p w:rsidR="00B9490A" w:rsidRDefault="00B9490A" w:rsidP="00BA1126">
      <w:pPr>
        <w:jc w:val="center"/>
        <w:rPr>
          <w:b/>
          <w:sz w:val="40"/>
          <w:szCs w:val="40"/>
        </w:rPr>
      </w:pPr>
    </w:p>
    <w:p w:rsidR="00BA1126" w:rsidRDefault="00BA1126" w:rsidP="00BA1126">
      <w:pPr>
        <w:jc w:val="center"/>
        <w:rPr>
          <w:b/>
          <w:sz w:val="52"/>
          <w:szCs w:val="52"/>
        </w:rPr>
      </w:pPr>
      <w:r>
        <w:rPr>
          <w:b/>
          <w:sz w:val="52"/>
          <w:szCs w:val="52"/>
        </w:rPr>
        <w:t>UČENJE NA DALJAVO JE NAŠA PRIHODNOST</w:t>
      </w:r>
    </w:p>
    <w:p w:rsidR="00BA1126" w:rsidRDefault="00BA1126" w:rsidP="00BA1126">
      <w:pPr>
        <w:jc w:val="center"/>
        <w:rPr>
          <w:b/>
          <w:sz w:val="52"/>
          <w:szCs w:val="52"/>
        </w:rPr>
      </w:pPr>
    </w:p>
    <w:p w:rsidR="00BA1126" w:rsidRDefault="00BA1126" w:rsidP="00BA1126">
      <w:pPr>
        <w:jc w:val="center"/>
      </w:pPr>
      <w:r>
        <w:fldChar w:fldCharType="begin"/>
      </w:r>
      <w:r>
        <w:instrText xml:space="preserve"> INCLUDEPICTURE "http://www.pfmb.uni-mb.si/didgradiva/diplome/klemencic/s24-4.jpg" \* MERGEFORMATINET </w:instrText>
      </w:r>
      <w:r>
        <w:fldChar w:fldCharType="separate"/>
      </w:r>
      <w:r w:rsidR="00856F74">
        <w:fldChar w:fldCharType="begin"/>
      </w:r>
      <w:r w:rsidR="00856F74">
        <w:instrText xml:space="preserve"> INCLUDEPICTURE  "http://www.pfmb.uni-mb.si/didgradiva/diplome/klemencic/s24-4.jpg" \* MERGEFORMATINET </w:instrText>
      </w:r>
      <w:r w:rsidR="00856F74">
        <w:fldChar w:fldCharType="separate"/>
      </w:r>
      <w:r w:rsidR="00C85AFC">
        <w:fldChar w:fldCharType="begin"/>
      </w:r>
      <w:r w:rsidR="00C85AFC">
        <w:instrText xml:space="preserve"> </w:instrText>
      </w:r>
      <w:r w:rsidR="00C85AFC">
        <w:instrText>INCLUDEPICTURE  "http://www.pfmb.uni-mb.si/didgrad</w:instrText>
      </w:r>
      <w:r w:rsidR="00C85AFC">
        <w:instrText>iva/diplome/klemencic/s24-4.jpg" \* MERGEFORMATINET</w:instrText>
      </w:r>
      <w:r w:rsidR="00C85AFC">
        <w:instrText xml:space="preserve"> </w:instrText>
      </w:r>
      <w:r w:rsidR="00C85AFC">
        <w:fldChar w:fldCharType="separate"/>
      </w:r>
      <w:r w:rsidR="00C85A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214.5pt">
            <v:imagedata r:id="rId7" r:href="rId8"/>
          </v:shape>
        </w:pict>
      </w:r>
      <w:r w:rsidR="00C85AFC">
        <w:fldChar w:fldCharType="end"/>
      </w:r>
      <w:r w:rsidR="00856F74">
        <w:fldChar w:fldCharType="end"/>
      </w:r>
      <w:r>
        <w:fldChar w:fldCharType="end"/>
      </w:r>
    </w:p>
    <w:p w:rsidR="00BA1126" w:rsidRDefault="00BA1126" w:rsidP="00BA1126">
      <w:pPr>
        <w:jc w:val="center"/>
      </w:pPr>
    </w:p>
    <w:p w:rsidR="00BA1126" w:rsidRDefault="00BA1126" w:rsidP="00BA1126">
      <w:pPr>
        <w:jc w:val="center"/>
      </w:pPr>
    </w:p>
    <w:p w:rsidR="00BA1126" w:rsidRDefault="00BA1126" w:rsidP="00BA1126">
      <w:pPr>
        <w:jc w:val="center"/>
      </w:pPr>
    </w:p>
    <w:p w:rsidR="00BA1126" w:rsidRDefault="00BA1126" w:rsidP="00BA1126">
      <w:pPr>
        <w:jc w:val="center"/>
      </w:pPr>
    </w:p>
    <w:p w:rsidR="00BA1126" w:rsidRDefault="00BA1126" w:rsidP="00BA1126">
      <w:pPr>
        <w:jc w:val="center"/>
      </w:pPr>
    </w:p>
    <w:p w:rsidR="00BA1126" w:rsidRDefault="00BA1126" w:rsidP="00BA1126">
      <w:pPr>
        <w:jc w:val="center"/>
      </w:pPr>
    </w:p>
    <w:p w:rsidR="00BA1126" w:rsidRDefault="00BA1126" w:rsidP="00BA1126">
      <w:pPr>
        <w:jc w:val="center"/>
      </w:pPr>
    </w:p>
    <w:p w:rsidR="00BA1126" w:rsidRDefault="00BA1126" w:rsidP="00BA1126">
      <w:pPr>
        <w:jc w:val="center"/>
      </w:pPr>
    </w:p>
    <w:p w:rsidR="00BA1126" w:rsidRDefault="00BA1126" w:rsidP="00062B0B"/>
    <w:p w:rsidR="00BA1126" w:rsidRDefault="00BA1126" w:rsidP="00BA1126">
      <w:pPr>
        <w:jc w:val="center"/>
      </w:pPr>
    </w:p>
    <w:p w:rsidR="00BA1126" w:rsidRDefault="00BA1126" w:rsidP="00BA1126">
      <w:pPr>
        <w:jc w:val="center"/>
      </w:pPr>
    </w:p>
    <w:p w:rsidR="00BA1126" w:rsidRDefault="00BA1126" w:rsidP="00BA1126">
      <w:pPr>
        <w:jc w:val="center"/>
      </w:pPr>
    </w:p>
    <w:p w:rsidR="00BA1126" w:rsidRDefault="00BA1126" w:rsidP="00BA1126">
      <w:pPr>
        <w:jc w:val="center"/>
      </w:pPr>
    </w:p>
    <w:p w:rsidR="00BA1126" w:rsidRDefault="00BA1126" w:rsidP="00BA1126">
      <w:pPr>
        <w:jc w:val="center"/>
      </w:pPr>
    </w:p>
    <w:p w:rsidR="002136B9" w:rsidRDefault="006C32D4" w:rsidP="000A2652">
      <w:pPr>
        <w:jc w:val="center"/>
        <w:rPr>
          <w:b/>
          <w:sz w:val="28"/>
          <w:szCs w:val="28"/>
        </w:rPr>
      </w:pPr>
      <w:r>
        <w:rPr>
          <w:b/>
          <w:sz w:val="28"/>
          <w:szCs w:val="28"/>
        </w:rPr>
        <w:t xml:space="preserve"> </w:t>
      </w:r>
    </w:p>
    <w:p w:rsidR="006C32D4" w:rsidRDefault="006C32D4" w:rsidP="000A2652">
      <w:pPr>
        <w:jc w:val="center"/>
        <w:rPr>
          <w:b/>
          <w:sz w:val="28"/>
          <w:szCs w:val="28"/>
        </w:rPr>
      </w:pPr>
    </w:p>
    <w:p w:rsidR="006C32D4" w:rsidRDefault="006C32D4" w:rsidP="000A2652">
      <w:pPr>
        <w:jc w:val="center"/>
        <w:rPr>
          <w:b/>
          <w:sz w:val="28"/>
          <w:szCs w:val="28"/>
        </w:rPr>
      </w:pPr>
    </w:p>
    <w:p w:rsidR="006C32D4" w:rsidRDefault="006C32D4" w:rsidP="000A2652">
      <w:pPr>
        <w:jc w:val="center"/>
      </w:pPr>
    </w:p>
    <w:p w:rsidR="00FE6ECA" w:rsidRDefault="007F3F0A" w:rsidP="002136B9">
      <w:r>
        <w:t>KAZALO</w:t>
      </w:r>
    </w:p>
    <w:p w:rsidR="00150979" w:rsidRDefault="00150979">
      <w:pPr>
        <w:pStyle w:val="TOC1"/>
        <w:tabs>
          <w:tab w:val="right" w:leader="hyphen" w:pos="9062"/>
        </w:tabs>
        <w:rPr>
          <w:noProof/>
        </w:rPr>
      </w:pPr>
      <w:r>
        <w:fldChar w:fldCharType="begin"/>
      </w:r>
      <w:r>
        <w:instrText xml:space="preserve"> TOC \o "1-3" \h \z \u </w:instrText>
      </w:r>
      <w:r>
        <w:fldChar w:fldCharType="separate"/>
      </w:r>
      <w:hyperlink w:anchor="_Toc102799796" w:history="1">
        <w:r w:rsidRPr="009E218B">
          <w:rPr>
            <w:rStyle w:val="Hyperlink"/>
            <w:noProof/>
          </w:rPr>
          <w:t>1. UVOD</w:t>
        </w:r>
        <w:r>
          <w:rPr>
            <w:noProof/>
            <w:webHidden/>
          </w:rPr>
          <w:tab/>
        </w:r>
        <w:r>
          <w:rPr>
            <w:noProof/>
            <w:webHidden/>
          </w:rPr>
          <w:fldChar w:fldCharType="begin"/>
        </w:r>
        <w:r>
          <w:rPr>
            <w:noProof/>
            <w:webHidden/>
          </w:rPr>
          <w:instrText xml:space="preserve"> PAGEREF _Toc102799796 \h </w:instrText>
        </w:r>
        <w:r>
          <w:rPr>
            <w:noProof/>
            <w:webHidden/>
          </w:rPr>
        </w:r>
        <w:r>
          <w:rPr>
            <w:noProof/>
            <w:webHidden/>
          </w:rPr>
          <w:fldChar w:fldCharType="separate"/>
        </w:r>
        <w:r w:rsidR="008D2436">
          <w:rPr>
            <w:noProof/>
            <w:webHidden/>
          </w:rPr>
          <w:t>3</w:t>
        </w:r>
        <w:r>
          <w:rPr>
            <w:noProof/>
            <w:webHidden/>
          </w:rPr>
          <w:fldChar w:fldCharType="end"/>
        </w:r>
      </w:hyperlink>
    </w:p>
    <w:p w:rsidR="00150979" w:rsidRDefault="00C85AFC">
      <w:pPr>
        <w:pStyle w:val="TOC1"/>
        <w:tabs>
          <w:tab w:val="right" w:leader="hyphen" w:pos="9062"/>
        </w:tabs>
        <w:rPr>
          <w:noProof/>
        </w:rPr>
      </w:pPr>
      <w:hyperlink w:anchor="_Toc102799797" w:history="1">
        <w:r w:rsidR="00150979" w:rsidRPr="009E218B">
          <w:rPr>
            <w:rStyle w:val="Hyperlink"/>
            <w:noProof/>
          </w:rPr>
          <w:t>2. UČENJE NA DALJAVO</w:t>
        </w:r>
        <w:r w:rsidR="00150979">
          <w:rPr>
            <w:noProof/>
            <w:webHidden/>
          </w:rPr>
          <w:tab/>
        </w:r>
        <w:r w:rsidR="00150979">
          <w:rPr>
            <w:noProof/>
            <w:webHidden/>
          </w:rPr>
          <w:fldChar w:fldCharType="begin"/>
        </w:r>
        <w:r w:rsidR="00150979">
          <w:rPr>
            <w:noProof/>
            <w:webHidden/>
          </w:rPr>
          <w:instrText xml:space="preserve"> PAGEREF _Toc102799797 \h </w:instrText>
        </w:r>
        <w:r w:rsidR="00150979">
          <w:rPr>
            <w:noProof/>
            <w:webHidden/>
          </w:rPr>
        </w:r>
        <w:r w:rsidR="00150979">
          <w:rPr>
            <w:noProof/>
            <w:webHidden/>
          </w:rPr>
          <w:fldChar w:fldCharType="separate"/>
        </w:r>
        <w:r w:rsidR="008D2436">
          <w:rPr>
            <w:noProof/>
            <w:webHidden/>
          </w:rPr>
          <w:t>4</w:t>
        </w:r>
        <w:r w:rsidR="00150979">
          <w:rPr>
            <w:noProof/>
            <w:webHidden/>
          </w:rPr>
          <w:fldChar w:fldCharType="end"/>
        </w:r>
      </w:hyperlink>
    </w:p>
    <w:p w:rsidR="00150979" w:rsidRDefault="00C85AFC">
      <w:pPr>
        <w:pStyle w:val="TOC2"/>
        <w:tabs>
          <w:tab w:val="right" w:leader="hyphen" w:pos="9062"/>
        </w:tabs>
        <w:rPr>
          <w:noProof/>
        </w:rPr>
      </w:pPr>
      <w:hyperlink w:anchor="_Toc102799798" w:history="1">
        <w:r w:rsidR="00150979" w:rsidRPr="009E218B">
          <w:rPr>
            <w:rStyle w:val="Hyperlink"/>
            <w:noProof/>
          </w:rPr>
          <w:t>2.1  Kaj je učenje na daljavo</w:t>
        </w:r>
        <w:r w:rsidR="00150979">
          <w:rPr>
            <w:noProof/>
            <w:webHidden/>
          </w:rPr>
          <w:tab/>
        </w:r>
        <w:r w:rsidR="00150979">
          <w:rPr>
            <w:noProof/>
            <w:webHidden/>
          </w:rPr>
          <w:fldChar w:fldCharType="begin"/>
        </w:r>
        <w:r w:rsidR="00150979">
          <w:rPr>
            <w:noProof/>
            <w:webHidden/>
          </w:rPr>
          <w:instrText xml:space="preserve"> PAGEREF _Toc102799798 \h </w:instrText>
        </w:r>
        <w:r w:rsidR="00150979">
          <w:rPr>
            <w:noProof/>
            <w:webHidden/>
          </w:rPr>
        </w:r>
        <w:r w:rsidR="00150979">
          <w:rPr>
            <w:noProof/>
            <w:webHidden/>
          </w:rPr>
          <w:fldChar w:fldCharType="separate"/>
        </w:r>
        <w:r w:rsidR="008D2436">
          <w:rPr>
            <w:noProof/>
            <w:webHidden/>
          </w:rPr>
          <w:t>4</w:t>
        </w:r>
        <w:r w:rsidR="00150979">
          <w:rPr>
            <w:noProof/>
            <w:webHidden/>
          </w:rPr>
          <w:fldChar w:fldCharType="end"/>
        </w:r>
      </w:hyperlink>
    </w:p>
    <w:p w:rsidR="00150979" w:rsidRDefault="00C85AFC">
      <w:pPr>
        <w:pStyle w:val="TOC2"/>
        <w:tabs>
          <w:tab w:val="left" w:pos="960"/>
          <w:tab w:val="right" w:leader="hyphen" w:pos="9062"/>
        </w:tabs>
        <w:rPr>
          <w:noProof/>
        </w:rPr>
      </w:pPr>
      <w:hyperlink w:anchor="_Toc102799799" w:history="1">
        <w:r w:rsidR="00150979" w:rsidRPr="009E218B">
          <w:rPr>
            <w:rStyle w:val="Hyperlink"/>
            <w:noProof/>
          </w:rPr>
          <w:t>2.2</w:t>
        </w:r>
        <w:r w:rsidR="00150979">
          <w:rPr>
            <w:noProof/>
          </w:rPr>
          <w:tab/>
        </w:r>
        <w:r w:rsidR="00150979" w:rsidRPr="009E218B">
          <w:rPr>
            <w:rStyle w:val="Hyperlink"/>
            <w:noProof/>
          </w:rPr>
          <w:t>Prednosti</w:t>
        </w:r>
        <w:r w:rsidR="00150979">
          <w:rPr>
            <w:noProof/>
            <w:webHidden/>
          </w:rPr>
          <w:tab/>
        </w:r>
        <w:r w:rsidR="00150979">
          <w:rPr>
            <w:noProof/>
            <w:webHidden/>
          </w:rPr>
          <w:fldChar w:fldCharType="begin"/>
        </w:r>
        <w:r w:rsidR="00150979">
          <w:rPr>
            <w:noProof/>
            <w:webHidden/>
          </w:rPr>
          <w:instrText xml:space="preserve"> PAGEREF _Toc102799799 \h </w:instrText>
        </w:r>
        <w:r w:rsidR="00150979">
          <w:rPr>
            <w:noProof/>
            <w:webHidden/>
          </w:rPr>
        </w:r>
        <w:r w:rsidR="00150979">
          <w:rPr>
            <w:noProof/>
            <w:webHidden/>
          </w:rPr>
          <w:fldChar w:fldCharType="separate"/>
        </w:r>
        <w:r w:rsidR="008D2436">
          <w:rPr>
            <w:noProof/>
            <w:webHidden/>
          </w:rPr>
          <w:t>4</w:t>
        </w:r>
        <w:r w:rsidR="00150979">
          <w:rPr>
            <w:noProof/>
            <w:webHidden/>
          </w:rPr>
          <w:fldChar w:fldCharType="end"/>
        </w:r>
      </w:hyperlink>
    </w:p>
    <w:p w:rsidR="00150979" w:rsidRDefault="00C85AFC">
      <w:pPr>
        <w:pStyle w:val="TOC1"/>
        <w:tabs>
          <w:tab w:val="right" w:leader="hyphen" w:pos="9062"/>
        </w:tabs>
        <w:rPr>
          <w:noProof/>
        </w:rPr>
      </w:pPr>
      <w:hyperlink w:anchor="_Toc102799800" w:history="1">
        <w:r w:rsidR="00150979" w:rsidRPr="009E218B">
          <w:rPr>
            <w:rStyle w:val="Hyperlink"/>
            <w:noProof/>
          </w:rPr>
          <w:t>3. IZOBRAŽEVALNI INTERNET</w:t>
        </w:r>
        <w:r w:rsidR="00150979">
          <w:rPr>
            <w:noProof/>
            <w:webHidden/>
          </w:rPr>
          <w:tab/>
        </w:r>
        <w:r w:rsidR="00150979">
          <w:rPr>
            <w:noProof/>
            <w:webHidden/>
          </w:rPr>
          <w:fldChar w:fldCharType="begin"/>
        </w:r>
        <w:r w:rsidR="00150979">
          <w:rPr>
            <w:noProof/>
            <w:webHidden/>
          </w:rPr>
          <w:instrText xml:space="preserve"> PAGEREF _Toc102799800 \h </w:instrText>
        </w:r>
        <w:r w:rsidR="00150979">
          <w:rPr>
            <w:noProof/>
            <w:webHidden/>
          </w:rPr>
        </w:r>
        <w:r w:rsidR="00150979">
          <w:rPr>
            <w:noProof/>
            <w:webHidden/>
          </w:rPr>
          <w:fldChar w:fldCharType="separate"/>
        </w:r>
        <w:r w:rsidR="008D2436">
          <w:rPr>
            <w:noProof/>
            <w:webHidden/>
          </w:rPr>
          <w:t>7</w:t>
        </w:r>
        <w:r w:rsidR="00150979">
          <w:rPr>
            <w:noProof/>
            <w:webHidden/>
          </w:rPr>
          <w:fldChar w:fldCharType="end"/>
        </w:r>
      </w:hyperlink>
    </w:p>
    <w:p w:rsidR="00150979" w:rsidRDefault="00C85AFC">
      <w:pPr>
        <w:pStyle w:val="TOC1"/>
        <w:tabs>
          <w:tab w:val="right" w:leader="hyphen" w:pos="9062"/>
        </w:tabs>
        <w:rPr>
          <w:noProof/>
        </w:rPr>
      </w:pPr>
      <w:hyperlink w:anchor="_Toc102799801" w:history="1">
        <w:r w:rsidR="00150979" w:rsidRPr="009E218B">
          <w:rPr>
            <w:rStyle w:val="Hyperlink"/>
            <w:noProof/>
          </w:rPr>
          <w:t>4. UČNA NAČELA</w:t>
        </w:r>
        <w:r w:rsidR="00150979">
          <w:rPr>
            <w:noProof/>
            <w:webHidden/>
          </w:rPr>
          <w:tab/>
        </w:r>
        <w:r w:rsidR="00150979">
          <w:rPr>
            <w:noProof/>
            <w:webHidden/>
          </w:rPr>
          <w:fldChar w:fldCharType="begin"/>
        </w:r>
        <w:r w:rsidR="00150979">
          <w:rPr>
            <w:noProof/>
            <w:webHidden/>
          </w:rPr>
          <w:instrText xml:space="preserve"> PAGEREF _Toc102799801 \h </w:instrText>
        </w:r>
        <w:r w:rsidR="00150979">
          <w:rPr>
            <w:noProof/>
            <w:webHidden/>
          </w:rPr>
        </w:r>
        <w:r w:rsidR="00150979">
          <w:rPr>
            <w:noProof/>
            <w:webHidden/>
          </w:rPr>
          <w:fldChar w:fldCharType="separate"/>
        </w:r>
        <w:r w:rsidR="008D2436">
          <w:rPr>
            <w:noProof/>
            <w:webHidden/>
          </w:rPr>
          <w:t>8</w:t>
        </w:r>
        <w:r w:rsidR="00150979">
          <w:rPr>
            <w:noProof/>
            <w:webHidden/>
          </w:rPr>
          <w:fldChar w:fldCharType="end"/>
        </w:r>
      </w:hyperlink>
    </w:p>
    <w:p w:rsidR="00150979" w:rsidRDefault="00C85AFC">
      <w:pPr>
        <w:pStyle w:val="TOC1"/>
        <w:tabs>
          <w:tab w:val="right" w:leader="hyphen" w:pos="9062"/>
        </w:tabs>
        <w:rPr>
          <w:noProof/>
        </w:rPr>
      </w:pPr>
      <w:hyperlink w:anchor="_Toc102799802" w:history="1">
        <w:r w:rsidR="00150979" w:rsidRPr="009E218B">
          <w:rPr>
            <w:rStyle w:val="Hyperlink"/>
            <w:noProof/>
          </w:rPr>
          <w:t>5. SKLEPI</w:t>
        </w:r>
        <w:r w:rsidR="00150979">
          <w:rPr>
            <w:noProof/>
            <w:webHidden/>
          </w:rPr>
          <w:tab/>
        </w:r>
        <w:r w:rsidR="00150979">
          <w:rPr>
            <w:noProof/>
            <w:webHidden/>
          </w:rPr>
          <w:fldChar w:fldCharType="begin"/>
        </w:r>
        <w:r w:rsidR="00150979">
          <w:rPr>
            <w:noProof/>
            <w:webHidden/>
          </w:rPr>
          <w:instrText xml:space="preserve"> PAGEREF _Toc102799802 \h </w:instrText>
        </w:r>
        <w:r w:rsidR="00150979">
          <w:rPr>
            <w:noProof/>
            <w:webHidden/>
          </w:rPr>
        </w:r>
        <w:r w:rsidR="00150979">
          <w:rPr>
            <w:noProof/>
            <w:webHidden/>
          </w:rPr>
          <w:fldChar w:fldCharType="separate"/>
        </w:r>
        <w:r w:rsidR="008D2436">
          <w:rPr>
            <w:noProof/>
            <w:webHidden/>
          </w:rPr>
          <w:t>9</w:t>
        </w:r>
        <w:r w:rsidR="00150979">
          <w:rPr>
            <w:noProof/>
            <w:webHidden/>
          </w:rPr>
          <w:fldChar w:fldCharType="end"/>
        </w:r>
      </w:hyperlink>
    </w:p>
    <w:p w:rsidR="00150979" w:rsidRDefault="00C85AFC">
      <w:pPr>
        <w:pStyle w:val="TOC1"/>
        <w:tabs>
          <w:tab w:val="right" w:leader="hyphen" w:pos="9062"/>
        </w:tabs>
        <w:rPr>
          <w:noProof/>
        </w:rPr>
      </w:pPr>
      <w:hyperlink w:anchor="_Toc102799803" w:history="1">
        <w:r w:rsidR="00150979" w:rsidRPr="009E218B">
          <w:rPr>
            <w:rStyle w:val="Hyperlink"/>
            <w:noProof/>
          </w:rPr>
          <w:t>6. VIRI</w:t>
        </w:r>
        <w:r w:rsidR="00150979">
          <w:rPr>
            <w:noProof/>
            <w:webHidden/>
          </w:rPr>
          <w:tab/>
        </w:r>
        <w:r w:rsidR="00150979">
          <w:rPr>
            <w:noProof/>
            <w:webHidden/>
          </w:rPr>
          <w:fldChar w:fldCharType="begin"/>
        </w:r>
        <w:r w:rsidR="00150979">
          <w:rPr>
            <w:noProof/>
            <w:webHidden/>
          </w:rPr>
          <w:instrText xml:space="preserve"> PAGEREF _Toc102799803 \h </w:instrText>
        </w:r>
        <w:r w:rsidR="00150979">
          <w:rPr>
            <w:noProof/>
            <w:webHidden/>
          </w:rPr>
        </w:r>
        <w:r w:rsidR="00150979">
          <w:rPr>
            <w:noProof/>
            <w:webHidden/>
          </w:rPr>
          <w:fldChar w:fldCharType="separate"/>
        </w:r>
        <w:r w:rsidR="008D2436">
          <w:rPr>
            <w:noProof/>
            <w:webHidden/>
          </w:rPr>
          <w:t>10</w:t>
        </w:r>
        <w:r w:rsidR="00150979">
          <w:rPr>
            <w:noProof/>
            <w:webHidden/>
          </w:rPr>
          <w:fldChar w:fldCharType="end"/>
        </w:r>
      </w:hyperlink>
    </w:p>
    <w:p w:rsidR="008C2561" w:rsidRDefault="00150979" w:rsidP="0088469E">
      <w:r>
        <w:fldChar w:fldCharType="end"/>
      </w:r>
    </w:p>
    <w:p w:rsidR="007F3F0A" w:rsidRDefault="007F3F0A" w:rsidP="0088469E"/>
    <w:p w:rsidR="007F3F0A" w:rsidRDefault="007F3F0A" w:rsidP="0088469E">
      <w:r>
        <w:t>KAZALO SLIK, GRAFOV IN TABEL</w:t>
      </w:r>
    </w:p>
    <w:p w:rsidR="002136B9" w:rsidRDefault="002136B9" w:rsidP="0088469E"/>
    <w:p w:rsidR="00BA1126" w:rsidRDefault="00150979" w:rsidP="00A64090">
      <w:pPr>
        <w:jc w:val="both"/>
      </w:pPr>
      <w:r>
        <w:t xml:space="preserve">1. </w:t>
      </w:r>
      <w:r>
        <w:rPr>
          <w:i/>
        </w:rPr>
        <w:t>SLIKA 1: Model uporabe izobraževalnega internet</w:t>
      </w:r>
      <w:r>
        <w:t xml:space="preserve"> -----------------------------------------------3</w:t>
      </w:r>
    </w:p>
    <w:p w:rsidR="00150979" w:rsidRPr="00150979" w:rsidRDefault="00150979" w:rsidP="00A64090">
      <w:pPr>
        <w:jc w:val="both"/>
      </w:pPr>
      <w:r>
        <w:t xml:space="preserve">2. </w:t>
      </w:r>
      <w:r>
        <w:rPr>
          <w:i/>
        </w:rPr>
        <w:t>SLIKA 2: Primer spletnega učnega gradiva</w:t>
      </w:r>
      <w:r>
        <w:t>--------------------------------</w:t>
      </w:r>
      <w:r w:rsidR="00A64090">
        <w:t>-</w:t>
      </w:r>
      <w:r>
        <w:t>-----------------------5</w:t>
      </w:r>
    </w:p>
    <w:p w:rsidR="00674274" w:rsidRPr="00150979" w:rsidRDefault="00150979" w:rsidP="00A64090">
      <w:pPr>
        <w:jc w:val="both"/>
      </w:pPr>
      <w:r>
        <w:t xml:space="preserve">3. </w:t>
      </w:r>
      <w:r>
        <w:rPr>
          <w:i/>
        </w:rPr>
        <w:t xml:space="preserve">SLIKA 3: Primer testa s fizikalno vsebino </w:t>
      </w:r>
      <w:r>
        <w:t>----------------------------------------------------------6</w:t>
      </w:r>
    </w:p>
    <w:p w:rsidR="00150979" w:rsidRDefault="002E3F55" w:rsidP="00A64090">
      <w:pPr>
        <w:jc w:val="both"/>
      </w:pPr>
      <w:r>
        <w:t>4</w:t>
      </w:r>
      <w:r w:rsidR="00150979">
        <w:t xml:space="preserve">. </w:t>
      </w:r>
      <w:r w:rsidR="00150979">
        <w:rPr>
          <w:i/>
        </w:rPr>
        <w:t xml:space="preserve">TABELA 1: Učna načela učenja na daljavo </w:t>
      </w:r>
      <w:r w:rsidR="00150979">
        <w:t>--------------------------------------------------------8</w:t>
      </w:r>
    </w:p>
    <w:p w:rsidR="002279D5" w:rsidRDefault="002E3F55" w:rsidP="00A64090">
      <w:pPr>
        <w:jc w:val="both"/>
      </w:pPr>
      <w:r>
        <w:t>5</w:t>
      </w:r>
      <w:r w:rsidR="00150979">
        <w:t xml:space="preserve">. </w:t>
      </w:r>
      <w:r>
        <w:rPr>
          <w:i/>
        </w:rPr>
        <w:t>SLIKA 4</w:t>
      </w:r>
      <w:r w:rsidR="002279D5">
        <w:rPr>
          <w:i/>
        </w:rPr>
        <w:t>: Domača stran slo</w:t>
      </w:r>
      <w:r>
        <w:rPr>
          <w:i/>
        </w:rPr>
        <w:t xml:space="preserve">venskega izobraževalnega omrežja </w:t>
      </w:r>
      <w:r w:rsidR="002279D5">
        <w:t>-------------------------------</w:t>
      </w:r>
      <w:r w:rsidR="00A64090">
        <w:t>-</w:t>
      </w:r>
      <w:r>
        <w:t xml:space="preserve"> </w:t>
      </w:r>
      <w:r w:rsidR="002279D5">
        <w:t>8</w:t>
      </w:r>
    </w:p>
    <w:p w:rsidR="00165B36" w:rsidRDefault="002E3F55" w:rsidP="00A64090">
      <w:pPr>
        <w:jc w:val="both"/>
      </w:pPr>
      <w:r>
        <w:t>6</w:t>
      </w:r>
      <w:r w:rsidR="002279D5">
        <w:t xml:space="preserve">. </w:t>
      </w:r>
      <w:r w:rsidR="002279D5">
        <w:rPr>
          <w:i/>
        </w:rPr>
        <w:t xml:space="preserve">GRAF 1: Dijaki in učenje na daljavo </w:t>
      </w:r>
      <w:r w:rsidR="002279D5">
        <w:t>---------------------------------------------------------------9</w:t>
      </w:r>
      <w:r w:rsidR="008C2561">
        <w:br w:type="page"/>
      </w:r>
    </w:p>
    <w:p w:rsidR="00165B36" w:rsidRDefault="00165B36" w:rsidP="00FA76FF">
      <w:pPr>
        <w:pStyle w:val="Heading1"/>
      </w:pPr>
      <w:bookmarkStart w:id="1" w:name="_Toc102799796"/>
      <w:r>
        <w:t>1. UVOD</w:t>
      </w:r>
      <w:bookmarkEnd w:id="1"/>
    </w:p>
    <w:p w:rsidR="00165B36" w:rsidRDefault="00165B36" w:rsidP="00165B36">
      <w:pPr>
        <w:rPr>
          <w:b/>
        </w:rPr>
      </w:pPr>
    </w:p>
    <w:p w:rsidR="00A63AA3" w:rsidRDefault="00A63AA3" w:rsidP="00A63AA3">
      <w:pPr>
        <w:rPr>
          <w:b/>
        </w:rPr>
      </w:pPr>
    </w:p>
    <w:p w:rsidR="00E918CC" w:rsidRDefault="00A63AA3" w:rsidP="00062B0B">
      <w:pPr>
        <w:ind w:firstLine="540"/>
        <w:jc w:val="both"/>
      </w:pPr>
      <w:r>
        <w:t>Živimo v času, ko je t</w:t>
      </w:r>
      <w:r w:rsidR="0060414A">
        <w:t>ehnološki razvoj naše družbe</w:t>
      </w:r>
      <w:r>
        <w:t xml:space="preserve"> zelo hit</w:t>
      </w:r>
      <w:r w:rsidR="00E27D61">
        <w:t>er</w:t>
      </w:r>
      <w:r w:rsidR="00E918CC">
        <w:t xml:space="preserve"> in od nas </w:t>
      </w:r>
      <w:r>
        <w:t>zahteva izredno dinamično prilagajanje. Tako kot hitri razvoj tehnologije in informatike vpliva n</w:t>
      </w:r>
      <w:r w:rsidR="00E27D61">
        <w:t xml:space="preserve">a vso človekovo delovanje, </w:t>
      </w:r>
      <w:r w:rsidR="0060414A">
        <w:t>kot</w:t>
      </w:r>
      <w:r>
        <w:t xml:space="preserve"> </w:t>
      </w:r>
      <w:r w:rsidR="00E27D61">
        <w:t xml:space="preserve">tudi </w:t>
      </w:r>
      <w:r>
        <w:t>na vzgojno-izobraževalni proces</w:t>
      </w:r>
      <w:r w:rsidR="00141A14">
        <w:t>[1]</w:t>
      </w:r>
      <w:r>
        <w:t>.</w:t>
      </w:r>
    </w:p>
    <w:p w:rsidR="00E918CC" w:rsidRDefault="00E918CC" w:rsidP="00062B0B">
      <w:pPr>
        <w:ind w:firstLine="540"/>
        <w:jc w:val="both"/>
      </w:pPr>
      <w:r>
        <w:t>Še posebno v zadnjem času je na vse zelo vplivala uporab</w:t>
      </w:r>
      <w:r w:rsidR="0060414A">
        <w:t>a</w:t>
      </w:r>
      <w:r>
        <w:t xml:space="preserve"> interneta. Ta nova tehnologija nam omogoča mnogo novih in uporabnih stvari, </w:t>
      </w:r>
      <w:r w:rsidR="00E27D61">
        <w:t xml:space="preserve">tako </w:t>
      </w:r>
      <w:r>
        <w:t>da je in še bo popolnoma spremenila naš način življenja. Dostop do interneta je postal za ljudi ravno tako pomemben kot dostop do telefona ali televizije, če ne še bolj. Iz tega je razvidno, da bo človek v prihodnosti p</w:t>
      </w:r>
      <w:r w:rsidR="005A107F">
        <w:t xml:space="preserve">ostal vse bolj odvisen od njega. </w:t>
      </w:r>
      <w:r w:rsidR="00E27D61">
        <w:t xml:space="preserve">Uporaba interneta </w:t>
      </w:r>
      <w:r>
        <w:t>prinaša velike spremembe tudi na področje šolstva, ker med drugim omogoča v vsakem trenutku dostop do njega, največjega vira informacij</w:t>
      </w:r>
      <w:r w:rsidR="00141A14">
        <w:t>[2]</w:t>
      </w:r>
      <w:r>
        <w:t>.</w:t>
      </w:r>
    </w:p>
    <w:p w:rsidR="00E918CC" w:rsidRDefault="00C85AFC" w:rsidP="00E918CC">
      <w:r>
        <w:rPr>
          <w:noProof/>
        </w:rPr>
        <w:pict>
          <v:shape id="_x0000_s1058" type="#_x0000_t75" alt="" style="position:absolute;margin-left:0;margin-top:11.95pt;width:394.35pt;height:180pt;z-index:251657728;mso-position-horizontal:center" o:allowoverlap="f">
            <v:imagedata r:id="rId9" o:title="s1-2"/>
            <o:lock v:ext="edit" aspectratio="f"/>
            <w10:wrap type="square"/>
          </v:shape>
        </w:pict>
      </w:r>
    </w:p>
    <w:p w:rsidR="005A107F" w:rsidRDefault="005A107F" w:rsidP="00E918CC"/>
    <w:p w:rsidR="005A107F" w:rsidRDefault="005A107F" w:rsidP="005A107F">
      <w:pPr>
        <w:pStyle w:val="slike"/>
      </w:pPr>
      <w:r>
        <w:t>SLIKA 1: Model uporabe izobraževalnega interneta</w:t>
      </w:r>
    </w:p>
    <w:p w:rsidR="00AC6403" w:rsidRPr="00AC6403" w:rsidRDefault="00AC6403" w:rsidP="005A107F">
      <w:pPr>
        <w:pStyle w:val="slike"/>
        <w:rPr>
          <w:sz w:val="20"/>
          <w:szCs w:val="20"/>
        </w:rPr>
      </w:pPr>
      <w:r>
        <w:rPr>
          <w:sz w:val="20"/>
          <w:szCs w:val="20"/>
        </w:rPr>
        <w:t xml:space="preserve">( Vir: </w:t>
      </w:r>
      <w:hyperlink r:id="rId10" w:history="1">
        <w:r w:rsidRPr="00F82184">
          <w:rPr>
            <w:rStyle w:val="Hyperlink"/>
            <w:sz w:val="20"/>
            <w:szCs w:val="20"/>
          </w:rPr>
          <w:t>http://www.pfmb.uni-mb.si/didgradiva/diplome/klemencic/1htm</w:t>
        </w:r>
      </w:hyperlink>
      <w:r>
        <w:rPr>
          <w:sz w:val="20"/>
          <w:szCs w:val="20"/>
        </w:rPr>
        <w:t xml:space="preserve"> )</w:t>
      </w:r>
    </w:p>
    <w:p w:rsidR="005A107F" w:rsidRDefault="005A107F" w:rsidP="005A107F">
      <w:pPr>
        <w:pStyle w:val="slike"/>
      </w:pPr>
    </w:p>
    <w:p w:rsidR="00C27941" w:rsidRDefault="005A107F" w:rsidP="00062B0B">
      <w:pPr>
        <w:ind w:firstLine="540"/>
        <w:jc w:val="both"/>
      </w:pPr>
      <w:r>
        <w:rPr>
          <w:b/>
        </w:rPr>
        <w:t>Učenje na daljavo</w:t>
      </w:r>
      <w:r w:rsidR="00E27D61">
        <w:t xml:space="preserve"> je ena izmed</w:t>
      </w:r>
      <w:r>
        <w:t xml:space="preserve"> možnosti uporabe interneta v izobraževanju.</w:t>
      </w:r>
      <w:r w:rsidR="00A0385F">
        <w:t xml:space="preserve"> V so</w:t>
      </w:r>
      <w:r w:rsidR="00E27D61">
        <w:t>dobnem času je to</w:t>
      </w:r>
      <w:r w:rsidR="00A0385F">
        <w:t xml:space="preserve"> ena</w:t>
      </w:r>
      <w:r w:rsidR="00E27D61">
        <w:t xml:space="preserve"> izmed oblik izobraževanja, ki je vse bolj izpostavljena</w:t>
      </w:r>
      <w:r w:rsidR="00A0385F">
        <w:t xml:space="preserve"> in poudarj</w:t>
      </w:r>
      <w:r w:rsidR="00E27D61">
        <w:t>en</w:t>
      </w:r>
      <w:r w:rsidR="00A0385F">
        <w:t>a. Njen pomen v izobraževanju ima vedno večjo vlogo tako v svetu kot tudi pri nas.</w:t>
      </w:r>
    </w:p>
    <w:p w:rsidR="00C27941" w:rsidRDefault="00C27941" w:rsidP="005A107F"/>
    <w:p w:rsidR="00542FAB" w:rsidRDefault="00C27941" w:rsidP="00062B0B">
      <w:pPr>
        <w:ind w:firstLine="540"/>
        <w:jc w:val="both"/>
      </w:pPr>
      <w:r>
        <w:t xml:space="preserve">Temo učenje na daljavo sva si izbrala, ker bova počasi morala tudi midva pričeti s to vrsto izobraževanja. Ker sva športnica in glasbenik, sva od pouka zaradi obilice nastopov, tekmovanj ali treningov, veliko odsotna (tudi po več tednov). Program splošne gimnazije je precej zahteven, zato od naju oziroma vseh učencev splošne in strokovne gimnazije, zahteva veliko učenja, zbranosti, poslušanja, branja in seveda tudi časa. Le tega pa pri naju zelo primanjkuje in poleg tega sva od šole oddaljena približno </w:t>
      </w:r>
      <w:smartTag w:uri="urn:schemas-microsoft-com:office:smarttags" w:element="metricconverter">
        <w:smartTagPr>
          <w:attr w:name="ProductID" w:val="15 km"/>
        </w:smartTagPr>
        <w:r>
          <w:t>15 km</w:t>
        </w:r>
      </w:smartTag>
      <w:r>
        <w:t xml:space="preserve">, tako da </w:t>
      </w:r>
      <w:r w:rsidR="00542FAB">
        <w:t xml:space="preserve">se čas porabi </w:t>
      </w:r>
      <w:r>
        <w:t xml:space="preserve">tudi </w:t>
      </w:r>
      <w:r w:rsidR="00542FAB">
        <w:t>za vožnjo. Pri učenju na daljavo bi pora</w:t>
      </w:r>
      <w:r w:rsidR="00E27D61">
        <w:t xml:space="preserve">bila bistveno manj časa, kot </w:t>
      </w:r>
      <w:r w:rsidR="00542FAB">
        <w:t>pri tradicionalnem učenju. Večkrat, ko sva odsotna od pouka, si razloženo snov pogledava kar na internetu, kjer je mnogo strani, ki to omogočajo ( npr. Svarog.org, dijaški.net., … ). To je na neki način približano učenju na daljavo. Zavedava se, da bova to čedalje več potrebovala, zato si od izbrane teme tudi veliko obetava, saj bova tako spoznala način in delovanje učenja na daljavo.</w:t>
      </w:r>
    </w:p>
    <w:p w:rsidR="00542FAB" w:rsidRDefault="00542FAB" w:rsidP="00FA76FF">
      <w:pPr>
        <w:pStyle w:val="Heading1"/>
      </w:pPr>
      <w:r>
        <w:br w:type="page"/>
      </w:r>
      <w:bookmarkStart w:id="2" w:name="_Toc102799797"/>
      <w:r>
        <w:t>2. UČENJE NA DALJAVO</w:t>
      </w:r>
      <w:bookmarkEnd w:id="2"/>
    </w:p>
    <w:p w:rsidR="00FA76FF" w:rsidRDefault="00FA76FF" w:rsidP="00FA76FF"/>
    <w:p w:rsidR="00FA76FF" w:rsidRPr="00FA76FF" w:rsidRDefault="00A027A7" w:rsidP="00FA76FF">
      <w:pPr>
        <w:pStyle w:val="Heading2"/>
      </w:pPr>
      <w:bookmarkStart w:id="3" w:name="_Toc102799798"/>
      <w:r>
        <w:t xml:space="preserve">2.1 </w:t>
      </w:r>
      <w:r w:rsidR="00FA76FF">
        <w:t>Kaj je učenje na daljavo</w:t>
      </w:r>
      <w:bookmarkEnd w:id="3"/>
    </w:p>
    <w:p w:rsidR="00542FAB" w:rsidRDefault="00542FAB" w:rsidP="005A107F"/>
    <w:p w:rsidR="00B6390D" w:rsidRDefault="00FA76FF" w:rsidP="00062B0B">
      <w:pPr>
        <w:ind w:firstLine="540"/>
        <w:jc w:val="both"/>
      </w:pPr>
      <w:r>
        <w:t>Učenje na daljavo se je začelo pred približno sto leti. Povod je bilo dopisno učenje</w:t>
      </w:r>
      <w:r w:rsidR="00141A14">
        <w:t>[3]</w:t>
      </w:r>
      <w:r>
        <w:t xml:space="preserve"> v redko poseljenih državah, k</w:t>
      </w:r>
      <w:r w:rsidR="00E27D61">
        <w:t>ot so Avstralija,</w:t>
      </w:r>
      <w:r>
        <w:t xml:space="preserve"> Združene države Amerike, </w:t>
      </w:r>
      <w:r w:rsidR="00E27D61">
        <w:t xml:space="preserve">Nova Zelandija, </w:t>
      </w:r>
      <w:r>
        <w:t>itd. Takrat jim je bila osnova pošta in tisk, nato pa so se v učenje na daljavo vključevale različne nove tehnologije, kot so zvok, radio, televizija, film in zadnje čase izobraževalna informacijsko – komunikacijska tehnologija</w:t>
      </w:r>
      <w:r w:rsidR="00141A14">
        <w:t xml:space="preserve"> [4</w:t>
      </w:r>
      <w:r w:rsidR="0060414A">
        <w:t>]</w:t>
      </w:r>
      <w:r w:rsidR="00B6390D">
        <w:t>.</w:t>
      </w:r>
    </w:p>
    <w:p w:rsidR="00B6390D" w:rsidRDefault="00B6390D" w:rsidP="005A107F"/>
    <w:p w:rsidR="00B6390D" w:rsidRDefault="00B6390D" w:rsidP="00062B0B">
      <w:pPr>
        <w:ind w:firstLine="540"/>
        <w:jc w:val="both"/>
      </w:pPr>
      <w:r>
        <w:t>Kaj učenje na daljavo sploh je?</w:t>
      </w:r>
    </w:p>
    <w:p w:rsidR="00B6390D" w:rsidRDefault="00E27D61" w:rsidP="00062B0B">
      <w:pPr>
        <w:jc w:val="both"/>
      </w:pPr>
      <w:r>
        <w:t>» Študij na daljavo je način študija</w:t>
      </w:r>
      <w:r w:rsidR="00B6390D">
        <w:t>, ki se zdi sodobnemu človeku pisan na kožo,</w:t>
      </w:r>
      <w:r>
        <w:t xml:space="preserve"> saj mu omogoča študira</w:t>
      </w:r>
      <w:r w:rsidR="00B6390D">
        <w:t>nje doma v času, k</w:t>
      </w:r>
      <w:r>
        <w:t xml:space="preserve">i mu osebno najbolj ustreza. Študira </w:t>
      </w:r>
      <w:r w:rsidR="00B6390D">
        <w:t>lahko tudi, če živi in dela razmeroma daleč od najbližjega izobraževalnega središča.«   ( Jereb, 1995 )</w:t>
      </w:r>
    </w:p>
    <w:p w:rsidR="00B6390D" w:rsidRDefault="00B6390D" w:rsidP="00062B0B">
      <w:pPr>
        <w:jc w:val="both"/>
      </w:pPr>
      <w:r>
        <w:t>To je torej učenje, pri katerem sta učenec in učitelj ločena tako v prostoru kot v času.</w:t>
      </w:r>
    </w:p>
    <w:p w:rsidR="00B6390D" w:rsidRDefault="00B6390D" w:rsidP="005A107F"/>
    <w:p w:rsidR="00487698" w:rsidRDefault="00B6390D" w:rsidP="00062B0B">
      <w:pPr>
        <w:ind w:firstLine="540"/>
        <w:jc w:val="both"/>
      </w:pPr>
      <w:r>
        <w:t>Če pri izobraževanju neposredno ne moremo sodelovati</w:t>
      </w:r>
      <w:r w:rsidR="00487698">
        <w:t>, lahko to nadoknadimo s pomočjo učenja na daljavo. To pride v poštev pri trenutno odsotnih učencih zaradi bolezni, športnih aktivnosti, vzporednega izobraževanja ( npr. glasbena šola )</w:t>
      </w:r>
      <w:r w:rsidR="00E27D61">
        <w:t>,</w:t>
      </w:r>
      <w:r w:rsidR="00487698">
        <w:t>... Učenje na daljavo je primerno za dopolniln</w:t>
      </w:r>
      <w:r w:rsidR="00E27D61">
        <w:t>o izobraževanje</w:t>
      </w:r>
      <w:r w:rsidR="00141A14">
        <w:t>[5]</w:t>
      </w:r>
      <w:r w:rsidR="00E27D61">
        <w:t>, za obnavljanje</w:t>
      </w:r>
      <w:r w:rsidR="00487698">
        <w:t xml:space="preserve"> znanja, iskanje odgovorov na konkretno postavljena vprašanja, utrjevanje in poglabljanje učne snovi</w:t>
      </w:r>
      <w:r w:rsidR="00237C50">
        <w:t>[6]</w:t>
      </w:r>
      <w:r w:rsidR="00487698">
        <w:t>, spoznavanje posameznih tematik, nadomestilo rednega</w:t>
      </w:r>
      <w:r w:rsidR="00E27D61">
        <w:t xml:space="preserve"> izobraževanja v primerih brez</w:t>
      </w:r>
      <w:r w:rsidR="00487698">
        <w:t xml:space="preserve"> zagotovila za običajne oblike izobraževanja, itd. Učenje na daljavo je napredek</w:t>
      </w:r>
      <w:r w:rsidR="00237C50">
        <w:t>[7]</w:t>
      </w:r>
      <w:r w:rsidR="00487698">
        <w:t>, ki zbližuje ljudi, pri katerem je potrebno povzeti dobre stvari, slabe pa odpravljati.</w:t>
      </w:r>
    </w:p>
    <w:p w:rsidR="00487698" w:rsidRDefault="00487698" w:rsidP="005A107F"/>
    <w:p w:rsidR="00487698" w:rsidRDefault="002050F2" w:rsidP="002050F2">
      <w:pPr>
        <w:pStyle w:val="Heading2"/>
        <w:numPr>
          <w:ilvl w:val="1"/>
          <w:numId w:val="2"/>
        </w:numPr>
      </w:pPr>
      <w:bookmarkStart w:id="4" w:name="_Toc102799799"/>
      <w:r>
        <w:t>Prednosti</w:t>
      </w:r>
      <w:bookmarkEnd w:id="4"/>
    </w:p>
    <w:p w:rsidR="002050F2" w:rsidRDefault="002050F2" w:rsidP="002050F2"/>
    <w:p w:rsidR="00620DBA" w:rsidRDefault="002050F2" w:rsidP="00062B0B">
      <w:pPr>
        <w:ind w:left="555"/>
        <w:jc w:val="both"/>
      </w:pPr>
      <w:r>
        <w:t>Med najpomembnejše prednosti učenja na daljavo spadajo :</w:t>
      </w:r>
    </w:p>
    <w:p w:rsidR="00620DBA" w:rsidRDefault="00620DBA" w:rsidP="00062B0B">
      <w:pPr>
        <w:numPr>
          <w:ilvl w:val="0"/>
          <w:numId w:val="15"/>
        </w:numPr>
        <w:jc w:val="both"/>
      </w:pPr>
      <w:r>
        <w:t>kakovost učnega gradiva</w:t>
      </w:r>
      <w:r w:rsidR="00237C50">
        <w:t>[8</w:t>
      </w:r>
      <w:r w:rsidR="00141A14">
        <w:t>]</w:t>
      </w:r>
      <w:r>
        <w:t xml:space="preserve"> ;</w:t>
      </w:r>
    </w:p>
    <w:p w:rsidR="00620DBA" w:rsidRDefault="00620DBA" w:rsidP="00062B0B">
      <w:pPr>
        <w:numPr>
          <w:ilvl w:val="0"/>
          <w:numId w:val="15"/>
        </w:numPr>
        <w:jc w:val="both"/>
      </w:pPr>
      <w:r>
        <w:t>boljše oblike pomoči ;</w:t>
      </w:r>
    </w:p>
    <w:p w:rsidR="00620DBA" w:rsidRDefault="00620DBA" w:rsidP="00062B0B">
      <w:pPr>
        <w:numPr>
          <w:ilvl w:val="0"/>
          <w:numId w:val="15"/>
        </w:numPr>
        <w:jc w:val="both"/>
      </w:pPr>
      <w:r>
        <w:t>vseživljenjsko izobraževanje</w:t>
      </w:r>
      <w:r w:rsidR="00237C50">
        <w:t>[9</w:t>
      </w:r>
      <w:r w:rsidR="00141A14">
        <w:t>]</w:t>
      </w:r>
      <w:r>
        <w:t xml:space="preserve"> ;</w:t>
      </w:r>
    </w:p>
    <w:p w:rsidR="00620DBA" w:rsidRDefault="00620DBA" w:rsidP="00062B0B">
      <w:pPr>
        <w:numPr>
          <w:ilvl w:val="0"/>
          <w:numId w:val="15"/>
        </w:numPr>
        <w:jc w:val="both"/>
      </w:pPr>
      <w:r>
        <w:t>prilagojenost učenčevim prostorskim omejitvam ;</w:t>
      </w:r>
    </w:p>
    <w:p w:rsidR="00620DBA" w:rsidRDefault="00620DBA" w:rsidP="00062B0B">
      <w:pPr>
        <w:numPr>
          <w:ilvl w:val="0"/>
          <w:numId w:val="15"/>
        </w:numPr>
        <w:jc w:val="both"/>
      </w:pPr>
      <w:r>
        <w:t>vsebinska in sposobnostna prilagodljivost</w:t>
      </w:r>
      <w:r w:rsidR="00237C50">
        <w:t>[10</w:t>
      </w:r>
      <w:r w:rsidR="00141A14">
        <w:t>]</w:t>
      </w:r>
      <w:r>
        <w:t xml:space="preserve"> ;</w:t>
      </w:r>
    </w:p>
    <w:p w:rsidR="00620DBA" w:rsidRDefault="00620DBA" w:rsidP="00062B0B">
      <w:pPr>
        <w:numPr>
          <w:ilvl w:val="0"/>
          <w:numId w:val="15"/>
        </w:numPr>
        <w:jc w:val="both"/>
      </w:pPr>
      <w:r>
        <w:t>povratna informacija</w:t>
      </w:r>
      <w:r w:rsidR="00237C50">
        <w:t>[11</w:t>
      </w:r>
      <w:r w:rsidR="00141A14">
        <w:t>]</w:t>
      </w:r>
      <w:r>
        <w:t xml:space="preserve"> </w:t>
      </w:r>
      <w:r w:rsidR="008A70BF">
        <w:t xml:space="preserve">in možnost sprotnega popravljanja </w:t>
      </w:r>
      <w:r>
        <w:t>;</w:t>
      </w:r>
    </w:p>
    <w:p w:rsidR="008A70BF" w:rsidRDefault="008A70BF" w:rsidP="00062B0B">
      <w:pPr>
        <w:numPr>
          <w:ilvl w:val="0"/>
          <w:numId w:val="15"/>
        </w:numPr>
        <w:jc w:val="both"/>
      </w:pPr>
      <w:r>
        <w:t>izobraževanje v tujini</w:t>
      </w:r>
      <w:r w:rsidR="00237C50">
        <w:t>[12]</w:t>
      </w:r>
      <w:r>
        <w:t xml:space="preserve"> ;</w:t>
      </w:r>
    </w:p>
    <w:p w:rsidR="008A70BF" w:rsidRDefault="008A70BF" w:rsidP="00062B0B">
      <w:pPr>
        <w:numPr>
          <w:ilvl w:val="0"/>
          <w:numId w:val="15"/>
        </w:numPr>
        <w:jc w:val="both"/>
      </w:pPr>
      <w:r>
        <w:t>kulturni razvoj ;</w:t>
      </w:r>
    </w:p>
    <w:p w:rsidR="008A70BF" w:rsidRDefault="008A70BF" w:rsidP="00062B0B">
      <w:pPr>
        <w:numPr>
          <w:ilvl w:val="0"/>
          <w:numId w:val="15"/>
        </w:numPr>
        <w:jc w:val="both"/>
      </w:pPr>
      <w:r>
        <w:t>stroškovne prednosti ;</w:t>
      </w:r>
    </w:p>
    <w:p w:rsidR="008A70BF" w:rsidRDefault="008A70BF" w:rsidP="00062B0B">
      <w:pPr>
        <w:jc w:val="both"/>
      </w:pPr>
    </w:p>
    <w:p w:rsidR="008A70BF" w:rsidRDefault="008A70BF" w:rsidP="00062B0B">
      <w:pPr>
        <w:jc w:val="both"/>
        <w:rPr>
          <w:b/>
        </w:rPr>
      </w:pPr>
      <w:r>
        <w:rPr>
          <w:b/>
        </w:rPr>
        <w:t>Kakovost učnega gradiva</w:t>
      </w:r>
    </w:p>
    <w:p w:rsidR="007028F9" w:rsidRDefault="008A70BF" w:rsidP="00062B0B">
      <w:pPr>
        <w:jc w:val="both"/>
      </w:pPr>
      <w:r>
        <w:t>Pri izobraževanju na daljavo se učenci večino časa izobražujejo individualno. Učenje je popolnoma samostojno in učenec ne rabi nobene učne pomoč razen učnega gradiva. Zato so pogoji učenja in gradivo prilagojeni sposobnostim učenca. Spodbujajo njegov razvoj in upoštevajo njegove potrebe, s čemer mu omogočajo samostojno delo</w:t>
      </w:r>
      <w:r w:rsidR="001A416B">
        <w:t>. Učna gradiva</w:t>
      </w:r>
      <w:r w:rsidR="00237C50">
        <w:t>[13</w:t>
      </w:r>
      <w:r w:rsidR="00141A14">
        <w:t>]</w:t>
      </w:r>
      <w:r w:rsidR="001A416B">
        <w:t xml:space="preserve"> v največji meri posnemajo sestavine komunikacije med učiteljem in učencem pri tradicionalnem načinu učenja. Vir znanja tako ni več učitelj, ampak najkvalitetnejše učno gradivo, ko ga uporablja učenec.</w:t>
      </w:r>
    </w:p>
    <w:p w:rsidR="007028F9" w:rsidRDefault="00D914D3" w:rsidP="00EB4EBF">
      <w:pPr>
        <w:ind w:firstLine="1620"/>
      </w:pPr>
      <w:r>
        <w:fldChar w:fldCharType="begin"/>
      </w:r>
      <w:r>
        <w:instrText xml:space="preserve"> INCLUDEPICTURE "http://www.pfmb.uni-mb.si/didgradiva/diplome/klemencic/s22-7.jpg" \* MERGEFORMATINET </w:instrText>
      </w:r>
      <w:r>
        <w:fldChar w:fldCharType="separate"/>
      </w:r>
      <w:r w:rsidR="00856F74">
        <w:fldChar w:fldCharType="begin"/>
      </w:r>
      <w:r w:rsidR="00856F74">
        <w:instrText xml:space="preserve"> INCLUDEPICTURE  "http://www.pfmb.uni-mb.si/didgradiva/diplome/klemencic/s22-7.jpg" \* MERGEFORMATINET </w:instrText>
      </w:r>
      <w:r w:rsidR="00856F74">
        <w:fldChar w:fldCharType="separate"/>
      </w:r>
      <w:r w:rsidR="00C85AFC">
        <w:fldChar w:fldCharType="begin"/>
      </w:r>
      <w:r w:rsidR="00C85AFC">
        <w:instrText xml:space="preserve"> </w:instrText>
      </w:r>
      <w:r w:rsidR="00C85AFC">
        <w:instrText xml:space="preserve">INCLUDEPICTURE  "http://www.pfmb.uni-mb.si/didgradiva/diplome/klemencic/s22-7.jpg" \* </w:instrText>
      </w:r>
      <w:r w:rsidR="00C85AFC">
        <w:instrText>MERGEFORMATINET</w:instrText>
      </w:r>
      <w:r w:rsidR="00C85AFC">
        <w:instrText xml:space="preserve"> </w:instrText>
      </w:r>
      <w:r w:rsidR="00C85AFC">
        <w:fldChar w:fldCharType="separate"/>
      </w:r>
      <w:r w:rsidR="00C85AFC">
        <w:pict>
          <v:shape id="_x0000_i1026" type="#_x0000_t75" alt="" style="width:4in;height:171pt">
            <v:imagedata r:id="rId11" r:href="rId12"/>
          </v:shape>
        </w:pict>
      </w:r>
      <w:r w:rsidR="00C85AFC">
        <w:fldChar w:fldCharType="end"/>
      </w:r>
      <w:r w:rsidR="00856F74">
        <w:fldChar w:fldCharType="end"/>
      </w:r>
      <w:r>
        <w:fldChar w:fldCharType="end"/>
      </w:r>
    </w:p>
    <w:p w:rsidR="00620DBA" w:rsidRDefault="007028F9" w:rsidP="007028F9">
      <w:pPr>
        <w:pStyle w:val="slike"/>
      </w:pPr>
      <w:r>
        <w:t>SLIKA 2: Primer spletnega učnega gradiva</w:t>
      </w:r>
      <w:r w:rsidR="00620DBA">
        <w:t xml:space="preserve"> </w:t>
      </w:r>
    </w:p>
    <w:p w:rsidR="007028F9" w:rsidRPr="007028F9" w:rsidRDefault="007028F9" w:rsidP="007028F9">
      <w:pPr>
        <w:pStyle w:val="slike"/>
        <w:rPr>
          <w:sz w:val="20"/>
          <w:szCs w:val="20"/>
        </w:rPr>
      </w:pPr>
      <w:r>
        <w:rPr>
          <w:sz w:val="20"/>
          <w:szCs w:val="20"/>
        </w:rPr>
        <w:t xml:space="preserve">( Vir: </w:t>
      </w:r>
      <w:hyperlink r:id="rId13" w:history="1">
        <w:r w:rsidRPr="00F82184">
          <w:rPr>
            <w:rStyle w:val="Hyperlink"/>
            <w:sz w:val="20"/>
            <w:szCs w:val="20"/>
          </w:rPr>
          <w:t>http://www2.arnes.si/~osljvrh1/narava/Fizika/Barve</w:t>
        </w:r>
      </w:hyperlink>
      <w:r>
        <w:rPr>
          <w:sz w:val="20"/>
          <w:szCs w:val="20"/>
        </w:rPr>
        <w:t xml:space="preserve"> )</w:t>
      </w:r>
    </w:p>
    <w:p w:rsidR="001A416B" w:rsidRDefault="001A416B" w:rsidP="00062B0B">
      <w:pPr>
        <w:jc w:val="both"/>
        <w:rPr>
          <w:b/>
        </w:rPr>
      </w:pPr>
      <w:r>
        <w:rPr>
          <w:b/>
        </w:rPr>
        <w:t>Boljše oblike pomoči</w:t>
      </w:r>
    </w:p>
    <w:p w:rsidR="001A416B" w:rsidRDefault="001A416B" w:rsidP="00062B0B">
      <w:pPr>
        <w:jc w:val="both"/>
      </w:pPr>
      <w:r>
        <w:t>Pomoč in svetovanje se pri učenju na daljavo močno razlikuje od pomoči pri tradicionalnih načinih učenja</w:t>
      </w:r>
      <w:r w:rsidR="00237C50">
        <w:t>[14</w:t>
      </w:r>
      <w:r w:rsidR="00141A14">
        <w:t>]</w:t>
      </w:r>
      <w:r>
        <w:t>. Namesto stalnega ponavljanje učne snovi ima učitelj več časa za druge dejavnosti, kot je npr. izdelava učnih gradiv ali pomoč učencem. Učitelj ne poučuje več, a</w:t>
      </w:r>
      <w:r w:rsidR="004A064D">
        <w:t>mpak le še svetuje</w:t>
      </w:r>
      <w:r>
        <w:t>. Je svetovalec ali mentor</w:t>
      </w:r>
      <w:r w:rsidR="00237C50">
        <w:t>[15]</w:t>
      </w:r>
      <w:r>
        <w:t xml:space="preserve">, ki učenca </w:t>
      </w:r>
      <w:r w:rsidR="00BF3245">
        <w:t>spodbuja in mu na različne načine pomaga pri doseganju cilja. Pomaga mu pri ovirah, izbrati učno gradivo, itd. Komunikacija med mentorjem in učencem je večinoma veliko bolj osebna in individualna za razliko od tradicionalnega načina poučevanja, pri katerem je pogovor navadno enostranski.</w:t>
      </w:r>
    </w:p>
    <w:p w:rsidR="00BF3245" w:rsidRDefault="00BF3245" w:rsidP="00062B0B">
      <w:pPr>
        <w:jc w:val="both"/>
        <w:rPr>
          <w:b/>
        </w:rPr>
      </w:pPr>
      <w:r>
        <w:rPr>
          <w:b/>
        </w:rPr>
        <w:t>Vseživljenjsko izobraževanje</w:t>
      </w:r>
    </w:p>
    <w:p w:rsidR="00BF3245" w:rsidRDefault="00BF3245" w:rsidP="00062B0B">
      <w:pPr>
        <w:jc w:val="both"/>
      </w:pPr>
      <w:r>
        <w:t xml:space="preserve">Znanje, ki ga pridobimo v mladih letih, zaradi hitrega tehnološkega razvoja vedno hitreje zastari. Starejše prebivalstvo ima vse večje potrebe po dodatnem izobraževanju. Pri odraslih, ki zaradi zaposlitve nimajo veliko časa, je ovira pri izobraževanju premagana, kajti z učenjem na daljavo se učenci ob pomoči najkvalitetnejših gradiv učijo v času, ki jim najbolj ustreza. Zaradi nepotrebnega potovanja na izbran kraj izobraževanja, se lahko ta čas koristno porabi za učenje. Pomembno pa je tudi dejstvo, da sami izbirajo, kaj se bodo </w:t>
      </w:r>
      <w:r w:rsidR="004A064D">
        <w:t>izobraževali. Izobrazbena raven</w:t>
      </w:r>
      <w:r w:rsidR="00237C50">
        <w:t>[16]</w:t>
      </w:r>
      <w:r w:rsidR="004A064D">
        <w:t xml:space="preserve"> Slovencev je nizka in z izobraževanjem na daljavo je mogoče hitro povečati število izobraženih v državi, saj za to niso potrebna velika vlaganja in lahko pristopajo tudi telesno prizadeti ljudje, študenti, ki niso bili sprejeti na univerze ali ljudje z delovnimi ali družinskimi obveznostmi.</w:t>
      </w:r>
    </w:p>
    <w:p w:rsidR="004A064D" w:rsidRDefault="004A064D" w:rsidP="00062B0B">
      <w:pPr>
        <w:jc w:val="both"/>
        <w:rPr>
          <w:b/>
        </w:rPr>
      </w:pPr>
      <w:r>
        <w:rPr>
          <w:b/>
        </w:rPr>
        <w:t>Nepomembnost prostorskih razdalj</w:t>
      </w:r>
    </w:p>
    <w:p w:rsidR="004A064D" w:rsidRDefault="004A064D" w:rsidP="00062B0B">
      <w:pPr>
        <w:jc w:val="both"/>
      </w:pPr>
      <w:r>
        <w:t>Prostorska ovira je tu v celoti premagana. Učenci se izobražujejo doma ali v kraju, ki jim odgovarja. Izobraževanje se približa ljudem iz odmaknjenih krajev, invalidom, bolnikom, športnikom, itd.</w:t>
      </w:r>
    </w:p>
    <w:p w:rsidR="004A064D" w:rsidRDefault="004A064D" w:rsidP="00062B0B">
      <w:pPr>
        <w:jc w:val="both"/>
        <w:rPr>
          <w:b/>
        </w:rPr>
      </w:pPr>
      <w:r>
        <w:rPr>
          <w:b/>
        </w:rPr>
        <w:t>Prilagodljivost</w:t>
      </w:r>
    </w:p>
    <w:p w:rsidR="00BB49B6" w:rsidRDefault="00BB49B6" w:rsidP="00062B0B">
      <w:pPr>
        <w:jc w:val="both"/>
      </w:pPr>
      <w:r>
        <w:t>Opazna je na vseh področjih izobraževanja. Že obstoječa gradiva lahko po vsebini prilagodimo drugi ciljni skupini učencev. Pomoči so različne. Učenci si ves čas prilagajajo kraj in čas učenja. Najpomembnejša prednost iz vidika učencev je samostojno določanje ritma učenja in izbira metode učenja.</w:t>
      </w:r>
      <w:r w:rsidR="00475B75">
        <w:t xml:space="preserve"> Cilj izobraževanja na daljavo je učinkovito poučevati čim več ljudi ob čim manjših stroških.</w:t>
      </w:r>
    </w:p>
    <w:p w:rsidR="00BB49B6" w:rsidRDefault="00BB49B6" w:rsidP="00062B0B">
      <w:pPr>
        <w:jc w:val="both"/>
        <w:rPr>
          <w:b/>
        </w:rPr>
      </w:pPr>
      <w:r>
        <w:rPr>
          <w:b/>
        </w:rPr>
        <w:t>Povratna informacija</w:t>
      </w:r>
    </w:p>
    <w:p w:rsidR="00BB49B6" w:rsidRDefault="00BB49B6" w:rsidP="00062B0B">
      <w:pPr>
        <w:jc w:val="both"/>
      </w:pPr>
      <w:r>
        <w:t>Učenec pri učenju na daljavo takoj dobi povratno informacijo o svojem napredovanju. Npr. učenec po reševanju testa takoj dobi odgovor o svoji uspešnosti in komentar</w:t>
      </w:r>
      <w:r w:rsidR="00237C50">
        <w:t>[17]</w:t>
      </w:r>
      <w:r>
        <w:t xml:space="preserve"> na rezultat.</w:t>
      </w:r>
    </w:p>
    <w:p w:rsidR="007028F9" w:rsidRDefault="00D914D3" w:rsidP="00EB4EBF">
      <w:pPr>
        <w:ind w:firstLine="1620"/>
      </w:pPr>
      <w:r>
        <w:rPr>
          <w:sz w:val="15"/>
          <w:szCs w:val="15"/>
        </w:rPr>
        <w:fldChar w:fldCharType="begin"/>
      </w:r>
      <w:r>
        <w:rPr>
          <w:sz w:val="15"/>
          <w:szCs w:val="15"/>
        </w:rPr>
        <w:instrText xml:space="preserve"> INCLUDEPICTURE "http://www.pfmb.uni-mb.si/didgradiva/diplome/klemencic/s22-1.jpg" \* MERGEFORMATINET </w:instrText>
      </w:r>
      <w:r>
        <w:rPr>
          <w:sz w:val="15"/>
          <w:szCs w:val="15"/>
        </w:rPr>
        <w:fldChar w:fldCharType="separate"/>
      </w:r>
      <w:r w:rsidR="00856F74">
        <w:rPr>
          <w:sz w:val="15"/>
          <w:szCs w:val="15"/>
        </w:rPr>
        <w:fldChar w:fldCharType="begin"/>
      </w:r>
      <w:r w:rsidR="00856F74">
        <w:rPr>
          <w:sz w:val="15"/>
          <w:szCs w:val="15"/>
        </w:rPr>
        <w:instrText xml:space="preserve"> INCLUDEPICTURE  "http://www.pfmb.uni-mb.si/didgradiva/diplome/klemencic/s22-1.jpg" \* MERGEFORMATINET </w:instrText>
      </w:r>
      <w:r w:rsidR="00856F74">
        <w:rPr>
          <w:sz w:val="15"/>
          <w:szCs w:val="15"/>
        </w:rPr>
        <w:fldChar w:fldCharType="separate"/>
      </w:r>
      <w:r w:rsidR="00C85AFC">
        <w:rPr>
          <w:sz w:val="15"/>
          <w:szCs w:val="15"/>
        </w:rPr>
        <w:fldChar w:fldCharType="begin"/>
      </w:r>
      <w:r w:rsidR="00C85AFC">
        <w:rPr>
          <w:sz w:val="15"/>
          <w:szCs w:val="15"/>
        </w:rPr>
        <w:instrText xml:space="preserve"> </w:instrText>
      </w:r>
      <w:r w:rsidR="00C85AFC">
        <w:rPr>
          <w:sz w:val="15"/>
          <w:szCs w:val="15"/>
        </w:rPr>
        <w:instrText>INCLUDEPICTURE  "http://www.pfmb.uni-mb.si</w:instrText>
      </w:r>
      <w:r w:rsidR="00C85AFC">
        <w:rPr>
          <w:sz w:val="15"/>
          <w:szCs w:val="15"/>
        </w:rPr>
        <w:instrText>/didgradiva/diplome/klemencic/s22-1.jpg" \* MERGEFORMATINET</w:instrText>
      </w:r>
      <w:r w:rsidR="00C85AFC">
        <w:rPr>
          <w:sz w:val="15"/>
          <w:szCs w:val="15"/>
        </w:rPr>
        <w:instrText xml:space="preserve"> </w:instrText>
      </w:r>
      <w:r w:rsidR="00C85AFC">
        <w:rPr>
          <w:sz w:val="15"/>
          <w:szCs w:val="15"/>
        </w:rPr>
        <w:fldChar w:fldCharType="separate"/>
      </w:r>
      <w:r w:rsidR="00C85AFC">
        <w:rPr>
          <w:sz w:val="15"/>
          <w:szCs w:val="15"/>
        </w:rPr>
        <w:pict>
          <v:shape id="_x0000_i1027" type="#_x0000_t75" alt="" style="width:296.25pt;height:160.5pt">
            <v:imagedata r:id="rId14" r:href="rId15"/>
          </v:shape>
        </w:pict>
      </w:r>
      <w:r w:rsidR="00C85AFC">
        <w:rPr>
          <w:sz w:val="15"/>
          <w:szCs w:val="15"/>
        </w:rPr>
        <w:fldChar w:fldCharType="end"/>
      </w:r>
      <w:r w:rsidR="00856F74">
        <w:rPr>
          <w:sz w:val="15"/>
          <w:szCs w:val="15"/>
        </w:rPr>
        <w:fldChar w:fldCharType="end"/>
      </w:r>
      <w:r>
        <w:rPr>
          <w:sz w:val="15"/>
          <w:szCs w:val="15"/>
        </w:rPr>
        <w:fldChar w:fldCharType="end"/>
      </w:r>
    </w:p>
    <w:p w:rsidR="007028F9" w:rsidRPr="005F0D0C" w:rsidRDefault="007028F9" w:rsidP="005F0D0C">
      <w:pPr>
        <w:pStyle w:val="slike"/>
      </w:pPr>
      <w:r w:rsidRPr="005F0D0C">
        <w:t>SLIKA 3: Primer testa s fizikalno vsebino</w:t>
      </w:r>
    </w:p>
    <w:p w:rsidR="007028F9" w:rsidRPr="007028F9" w:rsidRDefault="007028F9" w:rsidP="007028F9">
      <w:pPr>
        <w:pStyle w:val="slike"/>
        <w:rPr>
          <w:sz w:val="20"/>
          <w:szCs w:val="20"/>
        </w:rPr>
      </w:pPr>
      <w:r>
        <w:rPr>
          <w:sz w:val="20"/>
          <w:szCs w:val="20"/>
        </w:rPr>
        <w:t xml:space="preserve">( Vir: </w:t>
      </w:r>
      <w:hyperlink r:id="rId16" w:history="1">
        <w:r w:rsidRPr="00F82184">
          <w:rPr>
            <w:rStyle w:val="Hyperlink"/>
            <w:sz w:val="20"/>
            <w:szCs w:val="20"/>
          </w:rPr>
          <w:t>http://www.s-sts.lj.edus/sokrat/DHTML/slo/newton/index.htm</w:t>
        </w:r>
      </w:hyperlink>
      <w:r>
        <w:rPr>
          <w:sz w:val="20"/>
          <w:szCs w:val="20"/>
        </w:rPr>
        <w:t xml:space="preserve"> )</w:t>
      </w:r>
    </w:p>
    <w:p w:rsidR="00BB49B6" w:rsidRDefault="00BB49B6" w:rsidP="00062B0B">
      <w:pPr>
        <w:jc w:val="both"/>
        <w:rPr>
          <w:b/>
        </w:rPr>
      </w:pPr>
      <w:r>
        <w:rPr>
          <w:b/>
        </w:rPr>
        <w:t>Izobraževanje v tujini</w:t>
      </w:r>
    </w:p>
    <w:p w:rsidR="00475B75" w:rsidRDefault="00475B75" w:rsidP="00062B0B">
      <w:pPr>
        <w:jc w:val="both"/>
      </w:pPr>
      <w:r>
        <w:t>Razvoj telekomunikacij</w:t>
      </w:r>
      <w:r w:rsidR="00237C50">
        <w:t>[18]</w:t>
      </w:r>
      <w:r>
        <w:t xml:space="preserve"> in vse splošna uporaba interneta omogočata udeleževanje na tečajih kjerkoli po svetu. Tako lahko posameznik brez posebnih stroškov prede do znanj, ki jih v sedanjem okolju ni mogel pridobiti. Obratno pa lahko posameznik ponudi svoje znanje svetu ( preko interneta ), katerega je do sedaj lahko predstavil le lokalno ali sploh nikjer. Prednost dostopa do tujih tečajev je izredno velika raznolikost pri izboru tečajev.</w:t>
      </w:r>
    </w:p>
    <w:p w:rsidR="00475B75" w:rsidRDefault="00475B75" w:rsidP="00062B0B">
      <w:pPr>
        <w:jc w:val="both"/>
      </w:pPr>
    </w:p>
    <w:p w:rsidR="00475B75" w:rsidRDefault="00475B75" w:rsidP="00A027A7">
      <w:pPr>
        <w:ind w:firstLine="540"/>
        <w:jc w:val="both"/>
      </w:pPr>
      <w:r>
        <w:t>Učenje na daljavo zahteva od učitelja veliko večje znanje, sposobnosti, izkušnje in v veliki meri precejšnjo zagnanost</w:t>
      </w:r>
    </w:p>
    <w:p w:rsidR="00475B75" w:rsidRDefault="00475B75" w:rsidP="00475B75">
      <w:pPr>
        <w:pStyle w:val="Heading1"/>
      </w:pPr>
      <w:r>
        <w:br w:type="page"/>
      </w:r>
      <w:bookmarkStart w:id="5" w:name="_Toc102799800"/>
      <w:r>
        <w:t>3. IZOBRAŽEVALNI INTERNET</w:t>
      </w:r>
      <w:bookmarkEnd w:id="5"/>
    </w:p>
    <w:p w:rsidR="00475B75" w:rsidRDefault="00475B75" w:rsidP="00475B75"/>
    <w:p w:rsidR="0066469F" w:rsidRDefault="0066469F" w:rsidP="00062B0B">
      <w:pPr>
        <w:ind w:firstLine="540"/>
        <w:jc w:val="both"/>
      </w:pPr>
      <w:r>
        <w:t>Popolnoma nov pomen in možnosti je učenju na daljavo dal prav razvoj interneta</w:t>
      </w:r>
      <w:r w:rsidR="00237C50">
        <w:t>[19]</w:t>
      </w:r>
      <w:r>
        <w:t>. Zato bova na kratko opisala njegov začetek.</w:t>
      </w:r>
    </w:p>
    <w:p w:rsidR="0066469F" w:rsidRDefault="0066469F" w:rsidP="00062B0B">
      <w:pPr>
        <w:ind w:firstLine="540"/>
        <w:jc w:val="both"/>
      </w:pPr>
      <w:r>
        <w:t xml:space="preserve">Začetki interneta segajo v leto 1969, ko so se različni oddelki ARPA ( Advanced Research Projects Agency ) povezali v računalniško omrežje ARPAnet, ki se je z leti preimenoval v </w:t>
      </w:r>
      <w:r>
        <w:rPr>
          <w:b/>
        </w:rPr>
        <w:t>internet</w:t>
      </w:r>
      <w:r>
        <w:t>. L. 1986 je nadaljnji razvoj omrežja prevzela organizacija NSF ( National Science Fudation ), ki je v začetku v omrežje povezala pet velikih računalniški središč v Ameriki. Znanstveniki so bili nad tem navdušeni, zato je NSF spodbujala organizacije po svetu, naj se povežejo v omrežje. L. 1995 je bil internet neustavljivo naraščajoč, sedaj je dosegljiv v več kot 130 državah.</w:t>
      </w:r>
    </w:p>
    <w:p w:rsidR="0066469F" w:rsidRDefault="0066469F" w:rsidP="00062B0B">
      <w:pPr>
        <w:jc w:val="both"/>
      </w:pPr>
    </w:p>
    <w:p w:rsidR="00413377" w:rsidRDefault="0066469F" w:rsidP="00062B0B">
      <w:pPr>
        <w:ind w:firstLine="540"/>
        <w:jc w:val="both"/>
      </w:pPr>
      <w:r>
        <w:t>Osnovna prednost interneta je v tem, da deluje kot šibko povezana množica</w:t>
      </w:r>
      <w:r w:rsidR="00413377">
        <w:t xml:space="preserve"> navzven odprtih manjših računalniških omrežij, ki skrbijo vsak zase, hkrati pa omogočajo komunikacijo z drugimi, ki je izvedljiva zato, ker vsa omrežja uporabljajo ista pravila sporazumevanja. </w:t>
      </w:r>
      <w:r w:rsidR="00413377">
        <w:rPr>
          <w:b/>
        </w:rPr>
        <w:t>Java</w:t>
      </w:r>
      <w:r w:rsidR="00237C50">
        <w:t>[20]</w:t>
      </w:r>
      <w:r w:rsidR="00413377">
        <w:t xml:space="preserve"> je dokončen odprti sistem, ki se obnavlja in nadgrajuje. Internet je daleč najboljše sredstvo za razpečevanje in oglaševanje programskih izdelkov, ki je skoraj brez stroškov. Uporabnost izobraževalnega interneta je razvidna iz slike 1. Po modelu, ki ga prikazuje, delimo njegovo uporabo na:</w:t>
      </w:r>
    </w:p>
    <w:p w:rsidR="00413377" w:rsidRDefault="00413377" w:rsidP="00062B0B">
      <w:pPr>
        <w:numPr>
          <w:ilvl w:val="0"/>
          <w:numId w:val="3"/>
        </w:numPr>
        <w:jc w:val="both"/>
      </w:pPr>
      <w:r>
        <w:t>tradicionalno področje ;</w:t>
      </w:r>
    </w:p>
    <w:p w:rsidR="00413377" w:rsidRDefault="00413377" w:rsidP="00062B0B">
      <w:pPr>
        <w:numPr>
          <w:ilvl w:val="0"/>
          <w:numId w:val="3"/>
        </w:numPr>
        <w:jc w:val="both"/>
      </w:pPr>
      <w:r>
        <w:t>projektno delo ;</w:t>
      </w:r>
    </w:p>
    <w:p w:rsidR="00413377" w:rsidRDefault="00413377" w:rsidP="00062B0B">
      <w:pPr>
        <w:numPr>
          <w:ilvl w:val="0"/>
          <w:numId w:val="3"/>
        </w:numPr>
        <w:jc w:val="both"/>
      </w:pPr>
      <w:r>
        <w:t>izobraževalna programska oprema ;</w:t>
      </w:r>
    </w:p>
    <w:p w:rsidR="00413377" w:rsidRDefault="00413377" w:rsidP="00062B0B">
      <w:pPr>
        <w:numPr>
          <w:ilvl w:val="0"/>
          <w:numId w:val="3"/>
        </w:numPr>
        <w:jc w:val="both"/>
      </w:pPr>
      <w:r>
        <w:t>konferenčni učni sistemi ;</w:t>
      </w:r>
    </w:p>
    <w:p w:rsidR="00413377" w:rsidRDefault="00413377" w:rsidP="00062B0B">
      <w:pPr>
        <w:numPr>
          <w:ilvl w:val="0"/>
          <w:numId w:val="3"/>
        </w:numPr>
        <w:jc w:val="both"/>
      </w:pPr>
      <w:r>
        <w:t>učenje na daljavo .</w:t>
      </w:r>
    </w:p>
    <w:p w:rsidR="00413377" w:rsidRDefault="00413377" w:rsidP="00413377"/>
    <w:p w:rsidR="00413377" w:rsidRDefault="00413377" w:rsidP="00EB4EBF">
      <w:pPr>
        <w:ind w:firstLine="1800"/>
      </w:pPr>
    </w:p>
    <w:p w:rsidR="00413377" w:rsidRDefault="00413377" w:rsidP="00620DBA"/>
    <w:p w:rsidR="000E481B" w:rsidRDefault="000E481B" w:rsidP="000E481B">
      <w:pPr>
        <w:pStyle w:val="Heading1"/>
      </w:pPr>
      <w:r>
        <w:br w:type="page"/>
      </w:r>
      <w:bookmarkStart w:id="6" w:name="_Toc102799801"/>
      <w:r>
        <w:t>4. UČNA NAČELA</w:t>
      </w:r>
      <w:bookmarkEnd w:id="6"/>
    </w:p>
    <w:p w:rsidR="005B679F" w:rsidRPr="005B679F" w:rsidRDefault="005B679F" w:rsidP="005B679F"/>
    <w:p w:rsidR="008C2561" w:rsidRDefault="000256C2" w:rsidP="00062B0B">
      <w:pPr>
        <w:ind w:firstLine="540"/>
        <w:jc w:val="both"/>
      </w:pPr>
      <w:r>
        <w:t>Učna načela</w:t>
      </w:r>
      <w:r w:rsidR="00237C50">
        <w:t>[21]</w:t>
      </w:r>
      <w:r>
        <w:t xml:space="preserve"> so </w:t>
      </w:r>
      <w:r w:rsidR="008C2561">
        <w:t>nesporna vodila za pouk.</w:t>
      </w:r>
    </w:p>
    <w:p w:rsidR="00674274" w:rsidRDefault="00674274" w:rsidP="00062B0B">
      <w:pPr>
        <w:jc w:val="both"/>
      </w:pPr>
    </w:p>
    <w:p w:rsidR="005F0D0C" w:rsidRPr="00674274" w:rsidRDefault="00674274" w:rsidP="00674274">
      <w:pPr>
        <w:jc w:val="center"/>
        <w:rPr>
          <w:b/>
          <w:color w:val="3366FF"/>
        </w:rPr>
      </w:pPr>
      <w:r>
        <w:rPr>
          <w:b/>
          <w:color w:val="3366FF"/>
        </w:rPr>
        <w:t>UČNA NAČELA UČENJA NA DALJAVO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5F0D0C" w:rsidRPr="005F0D0C" w:rsidTr="00856F74">
        <w:tc>
          <w:tcPr>
            <w:tcW w:w="3070" w:type="dxa"/>
            <w:shd w:val="clear" w:color="auto" w:fill="auto"/>
          </w:tcPr>
          <w:p w:rsidR="005F0D0C" w:rsidRPr="00856F74" w:rsidRDefault="005F0D0C" w:rsidP="00856F74">
            <w:pPr>
              <w:jc w:val="center"/>
              <w:rPr>
                <w:b/>
                <w:color w:val="3366FF"/>
              </w:rPr>
            </w:pPr>
            <w:r w:rsidRPr="00856F74">
              <w:rPr>
                <w:b/>
                <w:color w:val="3366FF"/>
              </w:rPr>
              <w:t>Izobraževalna komponenta</w:t>
            </w:r>
          </w:p>
        </w:tc>
        <w:tc>
          <w:tcPr>
            <w:tcW w:w="3071" w:type="dxa"/>
            <w:shd w:val="clear" w:color="auto" w:fill="auto"/>
          </w:tcPr>
          <w:p w:rsidR="005F0D0C" w:rsidRPr="00856F74" w:rsidRDefault="005F0D0C" w:rsidP="00856F74">
            <w:pPr>
              <w:jc w:val="center"/>
              <w:rPr>
                <w:b/>
                <w:color w:val="3366FF"/>
              </w:rPr>
            </w:pPr>
            <w:r w:rsidRPr="00856F74">
              <w:rPr>
                <w:b/>
                <w:color w:val="3366FF"/>
              </w:rPr>
              <w:t>Načrtovanje in programiranje gradiva</w:t>
            </w:r>
          </w:p>
        </w:tc>
        <w:tc>
          <w:tcPr>
            <w:tcW w:w="3071" w:type="dxa"/>
            <w:shd w:val="clear" w:color="auto" w:fill="auto"/>
          </w:tcPr>
          <w:p w:rsidR="005F0D0C" w:rsidRPr="00856F74" w:rsidRDefault="005F0D0C" w:rsidP="00856F74">
            <w:pPr>
              <w:jc w:val="center"/>
              <w:rPr>
                <w:b/>
                <w:color w:val="3366FF"/>
              </w:rPr>
            </w:pPr>
            <w:r w:rsidRPr="00856F74">
              <w:rPr>
                <w:b/>
                <w:color w:val="3366FF"/>
              </w:rPr>
              <w:t>Vzgojna komponenta</w:t>
            </w:r>
          </w:p>
        </w:tc>
      </w:tr>
      <w:tr w:rsidR="005F0D0C" w:rsidTr="00856F74">
        <w:tc>
          <w:tcPr>
            <w:tcW w:w="3070" w:type="dxa"/>
            <w:shd w:val="clear" w:color="auto" w:fill="auto"/>
          </w:tcPr>
          <w:p w:rsidR="005F0D0C" w:rsidRDefault="005F0D0C" w:rsidP="00856F74">
            <w:pPr>
              <w:jc w:val="center"/>
            </w:pPr>
            <w:r>
              <w:t>Učno načelo razvojne bližine</w:t>
            </w:r>
          </w:p>
        </w:tc>
        <w:tc>
          <w:tcPr>
            <w:tcW w:w="3071" w:type="dxa"/>
            <w:shd w:val="clear" w:color="auto" w:fill="auto"/>
          </w:tcPr>
          <w:p w:rsidR="005F0D0C" w:rsidRDefault="005F0D0C" w:rsidP="00856F74">
            <w:pPr>
              <w:jc w:val="center"/>
            </w:pPr>
            <w:r>
              <w:t>Učno načelo postopnosti</w:t>
            </w:r>
          </w:p>
        </w:tc>
        <w:tc>
          <w:tcPr>
            <w:tcW w:w="3071" w:type="dxa"/>
            <w:shd w:val="clear" w:color="auto" w:fill="auto"/>
          </w:tcPr>
          <w:p w:rsidR="005F0D0C" w:rsidRDefault="005F0D0C" w:rsidP="00856F74">
            <w:pPr>
              <w:jc w:val="center"/>
            </w:pPr>
            <w:r>
              <w:t>Učno načelo nazornosti</w:t>
            </w:r>
          </w:p>
        </w:tc>
      </w:tr>
      <w:tr w:rsidR="005F0D0C" w:rsidTr="00856F74">
        <w:tc>
          <w:tcPr>
            <w:tcW w:w="3070" w:type="dxa"/>
            <w:shd w:val="clear" w:color="auto" w:fill="auto"/>
          </w:tcPr>
          <w:p w:rsidR="005F0D0C" w:rsidRDefault="005F0D0C" w:rsidP="00856F74">
            <w:pPr>
              <w:jc w:val="center"/>
            </w:pPr>
            <w:r>
              <w:t>Učno načelo stvarnologične pravilnosti</w:t>
            </w:r>
          </w:p>
        </w:tc>
        <w:tc>
          <w:tcPr>
            <w:tcW w:w="3071" w:type="dxa"/>
            <w:shd w:val="clear" w:color="auto" w:fill="auto"/>
          </w:tcPr>
          <w:p w:rsidR="005F0D0C" w:rsidRDefault="005F0D0C" w:rsidP="00856F74">
            <w:pPr>
              <w:jc w:val="center"/>
            </w:pPr>
            <w:r>
              <w:t>Učno načelo postopnosti</w:t>
            </w:r>
          </w:p>
        </w:tc>
        <w:tc>
          <w:tcPr>
            <w:tcW w:w="3071" w:type="dxa"/>
            <w:shd w:val="clear" w:color="auto" w:fill="auto"/>
          </w:tcPr>
          <w:p w:rsidR="005F0D0C" w:rsidRDefault="005F0D0C" w:rsidP="00856F74">
            <w:pPr>
              <w:jc w:val="center"/>
            </w:pPr>
            <w:r>
              <w:t>Učno načelo aktivnosti udeležencev</w:t>
            </w:r>
          </w:p>
        </w:tc>
      </w:tr>
      <w:tr w:rsidR="005F0D0C" w:rsidTr="00856F74">
        <w:tc>
          <w:tcPr>
            <w:tcW w:w="3070" w:type="dxa"/>
            <w:shd w:val="clear" w:color="auto" w:fill="auto"/>
          </w:tcPr>
          <w:p w:rsidR="005F0D0C" w:rsidRDefault="005F0D0C" w:rsidP="00856F74">
            <w:pPr>
              <w:jc w:val="center"/>
            </w:pPr>
            <w:r>
              <w:t>Učno načelo individualizacije</w:t>
            </w:r>
          </w:p>
        </w:tc>
        <w:tc>
          <w:tcPr>
            <w:tcW w:w="3071" w:type="dxa"/>
            <w:shd w:val="clear" w:color="auto" w:fill="auto"/>
          </w:tcPr>
          <w:p w:rsidR="005F0D0C" w:rsidRDefault="005F0D0C" w:rsidP="00856F74">
            <w:pPr>
              <w:jc w:val="center"/>
            </w:pPr>
            <w:r>
              <w:t>Učno načelo eksemplarnosti</w:t>
            </w:r>
          </w:p>
        </w:tc>
        <w:tc>
          <w:tcPr>
            <w:tcW w:w="3071" w:type="dxa"/>
            <w:shd w:val="clear" w:color="auto" w:fill="auto"/>
          </w:tcPr>
          <w:p w:rsidR="005F0D0C" w:rsidRDefault="005F0D0C" w:rsidP="00856F74">
            <w:pPr>
              <w:jc w:val="center"/>
            </w:pPr>
            <w:r>
              <w:t>Učno načelo histričnosti in sodobnosti</w:t>
            </w:r>
          </w:p>
        </w:tc>
      </w:tr>
    </w:tbl>
    <w:p w:rsidR="008C2561" w:rsidRDefault="008C2561" w:rsidP="008C2561">
      <w:pPr>
        <w:pStyle w:val="slike"/>
      </w:pPr>
      <w:r>
        <w:t>TABELA 1: Učna načela na daljavo</w:t>
      </w:r>
    </w:p>
    <w:p w:rsidR="00AC6403" w:rsidRDefault="00AC6403" w:rsidP="008C2561">
      <w:pPr>
        <w:pStyle w:val="slike"/>
      </w:pPr>
    </w:p>
    <w:p w:rsidR="00AC6403" w:rsidRDefault="00856F74" w:rsidP="00EB4EBF">
      <w:pPr>
        <w:pStyle w:val="slike"/>
        <w:ind w:firstLine="1620"/>
        <w:jc w:val="left"/>
        <w:rPr>
          <w:i w:val="0"/>
        </w:rPr>
      </w:pPr>
      <w:r>
        <w:fldChar w:fldCharType="begin"/>
      </w:r>
      <w:r>
        <w:instrText xml:space="preserve"> INCLUDEPICTURE  "http://www.pfmb.uni-mb.si/didgradiva/diplome/klemencic/s24-4.jpg" \* MERGEFORMATINET </w:instrText>
      </w:r>
      <w:r>
        <w:fldChar w:fldCharType="separate"/>
      </w:r>
      <w:r w:rsidR="00C85AFC">
        <w:fldChar w:fldCharType="begin"/>
      </w:r>
      <w:r w:rsidR="00C85AFC">
        <w:instrText xml:space="preserve"> </w:instrText>
      </w:r>
      <w:r w:rsidR="00C85AFC">
        <w:instrText>INCLUDEPICTURE  "http://www.pfmb.uni-mb.si/didgradiva/diplome/klemencic/s24-4.jpg" \* MERGEFORMATINET</w:instrText>
      </w:r>
      <w:r w:rsidR="00C85AFC">
        <w:instrText xml:space="preserve"> </w:instrText>
      </w:r>
      <w:r w:rsidR="00C85AFC">
        <w:fldChar w:fldCharType="separate"/>
      </w:r>
      <w:r w:rsidR="00C85AFC">
        <w:pict>
          <v:shape id="_x0000_i1028" type="#_x0000_t75" alt="" style="width:297.75pt;height:194.25pt" o:allowoverlap="f">
            <v:imagedata r:id="rId7" r:href="rId17"/>
          </v:shape>
        </w:pict>
      </w:r>
      <w:r w:rsidR="00C85AFC">
        <w:fldChar w:fldCharType="end"/>
      </w:r>
      <w:r>
        <w:fldChar w:fldCharType="end"/>
      </w:r>
    </w:p>
    <w:p w:rsidR="00AC6403" w:rsidRPr="00AC6403" w:rsidRDefault="00AC6403" w:rsidP="00AC6403">
      <w:pPr>
        <w:pStyle w:val="slike"/>
      </w:pPr>
      <w:r w:rsidRPr="00AC6403">
        <w:t xml:space="preserve">SLIKA </w:t>
      </w:r>
      <w:r w:rsidR="002E3F55">
        <w:t>4</w:t>
      </w:r>
      <w:r w:rsidRPr="00AC6403">
        <w:t>: Domača stran slovenskega izobraževalnega omrežja (SIO)</w:t>
      </w:r>
    </w:p>
    <w:p w:rsidR="00AC6403" w:rsidRPr="00AC6403" w:rsidRDefault="00AC6403" w:rsidP="00AC6403">
      <w:pPr>
        <w:pStyle w:val="slike"/>
        <w:rPr>
          <w:sz w:val="20"/>
          <w:szCs w:val="20"/>
        </w:rPr>
      </w:pPr>
      <w:r w:rsidRPr="00AC6403">
        <w:rPr>
          <w:sz w:val="20"/>
          <w:szCs w:val="20"/>
        </w:rPr>
        <w:t>(</w:t>
      </w:r>
      <w:r>
        <w:rPr>
          <w:sz w:val="20"/>
          <w:szCs w:val="20"/>
        </w:rPr>
        <w:t xml:space="preserve"> Vir: </w:t>
      </w:r>
      <w:r w:rsidRPr="00AC6403">
        <w:rPr>
          <w:sz w:val="20"/>
          <w:szCs w:val="20"/>
        </w:rPr>
        <w:t xml:space="preserve"> </w:t>
      </w:r>
      <w:hyperlink r:id="rId18" w:history="1">
        <w:r w:rsidRPr="00AC6403">
          <w:rPr>
            <w:rStyle w:val="Hyperlink"/>
            <w:sz w:val="20"/>
            <w:szCs w:val="20"/>
          </w:rPr>
          <w:t>http://sio.edus.si</w:t>
        </w:r>
      </w:hyperlink>
      <w:r w:rsidRPr="00AC6403">
        <w:rPr>
          <w:sz w:val="20"/>
          <w:szCs w:val="20"/>
        </w:rPr>
        <w:t xml:space="preserve"> )</w:t>
      </w:r>
    </w:p>
    <w:p w:rsidR="008C2561" w:rsidRDefault="008C2561" w:rsidP="008C2561">
      <w:pPr>
        <w:pStyle w:val="Heading1"/>
      </w:pPr>
      <w:r>
        <w:br w:type="page"/>
      </w:r>
      <w:bookmarkStart w:id="7" w:name="_Toc102799802"/>
      <w:r>
        <w:t>5. SKLEPI</w:t>
      </w:r>
      <w:bookmarkEnd w:id="7"/>
    </w:p>
    <w:p w:rsidR="007028F9" w:rsidRDefault="007028F9" w:rsidP="007028F9"/>
    <w:p w:rsidR="007F7800" w:rsidRDefault="005B679F" w:rsidP="00062B0B">
      <w:pPr>
        <w:ind w:firstLine="540"/>
        <w:jc w:val="both"/>
      </w:pPr>
      <w:r>
        <w:t>Učenje na daljavo je učenje, pri katerem sta učenec in učitelj ločena tako v prostoru kot v času. Začelo se je pred približno 100 leti z dopisnim učenjem po pošti. Kasneje se je v ta način učenja začela vključevati vrsta novih tehnologij, ki je to močno izboljšala. Danes nam najboljši način učenja na daljavo omogoča največji vir informacij – internet.</w:t>
      </w:r>
      <w:r w:rsidR="00472A91">
        <w:t xml:space="preserve"> Učenje na daljavo </w:t>
      </w:r>
      <w:r w:rsidR="007F7800">
        <w:t>je primerno za obnavljanje znanja, dopolnilno usposabljanje, nadomestilo rednega izobraževanja, utrjevanje učne snovi ali iskanje odgovorov na konkretno postavljena vprašanja. Prav pride trenutno odsotnim učencem zaradi bolezni, športa, selitve družine, …</w:t>
      </w:r>
    </w:p>
    <w:p w:rsidR="00EA049F" w:rsidRDefault="00EA049F" w:rsidP="00062B0B">
      <w:pPr>
        <w:ind w:firstLine="540"/>
        <w:jc w:val="both"/>
      </w:pPr>
      <w:r>
        <w:t>Ta vrsta učenja nam nudi številne prednosti, kot so :</w:t>
      </w:r>
    </w:p>
    <w:p w:rsidR="00472A91" w:rsidRDefault="00EA049F" w:rsidP="00062B0B">
      <w:pPr>
        <w:numPr>
          <w:ilvl w:val="0"/>
          <w:numId w:val="14"/>
        </w:numPr>
        <w:jc w:val="both"/>
      </w:pPr>
      <w:r>
        <w:t>prostor in čas ( učenec si sam i</w:t>
      </w:r>
      <w:r w:rsidR="00472A91">
        <w:t>zbere prostor in čas učenja );</w:t>
      </w:r>
    </w:p>
    <w:p w:rsidR="00472A91" w:rsidRDefault="00EA049F" w:rsidP="00062B0B">
      <w:pPr>
        <w:numPr>
          <w:ilvl w:val="0"/>
          <w:numId w:val="14"/>
        </w:numPr>
        <w:jc w:val="both"/>
      </w:pPr>
      <w:r>
        <w:t>kakovostno gradivo ( prilagoj</w:t>
      </w:r>
      <w:r w:rsidR="00472A91">
        <w:t>eno je vsakemu učencu posebej );</w:t>
      </w:r>
    </w:p>
    <w:p w:rsidR="00472A91" w:rsidRDefault="00472A91" w:rsidP="00062B0B">
      <w:pPr>
        <w:numPr>
          <w:ilvl w:val="0"/>
          <w:numId w:val="14"/>
        </w:numPr>
        <w:jc w:val="both"/>
      </w:pPr>
      <w:r>
        <w:t>uporaba računalniških storitev;</w:t>
      </w:r>
    </w:p>
    <w:p w:rsidR="00EA049F" w:rsidRDefault="00EA049F" w:rsidP="00062B0B">
      <w:pPr>
        <w:numPr>
          <w:ilvl w:val="0"/>
          <w:numId w:val="14"/>
        </w:numPr>
        <w:jc w:val="both"/>
      </w:pPr>
      <w:r>
        <w:t xml:space="preserve">povratna informacija ( učenec takoj </w:t>
      </w:r>
      <w:r w:rsidR="00472A91">
        <w:t>dobi komentar na svoj rezultat in uspešnost testa );</w:t>
      </w:r>
    </w:p>
    <w:p w:rsidR="00472A91" w:rsidRDefault="00472A91" w:rsidP="00062B0B">
      <w:pPr>
        <w:numPr>
          <w:ilvl w:val="0"/>
          <w:numId w:val="14"/>
        </w:numPr>
        <w:jc w:val="both"/>
      </w:pPr>
      <w:r>
        <w:t>izobraževanje v tujini;</w:t>
      </w:r>
    </w:p>
    <w:p w:rsidR="00472A91" w:rsidRDefault="00472A91" w:rsidP="00062B0B">
      <w:pPr>
        <w:numPr>
          <w:ilvl w:val="0"/>
          <w:numId w:val="14"/>
        </w:numPr>
        <w:jc w:val="both"/>
      </w:pPr>
      <w:r>
        <w:t>stroškovne prednosti;</w:t>
      </w:r>
    </w:p>
    <w:p w:rsidR="007F7800" w:rsidRDefault="007F7800" w:rsidP="00062B0B">
      <w:pPr>
        <w:jc w:val="both"/>
      </w:pPr>
    </w:p>
    <w:p w:rsidR="003E1BF0" w:rsidRDefault="002136B9" w:rsidP="00062B0B">
      <w:pPr>
        <w:ind w:firstLine="540"/>
        <w:jc w:val="both"/>
      </w:pPr>
      <w:r>
        <w:t>Učenje na daljavo bo zaradi hitrega napredka tehnologije kmalu postalo naša prihodnost, zato je prav, da se seznanimo z njim.</w:t>
      </w:r>
    </w:p>
    <w:p w:rsidR="002136B9" w:rsidRDefault="002136B9" w:rsidP="00062B0B">
      <w:pPr>
        <w:jc w:val="both"/>
      </w:pPr>
    </w:p>
    <w:p w:rsidR="003E1BF0" w:rsidRDefault="003E1BF0" w:rsidP="00062B0B">
      <w:pPr>
        <w:ind w:firstLine="540"/>
        <w:jc w:val="both"/>
      </w:pPr>
      <w:r>
        <w:t>Izvedla sva tudi anketo med dijaki šolskega centra Velenje. Na vprašanje, ali se učijo tudi z načinom učenja na daljavo je 100 učencev odgovorilo sledeče:</w:t>
      </w:r>
    </w:p>
    <w:p w:rsidR="003E1BF0" w:rsidRDefault="003E1BF0" w:rsidP="00062B0B">
      <w:pPr>
        <w:jc w:val="both"/>
      </w:pPr>
      <w:r>
        <w:t>- 2 dijaka se učita samo na daljavo;</w:t>
      </w:r>
    </w:p>
    <w:p w:rsidR="003E1BF0" w:rsidRDefault="003E1BF0" w:rsidP="00062B0B">
      <w:pPr>
        <w:jc w:val="both"/>
      </w:pPr>
      <w:r>
        <w:t>- 16 dijakov se pogosto odloči za ta način učenja;</w:t>
      </w:r>
    </w:p>
    <w:p w:rsidR="003E1BF0" w:rsidRDefault="003E1BF0" w:rsidP="00062B0B">
      <w:pPr>
        <w:jc w:val="both"/>
      </w:pPr>
      <w:r>
        <w:t>- 51 dijakov se včasih uči na daljavo;</w:t>
      </w:r>
    </w:p>
    <w:p w:rsidR="003E1BF0" w:rsidRDefault="003E1BF0" w:rsidP="00062B0B">
      <w:pPr>
        <w:jc w:val="both"/>
      </w:pPr>
      <w:r>
        <w:t xml:space="preserve">- kar 31 dijakov pa se tako ni še nikoli učilo oziroma sploh niso vedeli kaj je to in da to  obstaja; </w:t>
      </w:r>
    </w:p>
    <w:p w:rsidR="00C34BBF" w:rsidRDefault="00C85AFC" w:rsidP="00EB4EBF">
      <w:pPr>
        <w:ind w:firstLine="1440"/>
      </w:pPr>
      <w:r>
        <w:pict>
          <v:shape id="_x0000_i1029" type="#_x0000_t75" style="width:291pt;height:189pt">
            <v:imagedata r:id="rId19" o:title=""/>
          </v:shape>
        </w:pict>
      </w:r>
    </w:p>
    <w:p w:rsidR="00EB4EBF" w:rsidRDefault="00C34BBF" w:rsidP="007F7800">
      <w:pPr>
        <w:jc w:val="center"/>
        <w:rPr>
          <w:rStyle w:val="slikeZnak"/>
        </w:rPr>
      </w:pPr>
      <w:r>
        <w:rPr>
          <w:rStyle w:val="slikeZnak"/>
        </w:rPr>
        <w:t>GRAF 1: Dijaki in učenje na daljavo</w:t>
      </w:r>
    </w:p>
    <w:p w:rsidR="007028F9" w:rsidRDefault="000053BD" w:rsidP="00237C50">
      <w:r>
        <w:br w:type="page"/>
      </w:r>
      <w:bookmarkStart w:id="8" w:name="_Toc102799803"/>
      <w:r w:rsidRPr="00C34BBF">
        <w:rPr>
          <w:rStyle w:val="Heading1Char"/>
        </w:rPr>
        <w:t>6. VIRI</w:t>
      </w:r>
      <w:bookmarkEnd w:id="8"/>
    </w:p>
    <w:p w:rsidR="000053BD" w:rsidRDefault="000053BD" w:rsidP="000053BD"/>
    <w:p w:rsidR="000053BD" w:rsidRDefault="002A405F" w:rsidP="000053BD">
      <w:r>
        <w:t xml:space="preserve">- </w:t>
      </w:r>
      <w:r w:rsidR="00D57985">
        <w:t>GERLIČ, Ivan, Osnove računalništva v izobraževanju / Ivan Gerlič. – Predelana izdaja/ - Maribor : Pedagoška fakulteta, 1991</w:t>
      </w:r>
    </w:p>
    <w:p w:rsidR="00D57985" w:rsidRDefault="00D57985" w:rsidP="000053BD"/>
    <w:p w:rsidR="00D57985" w:rsidRDefault="002A405F" w:rsidP="000053BD">
      <w:r>
        <w:t xml:space="preserve">- </w:t>
      </w:r>
      <w:r w:rsidR="00D57985">
        <w:t>BATAGELJ, Vladimir, Izobraževalna računalniška omrežja, 1998</w:t>
      </w:r>
    </w:p>
    <w:p w:rsidR="00D57985" w:rsidRDefault="00D57985" w:rsidP="000053BD"/>
    <w:p w:rsidR="00D57985" w:rsidRDefault="002A405F" w:rsidP="000053BD">
      <w:r>
        <w:rPr>
          <w:u w:val="single"/>
        </w:rPr>
        <w:t xml:space="preserve">- </w:t>
      </w:r>
      <w:r w:rsidR="00D57985" w:rsidRPr="00D57985">
        <w:rPr>
          <w:u w:val="single"/>
        </w:rPr>
        <w:t>SLOVENSKO IZOBRAŽEVALNO OMREŽJE</w:t>
      </w:r>
      <w:r w:rsidR="00D57985">
        <w:t xml:space="preserve">, </w:t>
      </w:r>
      <w:hyperlink r:id="rId20" w:history="1">
        <w:r w:rsidR="00D57985" w:rsidRPr="00F82184">
          <w:rPr>
            <w:rStyle w:val="Hyperlink"/>
          </w:rPr>
          <w:t>http://sio.edus.si</w:t>
        </w:r>
      </w:hyperlink>
    </w:p>
    <w:p w:rsidR="00D57985" w:rsidRDefault="002A405F" w:rsidP="000053BD">
      <w:r>
        <w:rPr>
          <w:u w:val="single"/>
        </w:rPr>
        <w:t xml:space="preserve">- </w:t>
      </w:r>
      <w:r w:rsidR="00D57985" w:rsidRPr="00D57985">
        <w:rPr>
          <w:u w:val="single"/>
        </w:rPr>
        <w:t>Učenje na daljavo pri predmetu slovenščina</w:t>
      </w:r>
      <w:r w:rsidR="00D57985">
        <w:t xml:space="preserve">, </w:t>
      </w:r>
      <w:hyperlink r:id="rId21" w:history="1">
        <w:r w:rsidRPr="00F82184">
          <w:rPr>
            <w:rStyle w:val="Hyperlink"/>
          </w:rPr>
          <w:t>http://www2.arnes.si/~ohslj/test/web/7/index7.htm</w:t>
        </w:r>
      </w:hyperlink>
      <w:r>
        <w:t xml:space="preserve"> </w:t>
      </w:r>
    </w:p>
    <w:p w:rsidR="002A405F" w:rsidRDefault="002A405F" w:rsidP="000053BD">
      <w:r>
        <w:rPr>
          <w:u w:val="single"/>
        </w:rPr>
        <w:t>- Učenje na daljavo pri predmetu fizika</w:t>
      </w:r>
      <w:r>
        <w:t xml:space="preserve">, </w:t>
      </w:r>
      <w:hyperlink r:id="rId22" w:history="1">
        <w:r w:rsidRPr="00F82184">
          <w:rPr>
            <w:rStyle w:val="Hyperlink"/>
          </w:rPr>
          <w:t>http://www2.arnes.si/~osljvrh1/narava/Fizika/Barve</w:t>
        </w:r>
      </w:hyperlink>
      <w:r>
        <w:t xml:space="preserve"> </w:t>
      </w:r>
    </w:p>
    <w:p w:rsidR="002A405F" w:rsidRDefault="002A405F" w:rsidP="000053BD"/>
    <w:p w:rsidR="002A405F" w:rsidRDefault="002A405F" w:rsidP="000053BD">
      <w:r>
        <w:t xml:space="preserve">- </w:t>
      </w:r>
      <w:hyperlink r:id="rId23" w:history="1">
        <w:r w:rsidRPr="00F82184">
          <w:rPr>
            <w:rStyle w:val="Hyperlink"/>
          </w:rPr>
          <w:t>http://www.pfmb.uni-mb.si/didgradiva/diplome</w:t>
        </w:r>
      </w:hyperlink>
      <w:r>
        <w:t xml:space="preserve"> </w:t>
      </w:r>
    </w:p>
    <w:p w:rsidR="002A405F" w:rsidRDefault="002A405F" w:rsidP="000053BD">
      <w:r>
        <w:t xml:space="preserve">- </w:t>
      </w:r>
      <w:hyperlink r:id="rId24" w:history="1">
        <w:r w:rsidRPr="00F82184">
          <w:rPr>
            <w:rStyle w:val="Hyperlink"/>
          </w:rPr>
          <w:t>http://www.s-sts.lj.edus/sokrat/DHTML/slo/newton/index.htm</w:t>
        </w:r>
      </w:hyperlink>
      <w:r>
        <w:t xml:space="preserve"> </w:t>
      </w:r>
    </w:p>
    <w:p w:rsidR="002A405F" w:rsidRDefault="002A405F" w:rsidP="000053BD">
      <w:r>
        <w:t xml:space="preserve">- </w:t>
      </w:r>
      <w:hyperlink r:id="rId25" w:history="1">
        <w:r w:rsidRPr="00F82184">
          <w:rPr>
            <w:rStyle w:val="Hyperlink"/>
          </w:rPr>
          <w:t>http://www.entra.si/sbranje</w:t>
        </w:r>
      </w:hyperlink>
      <w:r>
        <w:t xml:space="preserve"> </w:t>
      </w:r>
    </w:p>
    <w:p w:rsidR="002A405F" w:rsidRDefault="002A405F" w:rsidP="000053BD"/>
    <w:p w:rsidR="002A405F" w:rsidRDefault="002A405F" w:rsidP="000053BD">
      <w:r>
        <w:t>- Računalniška enciklopedija</w:t>
      </w:r>
    </w:p>
    <w:p w:rsidR="002A405F" w:rsidRDefault="002A405F" w:rsidP="000053BD">
      <w:r>
        <w:t>- Slovar slovenskega knjižnega jezika</w:t>
      </w:r>
    </w:p>
    <w:p w:rsidR="002A405F" w:rsidRDefault="002A405F" w:rsidP="000053BD">
      <w:r>
        <w:br w:type="page"/>
      </w:r>
      <w:r w:rsidR="00817F4C">
        <w:t>STVARNO KAZALO</w:t>
      </w:r>
    </w:p>
    <w:p w:rsidR="00237C50" w:rsidRDefault="00237C50" w:rsidP="00E75E3D">
      <w:pPr>
        <w:ind w:left="360"/>
      </w:pPr>
    </w:p>
    <w:p w:rsidR="00E75E3D" w:rsidRDefault="00E75E3D" w:rsidP="00A64090">
      <w:pPr>
        <w:numPr>
          <w:ilvl w:val="0"/>
          <w:numId w:val="18"/>
        </w:numPr>
        <w:jc w:val="both"/>
      </w:pPr>
      <w:r>
        <w:t>Vzgojno-izobraževalni proces -------------------------------------------------------------3</w:t>
      </w:r>
    </w:p>
    <w:p w:rsidR="00E75E3D" w:rsidRDefault="00E75E3D" w:rsidP="00A64090">
      <w:pPr>
        <w:numPr>
          <w:ilvl w:val="0"/>
          <w:numId w:val="18"/>
        </w:numPr>
        <w:jc w:val="both"/>
      </w:pPr>
      <w:r>
        <w:t>Vir informacij --------------------------------------------------------------------------------3</w:t>
      </w:r>
    </w:p>
    <w:p w:rsidR="00E75E3D" w:rsidRDefault="00E75E3D" w:rsidP="00A64090">
      <w:pPr>
        <w:numPr>
          <w:ilvl w:val="0"/>
          <w:numId w:val="18"/>
        </w:numPr>
        <w:jc w:val="both"/>
      </w:pPr>
      <w:r>
        <w:t>Dopisno učenje ------------------------------------------------------------------------------4</w:t>
      </w:r>
    </w:p>
    <w:p w:rsidR="00E75E3D" w:rsidRDefault="00E75E3D" w:rsidP="00A64090">
      <w:pPr>
        <w:numPr>
          <w:ilvl w:val="0"/>
          <w:numId w:val="18"/>
        </w:numPr>
        <w:jc w:val="both"/>
      </w:pPr>
      <w:r>
        <w:t>Informacijsko-komunikacijska tehnologija ----------------------------------------------4</w:t>
      </w:r>
    </w:p>
    <w:p w:rsidR="00E75E3D" w:rsidRDefault="00E75E3D" w:rsidP="00A64090">
      <w:pPr>
        <w:numPr>
          <w:ilvl w:val="0"/>
          <w:numId w:val="18"/>
        </w:numPr>
        <w:jc w:val="both"/>
      </w:pPr>
      <w:r>
        <w:t>Dopolnilno izobraževanje ------------------------------------------------------------------4</w:t>
      </w:r>
    </w:p>
    <w:p w:rsidR="00E75E3D" w:rsidRDefault="00E75E3D" w:rsidP="00A64090">
      <w:pPr>
        <w:numPr>
          <w:ilvl w:val="0"/>
          <w:numId w:val="18"/>
        </w:numPr>
        <w:jc w:val="both"/>
      </w:pPr>
      <w:r>
        <w:t>Poglabljanje učne snovi ---------------------------------------------------------------------4</w:t>
      </w:r>
    </w:p>
    <w:p w:rsidR="00E75E3D" w:rsidRDefault="00E75E3D" w:rsidP="00A64090">
      <w:pPr>
        <w:numPr>
          <w:ilvl w:val="0"/>
          <w:numId w:val="18"/>
        </w:numPr>
        <w:jc w:val="both"/>
      </w:pPr>
      <w:r>
        <w:t>Napredek --------------------------------------------------------------------------------------4</w:t>
      </w:r>
    </w:p>
    <w:p w:rsidR="00E75E3D" w:rsidRDefault="00E75E3D" w:rsidP="00A64090">
      <w:pPr>
        <w:numPr>
          <w:ilvl w:val="0"/>
          <w:numId w:val="18"/>
        </w:numPr>
        <w:jc w:val="both"/>
      </w:pPr>
      <w:r>
        <w:t>Kakovost učnega gradiva -------------------------------------------------------------------4</w:t>
      </w:r>
    </w:p>
    <w:p w:rsidR="00D50836" w:rsidRDefault="00D50836" w:rsidP="00A64090">
      <w:pPr>
        <w:numPr>
          <w:ilvl w:val="0"/>
          <w:numId w:val="18"/>
        </w:numPr>
        <w:jc w:val="both"/>
      </w:pPr>
      <w:r>
        <w:t>Vseživljenjsko izobraževanje --------------------------------------------------------------4</w:t>
      </w:r>
    </w:p>
    <w:p w:rsidR="00D50836" w:rsidRDefault="00D50836" w:rsidP="00A64090">
      <w:pPr>
        <w:numPr>
          <w:ilvl w:val="0"/>
          <w:numId w:val="18"/>
        </w:numPr>
        <w:jc w:val="both"/>
      </w:pPr>
      <w:r>
        <w:t>Prilagodljivost --------------------------------------------------------------------------------4</w:t>
      </w:r>
    </w:p>
    <w:p w:rsidR="00D50836" w:rsidRDefault="00D50836" w:rsidP="00A64090">
      <w:pPr>
        <w:numPr>
          <w:ilvl w:val="0"/>
          <w:numId w:val="18"/>
        </w:numPr>
        <w:jc w:val="both"/>
      </w:pPr>
      <w:r>
        <w:t>Povratna informacija ------------------------------------------------------------------------4</w:t>
      </w:r>
    </w:p>
    <w:p w:rsidR="00D50836" w:rsidRDefault="00D50836" w:rsidP="00A64090">
      <w:pPr>
        <w:numPr>
          <w:ilvl w:val="0"/>
          <w:numId w:val="18"/>
        </w:numPr>
        <w:jc w:val="both"/>
      </w:pPr>
      <w:r>
        <w:t>Izobraževanje v tujini -----------------------------------------------------------------------4</w:t>
      </w:r>
    </w:p>
    <w:p w:rsidR="00D50836" w:rsidRDefault="00D50836" w:rsidP="00A64090">
      <w:pPr>
        <w:numPr>
          <w:ilvl w:val="0"/>
          <w:numId w:val="18"/>
        </w:numPr>
        <w:jc w:val="both"/>
      </w:pPr>
      <w:r>
        <w:t>Učna gradiva ---------------------------------------------------------------------------------5</w:t>
      </w:r>
    </w:p>
    <w:p w:rsidR="00D50836" w:rsidRDefault="00D50836" w:rsidP="00A64090">
      <w:pPr>
        <w:numPr>
          <w:ilvl w:val="0"/>
          <w:numId w:val="18"/>
        </w:numPr>
        <w:jc w:val="both"/>
      </w:pPr>
      <w:r>
        <w:t>Način učenja ---------------------------------------------------------------------------------5</w:t>
      </w:r>
    </w:p>
    <w:p w:rsidR="00567B61" w:rsidRDefault="00567B61" w:rsidP="00A64090">
      <w:pPr>
        <w:numPr>
          <w:ilvl w:val="0"/>
          <w:numId w:val="18"/>
        </w:numPr>
        <w:jc w:val="both"/>
      </w:pPr>
      <w:r>
        <w:t>Mentor ----------------------------------------------------------------------------------------5</w:t>
      </w:r>
    </w:p>
    <w:p w:rsidR="00567B61" w:rsidRDefault="00567B61" w:rsidP="00A64090">
      <w:pPr>
        <w:numPr>
          <w:ilvl w:val="0"/>
          <w:numId w:val="18"/>
        </w:numPr>
        <w:jc w:val="both"/>
      </w:pPr>
      <w:r>
        <w:t>Izobrazbena raven ---------------------------------------------------------------------------5</w:t>
      </w:r>
    </w:p>
    <w:p w:rsidR="00567B61" w:rsidRDefault="00567B61" w:rsidP="00A64090">
      <w:pPr>
        <w:numPr>
          <w:ilvl w:val="0"/>
          <w:numId w:val="18"/>
        </w:numPr>
        <w:jc w:val="both"/>
      </w:pPr>
      <w:r>
        <w:t>Komentar -------------------------------------------------------------------------------------5</w:t>
      </w:r>
    </w:p>
    <w:p w:rsidR="00567B61" w:rsidRDefault="00567B61" w:rsidP="00A64090">
      <w:pPr>
        <w:numPr>
          <w:ilvl w:val="0"/>
          <w:numId w:val="18"/>
        </w:numPr>
        <w:jc w:val="both"/>
      </w:pPr>
      <w:r>
        <w:t>Telekomunikacija ----------------------------------------------------------------------------6</w:t>
      </w:r>
    </w:p>
    <w:p w:rsidR="00567B61" w:rsidRDefault="00567B61" w:rsidP="00A64090">
      <w:pPr>
        <w:numPr>
          <w:ilvl w:val="0"/>
          <w:numId w:val="18"/>
        </w:numPr>
        <w:jc w:val="both"/>
      </w:pPr>
      <w:r>
        <w:t>Razvoj interneta -----------------------------------------------------------------------------7</w:t>
      </w:r>
    </w:p>
    <w:p w:rsidR="00567B61" w:rsidRDefault="00567B61" w:rsidP="00A64090">
      <w:pPr>
        <w:numPr>
          <w:ilvl w:val="0"/>
          <w:numId w:val="18"/>
        </w:numPr>
        <w:jc w:val="both"/>
      </w:pPr>
      <w:r>
        <w:t>Java --------------------------------------------------------------------------------------------7</w:t>
      </w:r>
    </w:p>
    <w:p w:rsidR="00E75E3D" w:rsidRPr="002A405F" w:rsidRDefault="00567B61" w:rsidP="00A64090">
      <w:pPr>
        <w:numPr>
          <w:ilvl w:val="0"/>
          <w:numId w:val="18"/>
        </w:numPr>
        <w:jc w:val="both"/>
      </w:pPr>
      <w:r>
        <w:t>Učna načela ----------------------------------------------------------------------------------8</w:t>
      </w:r>
      <w:r w:rsidR="00E75E3D">
        <w:t xml:space="preserve">  </w:t>
      </w:r>
    </w:p>
    <w:p w:rsidR="00165B36" w:rsidRPr="00165B36" w:rsidRDefault="00165B36" w:rsidP="00165B36">
      <w:pPr>
        <w:rPr>
          <w:sz w:val="28"/>
          <w:szCs w:val="28"/>
        </w:rPr>
      </w:pPr>
    </w:p>
    <w:sectPr w:rsidR="00165B36" w:rsidRPr="00165B36" w:rsidSect="002E3F55">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F74" w:rsidRDefault="00856F74">
      <w:r>
        <w:separator/>
      </w:r>
    </w:p>
  </w:endnote>
  <w:endnote w:type="continuationSeparator" w:id="0">
    <w:p w:rsidR="00856F74" w:rsidRDefault="0085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33" w:rsidRDefault="009D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0FA" w:rsidRPr="009D4233" w:rsidRDefault="008560FA" w:rsidP="009D4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33" w:rsidRDefault="009D4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F74" w:rsidRDefault="00856F74">
      <w:r>
        <w:separator/>
      </w:r>
    </w:p>
  </w:footnote>
  <w:footnote w:type="continuationSeparator" w:id="0">
    <w:p w:rsidR="00856F74" w:rsidRDefault="0085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CA" w:rsidRDefault="00FE6ECA" w:rsidP="00181C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ECA" w:rsidRDefault="00FE6ECA" w:rsidP="00FE6E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CA" w:rsidRDefault="00FE6ECA" w:rsidP="00181C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9EB">
      <w:rPr>
        <w:rStyle w:val="PageNumber"/>
        <w:noProof/>
      </w:rPr>
      <w:t>2</w:t>
    </w:r>
    <w:r>
      <w:rPr>
        <w:rStyle w:val="PageNumber"/>
      </w:rPr>
      <w:fldChar w:fldCharType="end"/>
    </w:r>
  </w:p>
  <w:p w:rsidR="00053D28" w:rsidRDefault="00053D28" w:rsidP="00FE6ECA">
    <w:pPr>
      <w:pStyle w:val="Header"/>
      <w:ind w:right="360"/>
    </w:pPr>
    <w:r>
      <w:tab/>
    </w:r>
    <w:r w:rsidR="003D0D29">
      <w:t>Učenje na daljavo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33" w:rsidRDefault="009D4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3E9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ACC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067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6E14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A4D7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9209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E8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08B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C7A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0B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A6DBA"/>
    <w:multiLevelType w:val="hybridMultilevel"/>
    <w:tmpl w:val="CF36029E"/>
    <w:lvl w:ilvl="0" w:tplc="88405F6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C7D21"/>
    <w:multiLevelType w:val="multilevel"/>
    <w:tmpl w:val="203C1E1A"/>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667DB9"/>
    <w:multiLevelType w:val="hybridMultilevel"/>
    <w:tmpl w:val="0A3AA5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31105D7"/>
    <w:multiLevelType w:val="hybridMultilevel"/>
    <w:tmpl w:val="6BC844E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69B0780"/>
    <w:multiLevelType w:val="hybridMultilevel"/>
    <w:tmpl w:val="E564EB9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B107CD"/>
    <w:multiLevelType w:val="hybridMultilevel"/>
    <w:tmpl w:val="E9FAA2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7A0DF4"/>
    <w:multiLevelType w:val="hybridMultilevel"/>
    <w:tmpl w:val="F44471F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A03C1"/>
    <w:multiLevelType w:val="hybridMultilevel"/>
    <w:tmpl w:val="8432DA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6"/>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B36"/>
    <w:rsid w:val="000053BD"/>
    <w:rsid w:val="000256C2"/>
    <w:rsid w:val="00053D28"/>
    <w:rsid w:val="00062B0B"/>
    <w:rsid w:val="000955EC"/>
    <w:rsid w:val="000A2652"/>
    <w:rsid w:val="000C5F70"/>
    <w:rsid w:val="000E481B"/>
    <w:rsid w:val="001179EB"/>
    <w:rsid w:val="00130AD1"/>
    <w:rsid w:val="00141A14"/>
    <w:rsid w:val="00150979"/>
    <w:rsid w:val="00165B36"/>
    <w:rsid w:val="00181C27"/>
    <w:rsid w:val="001A416B"/>
    <w:rsid w:val="002050F2"/>
    <w:rsid w:val="002136B9"/>
    <w:rsid w:val="002279D5"/>
    <w:rsid w:val="00237C50"/>
    <w:rsid w:val="0029370B"/>
    <w:rsid w:val="002A405F"/>
    <w:rsid w:val="002E3F55"/>
    <w:rsid w:val="00306B5D"/>
    <w:rsid w:val="00377A40"/>
    <w:rsid w:val="003D0D29"/>
    <w:rsid w:val="003E1BF0"/>
    <w:rsid w:val="00413377"/>
    <w:rsid w:val="00472A91"/>
    <w:rsid w:val="00475B75"/>
    <w:rsid w:val="00487698"/>
    <w:rsid w:val="004A064D"/>
    <w:rsid w:val="00506819"/>
    <w:rsid w:val="00542FAB"/>
    <w:rsid w:val="0056196E"/>
    <w:rsid w:val="00567B61"/>
    <w:rsid w:val="005A107F"/>
    <w:rsid w:val="005B679F"/>
    <w:rsid w:val="005F0D0C"/>
    <w:rsid w:val="0060414A"/>
    <w:rsid w:val="00620DBA"/>
    <w:rsid w:val="00641100"/>
    <w:rsid w:val="0066469F"/>
    <w:rsid w:val="00665DF6"/>
    <w:rsid w:val="00674274"/>
    <w:rsid w:val="00676F02"/>
    <w:rsid w:val="006C32D4"/>
    <w:rsid w:val="006F1E77"/>
    <w:rsid w:val="007028F9"/>
    <w:rsid w:val="00730A47"/>
    <w:rsid w:val="007A31B3"/>
    <w:rsid w:val="007F3F0A"/>
    <w:rsid w:val="007F7800"/>
    <w:rsid w:val="00805120"/>
    <w:rsid w:val="00817F4C"/>
    <w:rsid w:val="00850B0D"/>
    <w:rsid w:val="008560FA"/>
    <w:rsid w:val="00856F74"/>
    <w:rsid w:val="0088469E"/>
    <w:rsid w:val="008A70BF"/>
    <w:rsid w:val="008C2561"/>
    <w:rsid w:val="008D2436"/>
    <w:rsid w:val="009D4233"/>
    <w:rsid w:val="009E060A"/>
    <w:rsid w:val="00A01AE9"/>
    <w:rsid w:val="00A027A7"/>
    <w:rsid w:val="00A0385F"/>
    <w:rsid w:val="00A63AA3"/>
    <w:rsid w:val="00A64090"/>
    <w:rsid w:val="00AA3176"/>
    <w:rsid w:val="00AB30CD"/>
    <w:rsid w:val="00AC6403"/>
    <w:rsid w:val="00B46595"/>
    <w:rsid w:val="00B6390D"/>
    <w:rsid w:val="00B9490A"/>
    <w:rsid w:val="00BA1126"/>
    <w:rsid w:val="00BB49B6"/>
    <w:rsid w:val="00BF3245"/>
    <w:rsid w:val="00C27941"/>
    <w:rsid w:val="00C34BBF"/>
    <w:rsid w:val="00C85AFC"/>
    <w:rsid w:val="00CD0F7A"/>
    <w:rsid w:val="00CF2EC9"/>
    <w:rsid w:val="00D50836"/>
    <w:rsid w:val="00D57985"/>
    <w:rsid w:val="00D914D3"/>
    <w:rsid w:val="00D9545C"/>
    <w:rsid w:val="00E27D61"/>
    <w:rsid w:val="00E75E3D"/>
    <w:rsid w:val="00E918CC"/>
    <w:rsid w:val="00EA049F"/>
    <w:rsid w:val="00EA3AD6"/>
    <w:rsid w:val="00EB4EBF"/>
    <w:rsid w:val="00F82647"/>
    <w:rsid w:val="00F8495E"/>
    <w:rsid w:val="00FA76FF"/>
    <w:rsid w:val="00FE6E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4" style="mso-position-horizontal:center" o:allowoverlap="f"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C2561"/>
    <w:pPr>
      <w:keepNext/>
      <w:spacing w:before="240" w:after="60"/>
      <w:outlineLvl w:val="0"/>
    </w:pPr>
    <w:rPr>
      <w:rFonts w:ascii="Arial" w:hAnsi="Arial" w:cs="Arial"/>
      <w:b/>
      <w:bCs/>
      <w:color w:val="000080"/>
      <w:kern w:val="32"/>
      <w:szCs w:val="32"/>
      <w:u w:val="single"/>
    </w:rPr>
  </w:style>
  <w:style w:type="paragraph" w:styleId="Heading2">
    <w:name w:val="heading 2"/>
    <w:basedOn w:val="Normal"/>
    <w:next w:val="Normal"/>
    <w:qFormat/>
    <w:rsid w:val="008C2561"/>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ke">
    <w:name w:val="slike"/>
    <w:link w:val="slikeZnak"/>
    <w:rsid w:val="00C34BBF"/>
    <w:pPr>
      <w:jc w:val="center"/>
    </w:pPr>
    <w:rPr>
      <w:i/>
      <w:sz w:val="24"/>
      <w:szCs w:val="24"/>
    </w:rPr>
  </w:style>
  <w:style w:type="character" w:styleId="CommentReference">
    <w:name w:val="annotation reference"/>
    <w:semiHidden/>
    <w:rsid w:val="002050F2"/>
    <w:rPr>
      <w:sz w:val="16"/>
      <w:szCs w:val="16"/>
    </w:rPr>
  </w:style>
  <w:style w:type="paragraph" w:styleId="CommentText">
    <w:name w:val="annotation text"/>
    <w:basedOn w:val="Normal"/>
    <w:semiHidden/>
    <w:rsid w:val="002050F2"/>
    <w:rPr>
      <w:sz w:val="20"/>
      <w:szCs w:val="20"/>
    </w:rPr>
  </w:style>
  <w:style w:type="paragraph" w:styleId="CommentSubject">
    <w:name w:val="annotation subject"/>
    <w:basedOn w:val="CommentText"/>
    <w:next w:val="CommentText"/>
    <w:semiHidden/>
    <w:rsid w:val="002050F2"/>
    <w:rPr>
      <w:b/>
      <w:bCs/>
    </w:rPr>
  </w:style>
  <w:style w:type="paragraph" w:styleId="BalloonText">
    <w:name w:val="Balloon Text"/>
    <w:basedOn w:val="Normal"/>
    <w:semiHidden/>
    <w:rsid w:val="002050F2"/>
    <w:rPr>
      <w:rFonts w:ascii="Tahoma" w:hAnsi="Tahoma" w:cs="Tahoma"/>
      <w:sz w:val="16"/>
      <w:szCs w:val="16"/>
    </w:rPr>
  </w:style>
  <w:style w:type="paragraph" w:styleId="EndnoteText">
    <w:name w:val="endnote text"/>
    <w:basedOn w:val="Normal"/>
    <w:semiHidden/>
    <w:rsid w:val="002050F2"/>
    <w:rPr>
      <w:sz w:val="20"/>
      <w:szCs w:val="20"/>
    </w:rPr>
  </w:style>
  <w:style w:type="character" w:styleId="EndnoteReference">
    <w:name w:val="endnote reference"/>
    <w:semiHidden/>
    <w:rsid w:val="002050F2"/>
    <w:rPr>
      <w:vertAlign w:val="superscript"/>
    </w:rPr>
  </w:style>
  <w:style w:type="paragraph" w:customStyle="1" w:styleId="meslet">
    <w:name w:val="mes/let"/>
    <w:basedOn w:val="Normal"/>
    <w:link w:val="mesletZnak"/>
    <w:rsid w:val="0088469E"/>
    <w:pPr>
      <w:spacing w:line="360" w:lineRule="auto"/>
      <w:jc w:val="center"/>
    </w:pPr>
  </w:style>
  <w:style w:type="character" w:customStyle="1" w:styleId="mesletZnak">
    <w:name w:val="mes/let Znak"/>
    <w:link w:val="meslet"/>
    <w:rsid w:val="0088469E"/>
    <w:rPr>
      <w:sz w:val="24"/>
      <w:szCs w:val="24"/>
      <w:lang w:val="sl-SI" w:eastAsia="sl-SI" w:bidi="ar-SA"/>
    </w:rPr>
  </w:style>
  <w:style w:type="paragraph" w:styleId="Header">
    <w:name w:val="header"/>
    <w:basedOn w:val="Normal"/>
    <w:rsid w:val="0088469E"/>
    <w:pPr>
      <w:tabs>
        <w:tab w:val="center" w:pos="4536"/>
        <w:tab w:val="right" w:pos="9072"/>
      </w:tabs>
    </w:pPr>
  </w:style>
  <w:style w:type="paragraph" w:styleId="Footer">
    <w:name w:val="footer"/>
    <w:basedOn w:val="Normal"/>
    <w:rsid w:val="0088469E"/>
    <w:pPr>
      <w:tabs>
        <w:tab w:val="center" w:pos="4536"/>
        <w:tab w:val="right" w:pos="9072"/>
      </w:tabs>
    </w:pPr>
  </w:style>
  <w:style w:type="character" w:styleId="PageNumber">
    <w:name w:val="page number"/>
    <w:basedOn w:val="DefaultParagraphFont"/>
    <w:rsid w:val="0088469E"/>
  </w:style>
  <w:style w:type="character" w:styleId="Hyperlink">
    <w:name w:val="Hyperlink"/>
    <w:rsid w:val="00AC6403"/>
    <w:rPr>
      <w:color w:val="0000FF"/>
      <w:u w:val="single"/>
    </w:rPr>
  </w:style>
  <w:style w:type="character" w:styleId="FollowedHyperlink">
    <w:name w:val="FollowedHyperlink"/>
    <w:rsid w:val="002A405F"/>
    <w:rPr>
      <w:color w:val="800080"/>
      <w:u w:val="single"/>
    </w:rPr>
  </w:style>
  <w:style w:type="paragraph" w:styleId="TOC1">
    <w:name w:val="toc 1"/>
    <w:basedOn w:val="Normal"/>
    <w:next w:val="Normal"/>
    <w:autoRedefine/>
    <w:semiHidden/>
    <w:rsid w:val="007F3F0A"/>
  </w:style>
  <w:style w:type="paragraph" w:styleId="TOC2">
    <w:name w:val="toc 2"/>
    <w:basedOn w:val="Normal"/>
    <w:next w:val="Normal"/>
    <w:autoRedefine/>
    <w:semiHidden/>
    <w:rsid w:val="007F3F0A"/>
    <w:pPr>
      <w:ind w:left="240"/>
    </w:pPr>
  </w:style>
  <w:style w:type="table" w:styleId="TableGrid">
    <w:name w:val="Table Grid"/>
    <w:basedOn w:val="TableNormal"/>
    <w:rsid w:val="005F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keZnak">
    <w:name w:val="slike Znak"/>
    <w:link w:val="slike"/>
    <w:rsid w:val="00C34BBF"/>
    <w:rPr>
      <w:i/>
      <w:sz w:val="24"/>
      <w:szCs w:val="24"/>
      <w:lang w:val="sl-SI" w:eastAsia="sl-SI" w:bidi="ar-SA"/>
    </w:rPr>
  </w:style>
  <w:style w:type="paragraph" w:styleId="TableofFigures">
    <w:name w:val="table of figures"/>
    <w:basedOn w:val="Normal"/>
    <w:next w:val="Normal"/>
    <w:semiHidden/>
    <w:rsid w:val="00C34BBF"/>
    <w:pPr>
      <w:ind w:left="480" w:hanging="480"/>
    </w:pPr>
    <w:rPr>
      <w:caps/>
      <w:sz w:val="20"/>
      <w:szCs w:val="20"/>
    </w:rPr>
  </w:style>
  <w:style w:type="character" w:customStyle="1" w:styleId="Heading1Char">
    <w:name w:val="Heading 1 Char"/>
    <w:link w:val="Heading1"/>
    <w:rsid w:val="00C34BBF"/>
    <w:rPr>
      <w:rFonts w:ascii="Arial" w:hAnsi="Arial" w:cs="Arial"/>
      <w:b/>
      <w:bCs/>
      <w:color w:val="000080"/>
      <w:kern w:val="32"/>
      <w:sz w:val="24"/>
      <w:szCs w:val="32"/>
      <w:u w:val="single"/>
      <w:lang w:val="sl-SI" w:eastAsia="sl-SI" w:bidi="ar-SA"/>
    </w:rPr>
  </w:style>
  <w:style w:type="paragraph" w:styleId="BodyText">
    <w:name w:val="Body Text"/>
    <w:basedOn w:val="Normal"/>
    <w:rsid w:val="00BA112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fmb.uni-mb.si/didgradiva/diplome/klemencic/s24-4.jpg" TargetMode="External"/><Relationship Id="rId13" Type="http://schemas.openxmlformats.org/officeDocument/2006/relationships/hyperlink" Target="http://www2.arnes.si/~osljvrh1/narava/Fizika/Barve" TargetMode="External"/><Relationship Id="rId18" Type="http://schemas.openxmlformats.org/officeDocument/2006/relationships/hyperlink" Target="http://sio.edus.s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2.arnes.si/~ohslj/test/web/7/index7.htm" TargetMode="External"/><Relationship Id="rId7" Type="http://schemas.openxmlformats.org/officeDocument/2006/relationships/image" Target="media/image1.jpeg"/><Relationship Id="rId12" Type="http://schemas.openxmlformats.org/officeDocument/2006/relationships/image" Target="http://www.pfmb.uni-mb.si/didgradiva/diplome/klemencic/s22-7.jpg" TargetMode="External"/><Relationship Id="rId17" Type="http://schemas.openxmlformats.org/officeDocument/2006/relationships/image" Target="http://www.pfmb.uni-mb.si/didgradiva/diplome/klemencic/s24-4.jpg" TargetMode="External"/><Relationship Id="rId25" Type="http://schemas.openxmlformats.org/officeDocument/2006/relationships/hyperlink" Target="http://www.entra.si/sbran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sts.lj.edus/sokrat/DHTML/slo/newton/index.htm" TargetMode="External"/><Relationship Id="rId20" Type="http://schemas.openxmlformats.org/officeDocument/2006/relationships/hyperlink" Target="http://sio.edus.si"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s-sts.lj.edus/sokrat/DHTML/slo/newton/index.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www.pfmb.uni-mb.si/didgradiva/diplome/klemencic/s22-1.jpg" TargetMode="External"/><Relationship Id="rId23" Type="http://schemas.openxmlformats.org/officeDocument/2006/relationships/hyperlink" Target="http://www.pfmb.uni-mb.si/didgradiva/diplome" TargetMode="External"/><Relationship Id="rId28" Type="http://schemas.openxmlformats.org/officeDocument/2006/relationships/footer" Target="footer1.xml"/><Relationship Id="rId10" Type="http://schemas.openxmlformats.org/officeDocument/2006/relationships/hyperlink" Target="http://www.pfmb.uni-mb.si/didgradiva/diplome/klemencic/1htm" TargetMode="External"/><Relationship Id="rId19" Type="http://schemas.openxmlformats.org/officeDocument/2006/relationships/image" Target="media/image5.e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2.arnes.si/~osljvrh1/narava/Fizika/Barv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Links>
    <vt:vector size="120" baseType="variant">
      <vt:variant>
        <vt:i4>7209060</vt:i4>
      </vt:variant>
      <vt:variant>
        <vt:i4>90</vt:i4>
      </vt:variant>
      <vt:variant>
        <vt:i4>0</vt:i4>
      </vt:variant>
      <vt:variant>
        <vt:i4>5</vt:i4>
      </vt:variant>
      <vt:variant>
        <vt:lpwstr>http://www.entra.si/sbranje</vt:lpwstr>
      </vt:variant>
      <vt:variant>
        <vt:lpwstr/>
      </vt:variant>
      <vt:variant>
        <vt:i4>3997811</vt:i4>
      </vt:variant>
      <vt:variant>
        <vt:i4>87</vt:i4>
      </vt:variant>
      <vt:variant>
        <vt:i4>0</vt:i4>
      </vt:variant>
      <vt:variant>
        <vt:i4>5</vt:i4>
      </vt:variant>
      <vt:variant>
        <vt:lpwstr>http://www.s-sts.lj.edus/sokrat/DHTML/slo/newton/index.htm</vt:lpwstr>
      </vt:variant>
      <vt:variant>
        <vt:lpwstr/>
      </vt:variant>
      <vt:variant>
        <vt:i4>1835077</vt:i4>
      </vt:variant>
      <vt:variant>
        <vt:i4>84</vt:i4>
      </vt:variant>
      <vt:variant>
        <vt:i4>0</vt:i4>
      </vt:variant>
      <vt:variant>
        <vt:i4>5</vt:i4>
      </vt:variant>
      <vt:variant>
        <vt:lpwstr>http://www.pfmb.uni-mb.si/didgradiva/diplome</vt:lpwstr>
      </vt:variant>
      <vt:variant>
        <vt:lpwstr/>
      </vt:variant>
      <vt:variant>
        <vt:i4>2097264</vt:i4>
      </vt:variant>
      <vt:variant>
        <vt:i4>81</vt:i4>
      </vt:variant>
      <vt:variant>
        <vt:i4>0</vt:i4>
      </vt:variant>
      <vt:variant>
        <vt:i4>5</vt:i4>
      </vt:variant>
      <vt:variant>
        <vt:lpwstr>http://www2.arnes.si/~osljvrh1/narava/Fizika/Barve</vt:lpwstr>
      </vt:variant>
      <vt:variant>
        <vt:lpwstr/>
      </vt:variant>
      <vt:variant>
        <vt:i4>1835011</vt:i4>
      </vt:variant>
      <vt:variant>
        <vt:i4>78</vt:i4>
      </vt:variant>
      <vt:variant>
        <vt:i4>0</vt:i4>
      </vt:variant>
      <vt:variant>
        <vt:i4>5</vt:i4>
      </vt:variant>
      <vt:variant>
        <vt:lpwstr>http://www2.arnes.si/~ohslj/test/web/7/index7.htm</vt:lpwstr>
      </vt:variant>
      <vt:variant>
        <vt:lpwstr/>
      </vt:variant>
      <vt:variant>
        <vt:i4>6291498</vt:i4>
      </vt:variant>
      <vt:variant>
        <vt:i4>75</vt:i4>
      </vt:variant>
      <vt:variant>
        <vt:i4>0</vt:i4>
      </vt:variant>
      <vt:variant>
        <vt:i4>5</vt:i4>
      </vt:variant>
      <vt:variant>
        <vt:lpwstr>http://sio.edus.si/</vt:lpwstr>
      </vt:variant>
      <vt:variant>
        <vt:lpwstr/>
      </vt:variant>
      <vt:variant>
        <vt:i4>6291498</vt:i4>
      </vt:variant>
      <vt:variant>
        <vt:i4>72</vt:i4>
      </vt:variant>
      <vt:variant>
        <vt:i4>0</vt:i4>
      </vt:variant>
      <vt:variant>
        <vt:i4>5</vt:i4>
      </vt:variant>
      <vt:variant>
        <vt:lpwstr>http://sio.edus.si/</vt:lpwstr>
      </vt:variant>
      <vt:variant>
        <vt:lpwstr/>
      </vt:variant>
      <vt:variant>
        <vt:i4>3997811</vt:i4>
      </vt:variant>
      <vt:variant>
        <vt:i4>66</vt:i4>
      </vt:variant>
      <vt:variant>
        <vt:i4>0</vt:i4>
      </vt:variant>
      <vt:variant>
        <vt:i4>5</vt:i4>
      </vt:variant>
      <vt:variant>
        <vt:lpwstr>http://www.s-sts.lj.edus/sokrat/DHTML/slo/newton/index.htm</vt:lpwstr>
      </vt:variant>
      <vt:variant>
        <vt:lpwstr/>
      </vt:variant>
      <vt:variant>
        <vt:i4>2097264</vt:i4>
      </vt:variant>
      <vt:variant>
        <vt:i4>60</vt:i4>
      </vt:variant>
      <vt:variant>
        <vt:i4>0</vt:i4>
      </vt:variant>
      <vt:variant>
        <vt:i4>5</vt:i4>
      </vt:variant>
      <vt:variant>
        <vt:lpwstr>http://www2.arnes.si/~osljvrh1/narava/Fizika/Barve</vt:lpwstr>
      </vt:variant>
      <vt:variant>
        <vt:lpwstr/>
      </vt:variant>
      <vt:variant>
        <vt:i4>3276843</vt:i4>
      </vt:variant>
      <vt:variant>
        <vt:i4>54</vt:i4>
      </vt:variant>
      <vt:variant>
        <vt:i4>0</vt:i4>
      </vt:variant>
      <vt:variant>
        <vt:i4>5</vt:i4>
      </vt:variant>
      <vt:variant>
        <vt:lpwstr>http://www.pfmb.uni-mb.si/didgradiva/diplome/klemencic/1htm</vt:lpwstr>
      </vt:variant>
      <vt:variant>
        <vt:lpwstr/>
      </vt:variant>
      <vt:variant>
        <vt:i4>1638450</vt:i4>
      </vt:variant>
      <vt:variant>
        <vt:i4>47</vt:i4>
      </vt:variant>
      <vt:variant>
        <vt:i4>0</vt:i4>
      </vt:variant>
      <vt:variant>
        <vt:i4>5</vt:i4>
      </vt:variant>
      <vt:variant>
        <vt:lpwstr/>
      </vt:variant>
      <vt:variant>
        <vt:lpwstr>_Toc102799803</vt:lpwstr>
      </vt:variant>
      <vt:variant>
        <vt:i4>1638450</vt:i4>
      </vt:variant>
      <vt:variant>
        <vt:i4>41</vt:i4>
      </vt:variant>
      <vt:variant>
        <vt:i4>0</vt:i4>
      </vt:variant>
      <vt:variant>
        <vt:i4>5</vt:i4>
      </vt:variant>
      <vt:variant>
        <vt:lpwstr/>
      </vt:variant>
      <vt:variant>
        <vt:lpwstr>_Toc102799802</vt:lpwstr>
      </vt:variant>
      <vt:variant>
        <vt:i4>1638450</vt:i4>
      </vt:variant>
      <vt:variant>
        <vt:i4>35</vt:i4>
      </vt:variant>
      <vt:variant>
        <vt:i4>0</vt:i4>
      </vt:variant>
      <vt:variant>
        <vt:i4>5</vt:i4>
      </vt:variant>
      <vt:variant>
        <vt:lpwstr/>
      </vt:variant>
      <vt:variant>
        <vt:lpwstr>_Toc102799801</vt:lpwstr>
      </vt:variant>
      <vt:variant>
        <vt:i4>1638450</vt:i4>
      </vt:variant>
      <vt:variant>
        <vt:i4>29</vt:i4>
      </vt:variant>
      <vt:variant>
        <vt:i4>0</vt:i4>
      </vt:variant>
      <vt:variant>
        <vt:i4>5</vt:i4>
      </vt:variant>
      <vt:variant>
        <vt:lpwstr/>
      </vt:variant>
      <vt:variant>
        <vt:lpwstr>_Toc102799800</vt:lpwstr>
      </vt:variant>
      <vt:variant>
        <vt:i4>1048637</vt:i4>
      </vt:variant>
      <vt:variant>
        <vt:i4>23</vt:i4>
      </vt:variant>
      <vt:variant>
        <vt:i4>0</vt:i4>
      </vt:variant>
      <vt:variant>
        <vt:i4>5</vt:i4>
      </vt:variant>
      <vt:variant>
        <vt:lpwstr/>
      </vt:variant>
      <vt:variant>
        <vt:lpwstr>_Toc102799799</vt:lpwstr>
      </vt:variant>
      <vt:variant>
        <vt:i4>1048637</vt:i4>
      </vt:variant>
      <vt:variant>
        <vt:i4>17</vt:i4>
      </vt:variant>
      <vt:variant>
        <vt:i4>0</vt:i4>
      </vt:variant>
      <vt:variant>
        <vt:i4>5</vt:i4>
      </vt:variant>
      <vt:variant>
        <vt:lpwstr/>
      </vt:variant>
      <vt:variant>
        <vt:lpwstr>_Toc102799798</vt:lpwstr>
      </vt:variant>
      <vt:variant>
        <vt:i4>1048637</vt:i4>
      </vt:variant>
      <vt:variant>
        <vt:i4>11</vt:i4>
      </vt:variant>
      <vt:variant>
        <vt:i4>0</vt:i4>
      </vt:variant>
      <vt:variant>
        <vt:i4>5</vt:i4>
      </vt:variant>
      <vt:variant>
        <vt:lpwstr/>
      </vt:variant>
      <vt:variant>
        <vt:lpwstr>_Toc102799797</vt:lpwstr>
      </vt:variant>
      <vt:variant>
        <vt:i4>1048637</vt:i4>
      </vt:variant>
      <vt:variant>
        <vt:i4>5</vt:i4>
      </vt:variant>
      <vt:variant>
        <vt:i4>0</vt:i4>
      </vt:variant>
      <vt:variant>
        <vt:i4>5</vt:i4>
      </vt:variant>
      <vt:variant>
        <vt:lpwstr/>
      </vt:variant>
      <vt:variant>
        <vt:lpwstr>_Toc102799796</vt:lpwstr>
      </vt:variant>
      <vt:variant>
        <vt:i4>589826</vt:i4>
      </vt:variant>
      <vt:variant>
        <vt:i4>33562</vt:i4>
      </vt:variant>
      <vt:variant>
        <vt:i4>1025</vt:i4>
      </vt:variant>
      <vt:variant>
        <vt:i4>1</vt:i4>
      </vt:variant>
      <vt:variant>
        <vt:lpwstr>http://www.pfmb.uni-mb.si/didgradiva/diplome/klemencic/s24-4.jpg</vt:lpwstr>
      </vt:variant>
      <vt:variant>
        <vt:lpwstr/>
      </vt:variant>
      <vt:variant>
        <vt:i4>7208999</vt:i4>
      </vt:variant>
      <vt:variant>
        <vt:i4>-1</vt:i4>
      </vt:variant>
      <vt:variant>
        <vt:i4>1058</vt:i4>
      </vt:variant>
      <vt:variant>
        <vt:i4>1</vt:i4>
      </vt:variant>
      <vt:variant>
        <vt:lpwstr>http://www.pfmb.uni-mb.si/didgradiva/diplome/klemencic/s1-2.gif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