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B152E" w14:textId="77777777" w:rsidR="00080564" w:rsidRPr="00080564" w:rsidRDefault="00080564" w:rsidP="00080564">
      <w:pPr>
        <w:jc w:val="center"/>
        <w:rPr>
          <w:rFonts w:ascii="Ravie" w:hAnsi="Ravie"/>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80564">
        <w:rPr>
          <w:rFonts w:ascii="Ravie" w:hAnsi="Ravie"/>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Ivan Cankar : Martin Ka</w:t>
      </w:r>
      <w:r w:rsidRPr="00080564">
        <w:rPr>
          <w:rFonts w:ascii="Cambria" w:hAnsi="Cambria" w:cs="Cambria"/>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č</w:t>
      </w:r>
      <w:r w:rsidRPr="00080564">
        <w:rPr>
          <w:rFonts w:ascii="Ravie" w:hAnsi="Ravie"/>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w:t>
      </w:r>
    </w:p>
    <w:p w14:paraId="0A486C11" w14:textId="77777777" w:rsidR="00080564" w:rsidRDefault="00080564" w:rsidP="00080564">
      <w:pPr>
        <w:jc w:val="both"/>
        <w:rPr>
          <w:rFonts w:ascii="Comic Sans MS" w:hAnsi="Comic Sans MS"/>
        </w:rPr>
      </w:pPr>
    </w:p>
    <w:p w14:paraId="1766804D" w14:textId="77777777" w:rsidR="00080564" w:rsidRDefault="00080564" w:rsidP="00080564">
      <w:pPr>
        <w:jc w:val="both"/>
        <w:rPr>
          <w:rFonts w:ascii="Comic Sans MS" w:hAnsi="Comic Sans MS"/>
        </w:rPr>
      </w:pPr>
    </w:p>
    <w:p w14:paraId="5254BF52" w14:textId="77777777" w:rsidR="00080564" w:rsidRPr="00904D08" w:rsidRDefault="00904D08" w:rsidP="00904D08">
      <w:pPr>
        <w:jc w:val="both"/>
        <w:rPr>
          <w:rFonts w:ascii="Century Gothic" w:hAnsi="Century Gothic"/>
          <w:sz w:val="22"/>
        </w:rPr>
      </w:pPr>
      <w:r>
        <w:rPr>
          <w:rFonts w:ascii="Century Gothic" w:hAnsi="Century Gothic"/>
          <w:sz w:val="22"/>
        </w:rPr>
        <w:t>Martin Kačur je učitelj, ki so ga p</w:t>
      </w:r>
      <w:r w:rsidR="00080564" w:rsidRPr="00904D08">
        <w:rPr>
          <w:rFonts w:ascii="Century Gothic" w:hAnsi="Century Gothic"/>
          <w:sz w:val="22"/>
        </w:rPr>
        <w:t xml:space="preserve">restavili iz Kotline v Zapolje. </w:t>
      </w:r>
      <w:r>
        <w:rPr>
          <w:rFonts w:ascii="Century Gothic" w:hAnsi="Century Gothic"/>
          <w:sz w:val="22"/>
        </w:rPr>
        <w:t xml:space="preserve">Bil je </w:t>
      </w:r>
      <w:r w:rsidR="00080564" w:rsidRPr="00904D08">
        <w:rPr>
          <w:rFonts w:ascii="Century Gothic" w:hAnsi="Century Gothic"/>
          <w:sz w:val="22"/>
        </w:rPr>
        <w:t xml:space="preserve">mlad in imel polno načrtov. Ko je v gostilni čakal poštni voz, da bi se odpeljal na novo službeno mesto, </w:t>
      </w:r>
      <w:r>
        <w:rPr>
          <w:rFonts w:ascii="Century Gothic" w:hAnsi="Century Gothic"/>
          <w:sz w:val="22"/>
        </w:rPr>
        <w:t>k njemu prisede</w:t>
      </w:r>
      <w:r w:rsidR="00080564" w:rsidRPr="00904D08">
        <w:rPr>
          <w:rFonts w:ascii="Century Gothic" w:hAnsi="Century Gothic"/>
          <w:sz w:val="22"/>
        </w:rPr>
        <w:t xml:space="preserve"> zapoljski zdravnik. </w:t>
      </w:r>
      <w:r>
        <w:rPr>
          <w:rFonts w:ascii="Century Gothic" w:hAnsi="Century Gothic"/>
          <w:sz w:val="22"/>
        </w:rPr>
        <w:t xml:space="preserve">Pripoveduje mu </w:t>
      </w:r>
      <w:r w:rsidR="00080564" w:rsidRPr="00904D08">
        <w:rPr>
          <w:rFonts w:ascii="Century Gothic" w:hAnsi="Century Gothic"/>
          <w:sz w:val="22"/>
        </w:rPr>
        <w:t>o življenju v  Zapolju, kjer gospodarita župan in župnik. Zdravnik je Martinu še povedal, da naj ne misli, da bo izobraževal ljudstvo, da se bo poroči, ustanovil pevsko društvo, hodil v družbo, prepeval in pesnikoval. Namreč Zapolje je prekleto in ni hujšega kraja na tem svetu.</w:t>
      </w:r>
    </w:p>
    <w:p w14:paraId="183C9338" w14:textId="77777777" w:rsidR="00080564" w:rsidRPr="00904D08" w:rsidRDefault="00080564" w:rsidP="00904D08">
      <w:pPr>
        <w:jc w:val="both"/>
        <w:rPr>
          <w:rFonts w:ascii="Century Gothic" w:hAnsi="Century Gothic"/>
          <w:sz w:val="22"/>
        </w:rPr>
      </w:pPr>
      <w:r w:rsidRPr="00904D08">
        <w:rPr>
          <w:rFonts w:ascii="Century Gothic" w:hAnsi="Century Gothic"/>
          <w:sz w:val="22"/>
        </w:rPr>
        <w:t>Ko je Martin prišel v Zapolje, se je v gostilni preoblekel in šel obiskati ljudi, ki so v tej vasi nekaj pomenili. Najprej je obiskal župana, nato je obiskal še župnika. Župnik se je do Martina obnašal vzvišenega in nezaupljivega. Z Martinom je bil prijazen samo nadučitelj, edini ki se mu je zdel že celo preveč prijazen.</w:t>
      </w:r>
    </w:p>
    <w:p w14:paraId="66E88A6E" w14:textId="77777777" w:rsidR="00080564" w:rsidRPr="00904D08" w:rsidRDefault="00080564" w:rsidP="00904D08">
      <w:pPr>
        <w:jc w:val="both"/>
        <w:rPr>
          <w:rFonts w:ascii="Century Gothic" w:hAnsi="Century Gothic"/>
          <w:sz w:val="22"/>
        </w:rPr>
      </w:pPr>
      <w:r w:rsidRPr="00904D08">
        <w:rPr>
          <w:rFonts w:ascii="Century Gothic" w:hAnsi="Century Gothic"/>
          <w:sz w:val="22"/>
        </w:rPr>
        <w:t>Martin se je naselil v sobi prejšnjega učitelja. Večkrat je obiskal Siterjevo Minko v Bistri. V tej vasi je želel ustanoviti bralno društvo. Vendar mu je zdravnik rekel naj neha razmišljati o bralnem društvu in tudi Minke naj raje ne obiskuje več.</w:t>
      </w:r>
    </w:p>
    <w:p w14:paraId="02139BEB" w14:textId="77777777" w:rsidR="00080564" w:rsidRPr="00904D08" w:rsidRDefault="00080564" w:rsidP="00904D08">
      <w:pPr>
        <w:jc w:val="both"/>
        <w:rPr>
          <w:rFonts w:ascii="Century Gothic" w:hAnsi="Century Gothic"/>
          <w:sz w:val="22"/>
        </w:rPr>
      </w:pPr>
      <w:r w:rsidRPr="00904D08">
        <w:rPr>
          <w:rFonts w:ascii="Century Gothic" w:hAnsi="Century Gothic"/>
          <w:sz w:val="22"/>
        </w:rPr>
        <w:t>Martin in zdravnik odideta v gostilno Mantovo, kjer so se zaradi ustanovitve bralnega društva tam zbrali tudi kmetje in delavci. Kačur je imel govor, s katerim je zanetil prepir, potem pa še pretep. Zaradi tega se je mogel zagovarjati pri nadučitelju, župniku in županu. Poleg vsega pa ga je zapustila še Minka, ker je bila zmenjena z drugim.</w:t>
      </w:r>
    </w:p>
    <w:p w14:paraId="455146CF" w14:textId="77777777" w:rsidR="00080564" w:rsidRPr="00904D08" w:rsidRDefault="00080564" w:rsidP="00904D08">
      <w:pPr>
        <w:jc w:val="both"/>
        <w:rPr>
          <w:rFonts w:ascii="Century Gothic" w:hAnsi="Century Gothic"/>
          <w:sz w:val="22"/>
        </w:rPr>
      </w:pPr>
      <w:r w:rsidRPr="00904D08">
        <w:rPr>
          <w:rFonts w:ascii="Century Gothic" w:hAnsi="Century Gothic"/>
          <w:sz w:val="22"/>
        </w:rPr>
        <w:t>Potem j</w:t>
      </w:r>
      <w:r w:rsidR="00922DFA" w:rsidRPr="00904D08">
        <w:rPr>
          <w:rFonts w:ascii="Century Gothic" w:hAnsi="Century Gothic"/>
          <w:sz w:val="22"/>
        </w:rPr>
        <w:t>e šel Kačur učiti v Blatni dol, saj je u</w:t>
      </w:r>
      <w:r w:rsidRPr="00904D08">
        <w:rPr>
          <w:rFonts w:ascii="Century Gothic" w:hAnsi="Century Gothic"/>
          <w:sz w:val="22"/>
        </w:rPr>
        <w:t xml:space="preserve">čitelj pred njim je napravil samomor. Kačur je kmalu spoznal tamkajšnje ljudi. Župan </w:t>
      </w:r>
      <w:r w:rsidR="00922DFA" w:rsidRPr="00904D08">
        <w:rPr>
          <w:rFonts w:ascii="Century Gothic" w:hAnsi="Century Gothic"/>
          <w:sz w:val="22"/>
        </w:rPr>
        <w:t>je bil krčmar, ki ni maral šole, o</w:t>
      </w:r>
      <w:r w:rsidRPr="00904D08">
        <w:rPr>
          <w:rFonts w:ascii="Century Gothic" w:hAnsi="Century Gothic"/>
          <w:sz w:val="22"/>
        </w:rPr>
        <w:t>bčinski tajnik Grajžar</w:t>
      </w:r>
      <w:r w:rsidR="00922DFA" w:rsidRPr="00904D08">
        <w:rPr>
          <w:rFonts w:ascii="Century Gothic" w:hAnsi="Century Gothic"/>
          <w:sz w:val="22"/>
        </w:rPr>
        <w:t xml:space="preserve"> pa</w:t>
      </w:r>
      <w:r w:rsidRPr="00904D08">
        <w:rPr>
          <w:rFonts w:ascii="Century Gothic" w:hAnsi="Century Gothic"/>
          <w:sz w:val="22"/>
        </w:rPr>
        <w:t xml:space="preserve"> sam sebi pripoveduje smešnice. Župnik je bil nekaj posebnega – pri nedeljski maši je pridigal o Martinu in dajal nasvete njemu in staršem</w:t>
      </w:r>
      <w:r w:rsidR="00922DFA" w:rsidRPr="00904D08">
        <w:rPr>
          <w:rFonts w:ascii="Century Gothic" w:hAnsi="Century Gothic"/>
          <w:sz w:val="22"/>
        </w:rPr>
        <w:t xml:space="preserve"> in ga </w:t>
      </w:r>
      <w:r w:rsidRPr="00904D08">
        <w:rPr>
          <w:rFonts w:ascii="Century Gothic" w:hAnsi="Century Gothic"/>
          <w:sz w:val="22"/>
        </w:rPr>
        <w:t>povabil na kosilo. Martin je na tem kosilu spoznal, da je župnik pravi kmet. Župnik je ž</w:t>
      </w:r>
      <w:r w:rsidR="00922DFA" w:rsidRPr="00904D08">
        <w:rPr>
          <w:rFonts w:ascii="Century Gothic" w:hAnsi="Century Gothic"/>
          <w:sz w:val="22"/>
        </w:rPr>
        <w:t>e 20 let živel v Blatnem dolu in m</w:t>
      </w:r>
      <w:r w:rsidRPr="00904D08">
        <w:rPr>
          <w:rFonts w:ascii="Century Gothic" w:hAnsi="Century Gothic"/>
          <w:sz w:val="22"/>
        </w:rPr>
        <w:t>isli, da če se je on moral privaditi temu življenju, se mu bo mogel tudi Martin, če bo hotel v miru živeti.</w:t>
      </w:r>
    </w:p>
    <w:p w14:paraId="5A165522" w14:textId="77777777" w:rsidR="00080564" w:rsidRPr="00904D08" w:rsidRDefault="00080564" w:rsidP="00904D08">
      <w:pPr>
        <w:jc w:val="both"/>
        <w:rPr>
          <w:rFonts w:ascii="Century Gothic" w:hAnsi="Century Gothic"/>
          <w:sz w:val="22"/>
        </w:rPr>
      </w:pPr>
      <w:r w:rsidRPr="00904D08">
        <w:rPr>
          <w:rFonts w:ascii="Century Gothic" w:hAnsi="Century Gothic"/>
          <w:sz w:val="22"/>
        </w:rPr>
        <w:t>Od župnika je Martin odšel v krčmo na kraju vasi</w:t>
      </w:r>
      <w:r w:rsidR="00922DFA" w:rsidRPr="00904D08">
        <w:rPr>
          <w:rFonts w:ascii="Century Gothic" w:hAnsi="Century Gothic"/>
          <w:sz w:val="22"/>
        </w:rPr>
        <w:t>, kjer</w:t>
      </w:r>
      <w:r w:rsidRPr="00904D08">
        <w:rPr>
          <w:rFonts w:ascii="Century Gothic" w:hAnsi="Century Gothic"/>
          <w:sz w:val="22"/>
        </w:rPr>
        <w:t xml:space="preserve"> je spo</w:t>
      </w:r>
      <w:r w:rsidR="00922DFA" w:rsidRPr="00904D08">
        <w:rPr>
          <w:rFonts w:ascii="Century Gothic" w:hAnsi="Century Gothic"/>
          <w:sz w:val="22"/>
        </w:rPr>
        <w:t xml:space="preserve">znal krčmarjevo rejenko Tončko in se </w:t>
      </w:r>
      <w:r w:rsidRPr="00904D08">
        <w:rPr>
          <w:rFonts w:ascii="Century Gothic" w:hAnsi="Century Gothic"/>
          <w:sz w:val="22"/>
        </w:rPr>
        <w:t>z njo kasneje</w:t>
      </w:r>
      <w:r w:rsidR="00922DFA" w:rsidRPr="00904D08">
        <w:rPr>
          <w:rFonts w:ascii="Century Gothic" w:hAnsi="Century Gothic"/>
          <w:sz w:val="22"/>
        </w:rPr>
        <w:t xml:space="preserve"> tudi </w:t>
      </w:r>
      <w:r w:rsidRPr="00904D08">
        <w:rPr>
          <w:rFonts w:ascii="Century Gothic" w:hAnsi="Century Gothic"/>
          <w:sz w:val="22"/>
        </w:rPr>
        <w:t xml:space="preserve"> poročil</w:t>
      </w:r>
      <w:r w:rsidR="00922DFA" w:rsidRPr="00904D08">
        <w:rPr>
          <w:rFonts w:ascii="Century Gothic" w:hAnsi="Century Gothic"/>
          <w:sz w:val="22"/>
        </w:rPr>
        <w:t>. Vendar Martin</w:t>
      </w:r>
      <w:r w:rsidRPr="00904D08">
        <w:rPr>
          <w:rFonts w:ascii="Century Gothic" w:hAnsi="Century Gothic"/>
          <w:sz w:val="22"/>
        </w:rPr>
        <w:t xml:space="preserve"> </w:t>
      </w:r>
      <w:r w:rsidR="00922DFA" w:rsidRPr="00904D08">
        <w:rPr>
          <w:rFonts w:ascii="Century Gothic" w:hAnsi="Century Gothic"/>
          <w:sz w:val="22"/>
        </w:rPr>
        <w:t>p</w:t>
      </w:r>
      <w:r w:rsidRPr="00904D08">
        <w:rPr>
          <w:rFonts w:ascii="Century Gothic" w:hAnsi="Century Gothic"/>
          <w:sz w:val="22"/>
        </w:rPr>
        <w:t>o poroki spozna, da Tončke ne ljubi</w:t>
      </w:r>
      <w:r w:rsidR="00922DFA" w:rsidRPr="00904D08">
        <w:rPr>
          <w:rFonts w:ascii="Century Gothic" w:hAnsi="Century Gothic"/>
          <w:sz w:val="22"/>
        </w:rPr>
        <w:t xml:space="preserve"> in</w:t>
      </w:r>
      <w:r w:rsidRPr="00904D08">
        <w:rPr>
          <w:rFonts w:ascii="Century Gothic" w:hAnsi="Century Gothic"/>
          <w:sz w:val="22"/>
        </w:rPr>
        <w:t xml:space="preserve"> spozna, da je njegovo življenje prazno.</w:t>
      </w:r>
    </w:p>
    <w:p w14:paraId="25CCD358" w14:textId="77777777" w:rsidR="00080564" w:rsidRPr="00904D08" w:rsidRDefault="00080564" w:rsidP="00904D08">
      <w:pPr>
        <w:jc w:val="both"/>
        <w:rPr>
          <w:rFonts w:ascii="Century Gothic" w:hAnsi="Century Gothic"/>
          <w:sz w:val="22"/>
        </w:rPr>
      </w:pPr>
      <w:r w:rsidRPr="00904D08">
        <w:rPr>
          <w:rFonts w:ascii="Century Gothic" w:hAnsi="Century Gothic"/>
          <w:sz w:val="22"/>
        </w:rPr>
        <w:t>Martin je v Blatnem dolu živel 10 let. Žena, župan in župnik so mu rekli, da nima nobenega smisla izobraževati ljudi. Nekdo, ki je želel izobraževati ljudi je obležal s preklano lobanjo.</w:t>
      </w:r>
    </w:p>
    <w:p w14:paraId="3DD49037" w14:textId="77777777" w:rsidR="00080564" w:rsidRPr="00904D08" w:rsidRDefault="00922DFA" w:rsidP="00904D08">
      <w:pPr>
        <w:jc w:val="both"/>
        <w:rPr>
          <w:rFonts w:ascii="Century Gothic" w:hAnsi="Century Gothic"/>
          <w:sz w:val="22"/>
        </w:rPr>
      </w:pPr>
      <w:r w:rsidRPr="00904D08">
        <w:rPr>
          <w:rFonts w:ascii="Century Gothic" w:hAnsi="Century Gothic"/>
          <w:sz w:val="22"/>
        </w:rPr>
        <w:t>Martin se začne prepirati s svojo ženo, zato  začne piti, da pozabi</w:t>
      </w:r>
      <w:r w:rsidR="00080564" w:rsidRPr="00904D08">
        <w:rPr>
          <w:rFonts w:ascii="Century Gothic" w:hAnsi="Century Gothic"/>
          <w:sz w:val="22"/>
        </w:rPr>
        <w:t xml:space="preserve"> svoje dolžnosti. Prosil je za premestitev, vendar mu nikoli</w:t>
      </w:r>
      <w:r w:rsidRPr="00904D08">
        <w:rPr>
          <w:rFonts w:ascii="Century Gothic" w:hAnsi="Century Gothic"/>
          <w:sz w:val="22"/>
        </w:rPr>
        <w:t xml:space="preserve"> ne ugodijo</w:t>
      </w:r>
      <w:r w:rsidR="00080564" w:rsidRPr="00904D08">
        <w:rPr>
          <w:rFonts w:ascii="Century Gothic" w:hAnsi="Century Gothic"/>
          <w:sz w:val="22"/>
        </w:rPr>
        <w:t>.</w:t>
      </w:r>
    </w:p>
    <w:p w14:paraId="1EAD5F21" w14:textId="77777777" w:rsidR="00080564" w:rsidRPr="00904D08" w:rsidRDefault="00080564" w:rsidP="00904D08">
      <w:pPr>
        <w:jc w:val="both"/>
        <w:rPr>
          <w:rFonts w:ascii="Century Gothic" w:hAnsi="Century Gothic"/>
          <w:sz w:val="22"/>
        </w:rPr>
      </w:pPr>
      <w:r w:rsidRPr="00904D08">
        <w:rPr>
          <w:rFonts w:ascii="Century Gothic" w:hAnsi="Century Gothic"/>
          <w:sz w:val="22"/>
        </w:rPr>
        <w:t>Po nekaj letih Mart</w:t>
      </w:r>
      <w:r w:rsidR="00922DFA" w:rsidRPr="00904D08">
        <w:rPr>
          <w:rFonts w:ascii="Century Gothic" w:hAnsi="Century Gothic"/>
          <w:sz w:val="22"/>
        </w:rPr>
        <w:t>ina prestavijo v večjo vas Laze, kamor se preseli z ženo in tremi otroki. Misli da</w:t>
      </w:r>
      <w:r w:rsidRPr="00904D08">
        <w:rPr>
          <w:rFonts w:ascii="Century Gothic" w:hAnsi="Century Gothic"/>
          <w:sz w:val="22"/>
        </w:rPr>
        <w:t xml:space="preserve"> je, </w:t>
      </w:r>
      <w:r w:rsidR="00922DFA" w:rsidRPr="00904D08">
        <w:rPr>
          <w:rFonts w:ascii="Century Gothic" w:hAnsi="Century Gothic"/>
          <w:sz w:val="22"/>
        </w:rPr>
        <w:t>tam lepše živeti, in</w:t>
      </w:r>
      <w:r w:rsidRPr="00904D08">
        <w:rPr>
          <w:rFonts w:ascii="Century Gothic" w:hAnsi="Century Gothic"/>
          <w:sz w:val="22"/>
        </w:rPr>
        <w:t xml:space="preserve"> da se bosta z ženo končno razumela, vendar ni bilo tako. To</w:t>
      </w:r>
      <w:r w:rsidR="00922DFA" w:rsidRPr="00904D08">
        <w:rPr>
          <w:rFonts w:ascii="Century Gothic" w:hAnsi="Century Gothic"/>
          <w:sz w:val="22"/>
        </w:rPr>
        <w:t>nčka je začela Martina varati, z</w:t>
      </w:r>
      <w:r w:rsidRPr="00904D08">
        <w:rPr>
          <w:rFonts w:ascii="Century Gothic" w:hAnsi="Century Gothic"/>
          <w:sz w:val="22"/>
        </w:rPr>
        <w:t>ačela se je ličiti, hoditi po plesih in hoditi z drugimi moškimi.</w:t>
      </w:r>
    </w:p>
    <w:p w14:paraId="7C2743F6" w14:textId="77777777" w:rsidR="00080564" w:rsidRPr="00904D08" w:rsidRDefault="00080564" w:rsidP="00904D08">
      <w:pPr>
        <w:jc w:val="both"/>
        <w:rPr>
          <w:rFonts w:ascii="Century Gothic" w:hAnsi="Century Gothic"/>
          <w:sz w:val="22"/>
        </w:rPr>
      </w:pPr>
      <w:r w:rsidRPr="00904D08">
        <w:rPr>
          <w:rFonts w:ascii="Century Gothic" w:hAnsi="Century Gothic"/>
          <w:sz w:val="22"/>
        </w:rPr>
        <w:lastRenderedPageBreak/>
        <w:t>Martin</w:t>
      </w:r>
      <w:r w:rsidR="00922DFA" w:rsidRPr="00904D08">
        <w:rPr>
          <w:rFonts w:ascii="Century Gothic" w:hAnsi="Century Gothic"/>
          <w:sz w:val="22"/>
        </w:rPr>
        <w:t xml:space="preserve"> pa je postal</w:t>
      </w:r>
      <w:r w:rsidRPr="00904D08">
        <w:rPr>
          <w:rFonts w:ascii="Century Gothic" w:hAnsi="Century Gothic"/>
          <w:sz w:val="22"/>
        </w:rPr>
        <w:t xml:space="preserve"> </w:t>
      </w:r>
      <w:r w:rsidR="00922DFA" w:rsidRPr="00904D08">
        <w:rPr>
          <w:rFonts w:ascii="Century Gothic" w:hAnsi="Century Gothic"/>
          <w:sz w:val="22"/>
        </w:rPr>
        <w:t>vse bolj depresiven, t</w:t>
      </w:r>
      <w:r w:rsidRPr="00904D08">
        <w:rPr>
          <w:rFonts w:ascii="Century Gothic" w:hAnsi="Century Gothic"/>
          <w:sz w:val="22"/>
        </w:rPr>
        <w:t>olažbo je našel pri najmlajšemu sinu Lojzetu, ki je bil šibak in zaostal. Imel je še starejšega sina Toneta, ki mu za očeta ni bilo mar in hčerko Francko.</w:t>
      </w:r>
    </w:p>
    <w:p w14:paraId="09671F72" w14:textId="77777777" w:rsidR="00080564" w:rsidRPr="00904D08" w:rsidRDefault="00080564" w:rsidP="00904D08">
      <w:pPr>
        <w:jc w:val="both"/>
        <w:rPr>
          <w:rFonts w:ascii="Century Gothic" w:hAnsi="Century Gothic"/>
          <w:sz w:val="22"/>
        </w:rPr>
      </w:pPr>
      <w:r w:rsidRPr="00904D08">
        <w:rPr>
          <w:rFonts w:ascii="Century Gothic" w:hAnsi="Century Gothic"/>
          <w:sz w:val="22"/>
        </w:rPr>
        <w:t>Martina je najbolj prizadelo, da so Ferj</w:t>
      </w:r>
      <w:r w:rsidR="00922DFA" w:rsidRPr="00904D08">
        <w:rPr>
          <w:rFonts w:ascii="Century Gothic" w:hAnsi="Century Gothic"/>
          <w:sz w:val="22"/>
        </w:rPr>
        <w:t xml:space="preserve">ana imenovali za nadučitelja, zato se v </w:t>
      </w:r>
      <w:r w:rsidRPr="00904D08">
        <w:rPr>
          <w:rFonts w:ascii="Century Gothic" w:hAnsi="Century Gothic"/>
          <w:sz w:val="22"/>
        </w:rPr>
        <w:t xml:space="preserve">gostilni </w:t>
      </w:r>
      <w:r w:rsidR="00922DFA" w:rsidRPr="00904D08">
        <w:rPr>
          <w:rFonts w:ascii="Century Gothic" w:hAnsi="Century Gothic"/>
          <w:sz w:val="22"/>
        </w:rPr>
        <w:t>skregata in na koncu prepira Martin Ferjanu vrže</w:t>
      </w:r>
      <w:r w:rsidRPr="00904D08">
        <w:rPr>
          <w:rFonts w:ascii="Century Gothic" w:hAnsi="Century Gothic"/>
          <w:sz w:val="22"/>
        </w:rPr>
        <w:t xml:space="preserve"> kozarec v glavo.</w:t>
      </w:r>
    </w:p>
    <w:p w14:paraId="542DFB41" w14:textId="77777777" w:rsidR="00080564" w:rsidRPr="00904D08" w:rsidRDefault="00080564" w:rsidP="00904D08">
      <w:pPr>
        <w:jc w:val="both"/>
        <w:rPr>
          <w:rFonts w:ascii="Century Gothic" w:hAnsi="Century Gothic"/>
          <w:sz w:val="22"/>
        </w:rPr>
      </w:pPr>
      <w:r w:rsidRPr="00904D08">
        <w:rPr>
          <w:rFonts w:ascii="Century Gothic" w:hAnsi="Century Gothic"/>
          <w:sz w:val="22"/>
        </w:rPr>
        <w:t xml:space="preserve">Pred Božičnimi počitnicami je Ferjan opomnil Martina zaradi pijančevanja. </w:t>
      </w:r>
      <w:r w:rsidR="00922DFA" w:rsidRPr="00904D08">
        <w:rPr>
          <w:rFonts w:ascii="Century Gothic" w:hAnsi="Century Gothic"/>
          <w:sz w:val="22"/>
        </w:rPr>
        <w:t>Vendar</w:t>
      </w:r>
      <w:r w:rsidRPr="00904D08">
        <w:rPr>
          <w:rFonts w:ascii="Century Gothic" w:hAnsi="Century Gothic"/>
          <w:sz w:val="22"/>
        </w:rPr>
        <w:t xml:space="preserve"> </w:t>
      </w:r>
      <w:r w:rsidR="00922DFA" w:rsidRPr="00904D08">
        <w:rPr>
          <w:rFonts w:ascii="Century Gothic" w:hAnsi="Century Gothic"/>
          <w:sz w:val="22"/>
        </w:rPr>
        <w:t>t</w:t>
      </w:r>
      <w:r w:rsidRPr="00904D08">
        <w:rPr>
          <w:rFonts w:ascii="Century Gothic" w:hAnsi="Century Gothic"/>
          <w:sz w:val="22"/>
        </w:rPr>
        <w:t xml:space="preserve">o noč se mu </w:t>
      </w:r>
      <w:r w:rsidR="00922DFA" w:rsidRPr="00904D08">
        <w:rPr>
          <w:rFonts w:ascii="Century Gothic" w:hAnsi="Century Gothic"/>
          <w:sz w:val="22"/>
        </w:rPr>
        <w:t>življenje popolnoma sesuje, kajti umre</w:t>
      </w:r>
      <w:r w:rsidRPr="00904D08">
        <w:rPr>
          <w:rFonts w:ascii="Century Gothic" w:hAnsi="Century Gothic"/>
          <w:sz w:val="22"/>
        </w:rPr>
        <w:t xml:space="preserve"> mu je sin Lojze. Celo noč je bil pri njemu, žena pa se je v sosednji sobi zabavala z ljubimcem. </w:t>
      </w:r>
      <w:r w:rsidR="00922DFA" w:rsidRPr="00904D08">
        <w:rPr>
          <w:rFonts w:ascii="Century Gothic" w:hAnsi="Century Gothic"/>
          <w:sz w:val="22"/>
        </w:rPr>
        <w:t>Zato se Martin se skrega z ženo in nažene njenega</w:t>
      </w:r>
      <w:r w:rsidRPr="00904D08">
        <w:rPr>
          <w:rFonts w:ascii="Century Gothic" w:hAnsi="Century Gothic"/>
          <w:sz w:val="22"/>
        </w:rPr>
        <w:t xml:space="preserve"> ljubčka.</w:t>
      </w:r>
    </w:p>
    <w:p w14:paraId="030CD837" w14:textId="77777777" w:rsidR="00080564" w:rsidRDefault="00904D08" w:rsidP="00904D08">
      <w:pPr>
        <w:jc w:val="both"/>
        <w:rPr>
          <w:rFonts w:ascii="Century Gothic" w:hAnsi="Century Gothic"/>
          <w:sz w:val="22"/>
        </w:rPr>
      </w:pPr>
      <w:r w:rsidRPr="00904D08">
        <w:rPr>
          <w:rFonts w:ascii="Century Gothic" w:hAnsi="Century Gothic"/>
          <w:sz w:val="22"/>
        </w:rPr>
        <w:t>Ko s</w:t>
      </w:r>
      <w:r w:rsidR="00080564" w:rsidRPr="00904D08">
        <w:rPr>
          <w:rFonts w:ascii="Century Gothic" w:hAnsi="Century Gothic"/>
          <w:sz w:val="22"/>
        </w:rPr>
        <w:t>in Ton</w:t>
      </w:r>
      <w:r w:rsidRPr="00904D08">
        <w:rPr>
          <w:rFonts w:ascii="Century Gothic" w:hAnsi="Century Gothic"/>
          <w:sz w:val="22"/>
        </w:rPr>
        <w:t>e za božič pride</w:t>
      </w:r>
      <w:r w:rsidR="00080564" w:rsidRPr="00904D08">
        <w:rPr>
          <w:rFonts w:ascii="Century Gothic" w:hAnsi="Century Gothic"/>
          <w:sz w:val="22"/>
        </w:rPr>
        <w:t xml:space="preserve"> domov</w:t>
      </w:r>
      <w:r w:rsidRPr="00904D08">
        <w:rPr>
          <w:rFonts w:ascii="Century Gothic" w:hAnsi="Century Gothic"/>
          <w:sz w:val="22"/>
        </w:rPr>
        <w:t xml:space="preserve"> mu Martin </w:t>
      </w:r>
      <w:r w:rsidR="00080564" w:rsidRPr="00904D08">
        <w:rPr>
          <w:rFonts w:ascii="Century Gothic" w:hAnsi="Century Gothic"/>
          <w:sz w:val="22"/>
        </w:rPr>
        <w:t>pove še nekaj življenjskih naukov, potem pa odide. Ko</w:t>
      </w:r>
      <w:r w:rsidRPr="00904D08">
        <w:rPr>
          <w:rFonts w:ascii="Century Gothic" w:hAnsi="Century Gothic"/>
          <w:sz w:val="22"/>
        </w:rPr>
        <w:t xml:space="preserve"> hodi po cesti, pade</w:t>
      </w:r>
      <w:r w:rsidR="00080564" w:rsidRPr="00904D08">
        <w:rPr>
          <w:rFonts w:ascii="Century Gothic" w:hAnsi="Century Gothic"/>
          <w:sz w:val="22"/>
        </w:rPr>
        <w:t xml:space="preserve"> v obcestni jarek in zmrznil.</w:t>
      </w:r>
    </w:p>
    <w:p w14:paraId="1ECF632A" w14:textId="77777777" w:rsidR="00DF6FAA" w:rsidRDefault="00DF6FAA" w:rsidP="00904D08">
      <w:pPr>
        <w:jc w:val="both"/>
        <w:rPr>
          <w:rFonts w:ascii="Century Gothic" w:hAnsi="Century Gothic"/>
          <w:sz w:val="22"/>
        </w:rPr>
      </w:pPr>
    </w:p>
    <w:p w14:paraId="151C0A0B" w14:textId="77777777" w:rsidR="00DF6FAA" w:rsidRDefault="00DF6FAA" w:rsidP="00904D08">
      <w:pPr>
        <w:jc w:val="both"/>
        <w:rPr>
          <w:rFonts w:ascii="Century Gothic" w:hAnsi="Century Gothic"/>
          <w:sz w:val="22"/>
        </w:rPr>
      </w:pPr>
    </w:p>
    <w:p w14:paraId="6FBA12EC" w14:textId="77777777" w:rsidR="00DF6FAA" w:rsidRPr="00DF6FAA" w:rsidRDefault="00DF6FAA" w:rsidP="00904D08">
      <w:pPr>
        <w:jc w:val="both"/>
        <w:rPr>
          <w:rFonts w:ascii="Century Gothic" w:hAnsi="Century Gothic"/>
          <w:b/>
          <w:u w:val="single"/>
        </w:rPr>
      </w:pPr>
      <w:r w:rsidRPr="00DF6FAA">
        <w:rPr>
          <w:rFonts w:ascii="Century Gothic" w:hAnsi="Century Gothic"/>
          <w:b/>
          <w:u w:val="single"/>
        </w:rPr>
        <w:t>MNENJE</w:t>
      </w:r>
    </w:p>
    <w:p w14:paraId="5074DA26" w14:textId="77777777" w:rsidR="00DF6FAA" w:rsidRDefault="00DF6FAA" w:rsidP="00904D08">
      <w:pPr>
        <w:jc w:val="both"/>
        <w:rPr>
          <w:rFonts w:ascii="Century Gothic" w:hAnsi="Century Gothic"/>
          <w:sz w:val="22"/>
        </w:rPr>
      </w:pPr>
      <w:r>
        <w:rPr>
          <w:rFonts w:ascii="Century Gothic" w:hAnsi="Century Gothic"/>
          <w:sz w:val="22"/>
        </w:rPr>
        <w:t>Zgodba m</w:t>
      </w:r>
      <w:r w:rsidR="00C204E2">
        <w:rPr>
          <w:rFonts w:ascii="Century Gothic" w:hAnsi="Century Gothic"/>
          <w:sz w:val="22"/>
        </w:rPr>
        <w:t>i j všeč, saj me preseneča da se ljudje v vaseh ne želijo izobraževati.</w:t>
      </w:r>
      <w:r w:rsidR="008A44D6">
        <w:rPr>
          <w:rFonts w:ascii="Century Gothic" w:hAnsi="Century Gothic"/>
          <w:sz w:val="22"/>
        </w:rPr>
        <w:t xml:space="preserve"> L</w:t>
      </w:r>
      <w:r w:rsidR="00C204E2">
        <w:rPr>
          <w:rFonts w:ascii="Century Gothic" w:hAnsi="Century Gothic"/>
          <w:sz w:val="22"/>
        </w:rPr>
        <w:t>judi oz. učitelje tako kot je Martin</w:t>
      </w:r>
      <w:r w:rsidR="008A44D6">
        <w:rPr>
          <w:rFonts w:ascii="Century Gothic" w:hAnsi="Century Gothic"/>
          <w:sz w:val="22"/>
        </w:rPr>
        <w:t>, zavračajo njegovo znanje in pomoč in</w:t>
      </w:r>
      <w:r w:rsidR="00C204E2">
        <w:rPr>
          <w:rFonts w:ascii="Century Gothic" w:hAnsi="Century Gothic"/>
          <w:sz w:val="22"/>
        </w:rPr>
        <w:t xml:space="preserve"> ga izženejo iz vasi. Martin pa se kljub temu trudi in ne posluša drugih ljudi. Tudi kasneje ko se poroči, se trudi za svoj zakon, medtem ko ga njegova žena Tončka vara.</w:t>
      </w:r>
      <w:r w:rsidR="008A44D6">
        <w:rPr>
          <w:rFonts w:ascii="Century Gothic" w:hAnsi="Century Gothic"/>
          <w:sz w:val="22"/>
        </w:rPr>
        <w:t xml:space="preserve"> V življenju ni vedno vse krasno, zato včasih ni vredno biti predober do ljudi ki tega ne vračajo.</w:t>
      </w:r>
      <w:r w:rsidR="00C204E2">
        <w:rPr>
          <w:rFonts w:ascii="Century Gothic" w:hAnsi="Century Gothic"/>
          <w:sz w:val="22"/>
        </w:rPr>
        <w:t xml:space="preserve"> </w:t>
      </w:r>
    </w:p>
    <w:p w14:paraId="2DE1CBBB" w14:textId="77777777" w:rsidR="008A44D6" w:rsidRDefault="008A44D6" w:rsidP="00904D08">
      <w:pPr>
        <w:jc w:val="both"/>
        <w:rPr>
          <w:rFonts w:ascii="Century Gothic" w:hAnsi="Century Gothic"/>
          <w:sz w:val="22"/>
        </w:rPr>
      </w:pPr>
    </w:p>
    <w:p w14:paraId="4A519C4D" w14:textId="77777777" w:rsidR="008A44D6" w:rsidRDefault="008A44D6" w:rsidP="00904D08">
      <w:pPr>
        <w:jc w:val="both"/>
        <w:rPr>
          <w:rFonts w:ascii="Century Gothic" w:hAnsi="Century Gothic"/>
          <w:sz w:val="22"/>
        </w:rPr>
      </w:pPr>
    </w:p>
    <w:sectPr w:rsidR="008A44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vie">
    <w:altName w:val="Ravie"/>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64"/>
    <w:rsid w:val="00011FD3"/>
    <w:rsid w:val="00080564"/>
    <w:rsid w:val="00121B55"/>
    <w:rsid w:val="003D14F5"/>
    <w:rsid w:val="006874E9"/>
    <w:rsid w:val="00836327"/>
    <w:rsid w:val="008A44D6"/>
    <w:rsid w:val="00904D08"/>
    <w:rsid w:val="00922DFA"/>
    <w:rsid w:val="00C204E2"/>
    <w:rsid w:val="00D41C3F"/>
    <w:rsid w:val="00DF6F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E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5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