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77E" w:rsidRDefault="001A16F9">
      <w:pPr>
        <w:ind w:left="-426" w:right="-341"/>
        <w:jc w:val="center"/>
        <w:rPr>
          <w:sz w:val="32"/>
          <w:szCs w:val="32"/>
        </w:rPr>
      </w:pPr>
      <w:bookmarkStart w:id="0" w:name="_GoBack"/>
      <w:bookmarkEnd w:id="0"/>
      <w:r>
        <w:rPr>
          <w:sz w:val="32"/>
          <w:szCs w:val="32"/>
        </w:rPr>
        <w:t>Janez Cigler</w:t>
      </w:r>
    </w:p>
    <w:p w:rsidR="0010077E" w:rsidRDefault="001A16F9">
      <w:pPr>
        <w:ind w:left="-426" w:right="-341"/>
        <w:jc w:val="center"/>
        <w:rPr>
          <w:b/>
          <w:bCs/>
          <w:sz w:val="40"/>
          <w:szCs w:val="40"/>
        </w:rPr>
      </w:pPr>
      <w:r>
        <w:rPr>
          <w:b/>
          <w:bCs/>
          <w:sz w:val="40"/>
          <w:szCs w:val="40"/>
        </w:rPr>
        <w:t>Sreča v Nesreči</w:t>
      </w:r>
    </w:p>
    <w:p w:rsidR="0010077E" w:rsidRDefault="0010077E">
      <w:pPr>
        <w:ind w:left="-426" w:right="-341"/>
        <w:jc w:val="center"/>
        <w:rPr>
          <w:b/>
          <w:bCs/>
          <w:sz w:val="40"/>
          <w:szCs w:val="40"/>
        </w:rPr>
      </w:pPr>
    </w:p>
    <w:p w:rsidR="0010077E" w:rsidRDefault="001A16F9">
      <w:pPr>
        <w:numPr>
          <w:ilvl w:val="0"/>
          <w:numId w:val="1"/>
        </w:numPr>
        <w:ind w:left="0" w:right="-341" w:firstLine="0"/>
        <w:jc w:val="both"/>
        <w:rPr>
          <w:b/>
          <w:bCs/>
          <w:sz w:val="26"/>
          <w:szCs w:val="26"/>
        </w:rPr>
      </w:pPr>
      <w:r>
        <w:rPr>
          <w:b/>
          <w:bCs/>
          <w:sz w:val="26"/>
          <w:szCs w:val="26"/>
        </w:rPr>
        <w:t>Avtor</w:t>
      </w:r>
    </w:p>
    <w:p w:rsidR="0010077E" w:rsidRDefault="001A16F9">
      <w:pPr>
        <w:ind w:right="-341"/>
        <w:jc w:val="both"/>
        <w:rPr>
          <w:sz w:val="26"/>
          <w:szCs w:val="26"/>
        </w:rPr>
      </w:pPr>
      <w:r>
        <w:rPr>
          <w:sz w:val="26"/>
          <w:szCs w:val="26"/>
        </w:rPr>
        <w:t xml:space="preserve">Janez Cigler se je rodil leta 1792 v Udmatu pri Ljubljani. V ljubljanske šole se je vpisal leta 1804, končal pa 1814 kot duhovnik, vendar ni bil takoj posvečen, saj je bil za kaj takega še premlad. Zato je šel za eno leto učiteljevat  na neko podeželsko graščino. Bil je pravi poliglot, saj je že takrat znal govoriti francosko, nemško, latinsko in grško, kasneje se je učil in zvečine tudi naučil še rusščine, češčine, angleščine in madžarščine. Službo je dobil takoj po posvetitvi  (1815) saj e bolo tiste čase čutiti precejšnje pomanjkanje duhovnikov. Kot kaplan je deloval v različnih krajih (Kolovrat, Dob, Škocjan pri Dobravi…) Leta 1823 je dobil službo v kaznilnici na ljubljanskem gradu, ki je bil takrat zapor predvsem za politične jetnike, med njimi tudi za italijanske karbonarje, in tako se je naučil še italijansko. Zaradi te službe je pri znancih vedno zbujal sum ovajanja, zato kljub svojim sposobnostim ni bil pretirano priljubljen. Verjetno mu prav zato ni nikoli uspelo zlesti iz Višne Gore, kjer je leta 1832 dobil službo kot župnik. Tam je ostal do smrti. </w:t>
      </w:r>
    </w:p>
    <w:p w:rsidR="0010077E" w:rsidRDefault="001A16F9">
      <w:pPr>
        <w:ind w:right="-341"/>
        <w:jc w:val="both"/>
        <w:rPr>
          <w:sz w:val="26"/>
          <w:szCs w:val="26"/>
        </w:rPr>
      </w:pPr>
      <w:r>
        <w:rPr>
          <w:sz w:val="26"/>
          <w:szCs w:val="26"/>
        </w:rPr>
        <w:t xml:space="preserve">Ves ta čes pa je bil literarno zelo dejaven.  Že  leta 1820 naj bi se začel ukvarjati s prervajanjem </w:t>
      </w:r>
      <w:r>
        <w:rPr>
          <w:i/>
          <w:iCs/>
          <w:sz w:val="26"/>
          <w:szCs w:val="26"/>
        </w:rPr>
        <w:t>Litanije od vsih svetnikov ino matere božje</w:t>
      </w:r>
      <w:r>
        <w:rPr>
          <w:sz w:val="26"/>
          <w:szCs w:val="26"/>
        </w:rPr>
        <w:t xml:space="preserve">.  Z prihodom v Višnjo Goro se je njegovo ustvarjanje zelo razmahnilo. Napisal je celo množico cerkvenih in nabožnih spisov.  V štiridesetih in pedesetih letih je njegovo versko pisanje presahnilo, zato je začel pisati pouče in strokovne članke o kmetovanju za časopis </w:t>
      </w:r>
      <w:r>
        <w:rPr>
          <w:i/>
          <w:iCs/>
          <w:sz w:val="26"/>
          <w:szCs w:val="26"/>
        </w:rPr>
        <w:t xml:space="preserve">Novice </w:t>
      </w:r>
      <w:r>
        <w:rPr>
          <w:sz w:val="26"/>
          <w:szCs w:val="26"/>
        </w:rPr>
        <w:t>, redkeje za kakšen drug časopis.</w:t>
      </w:r>
    </w:p>
    <w:p w:rsidR="0010077E" w:rsidRDefault="001A16F9">
      <w:pPr>
        <w:ind w:right="-341"/>
        <w:jc w:val="both"/>
        <w:rPr>
          <w:sz w:val="26"/>
          <w:szCs w:val="26"/>
        </w:rPr>
      </w:pPr>
      <w:r>
        <w:rPr>
          <w:sz w:val="26"/>
          <w:szCs w:val="26"/>
        </w:rPr>
        <w:t xml:space="preserve">Bolj ali manj pa se že ves ta čas kažejo pri njem tudi  literarno-umetniška nagnjenja. Najprej je v </w:t>
      </w:r>
      <w:r>
        <w:rPr>
          <w:i/>
          <w:iCs/>
          <w:sz w:val="26"/>
          <w:szCs w:val="26"/>
        </w:rPr>
        <w:t>Krenjski čbelici</w:t>
      </w:r>
      <w:r>
        <w:rPr>
          <w:sz w:val="26"/>
          <w:szCs w:val="26"/>
        </w:rPr>
        <w:t xml:space="preserve"> (letniki 1831, 1832) oblavil petero basni ter dve pripovedni pesmi, ki sta baladno uglašeni. Snov je črpal iz ljudskega izročila.</w:t>
      </w:r>
    </w:p>
    <w:p w:rsidR="0010077E" w:rsidRDefault="001A16F9">
      <w:pPr>
        <w:ind w:right="-341"/>
        <w:jc w:val="both"/>
        <w:rPr>
          <w:sz w:val="26"/>
          <w:szCs w:val="26"/>
        </w:rPr>
      </w:pPr>
      <w:r>
        <w:rPr>
          <w:sz w:val="26"/>
          <w:szCs w:val="26"/>
        </w:rPr>
        <w:t xml:space="preserve">Leta  1836 pa je luč sveta ugledala povest </w:t>
      </w:r>
      <w:r>
        <w:rPr>
          <w:i/>
          <w:iCs/>
          <w:sz w:val="26"/>
          <w:szCs w:val="26"/>
        </w:rPr>
        <w:t xml:space="preserve">Sreča v nesreči </w:t>
      </w:r>
      <w:r>
        <w:rPr>
          <w:sz w:val="26"/>
          <w:szCs w:val="26"/>
        </w:rPr>
        <w:t xml:space="preserve">v 1050 izvodih. Ponatisnili so jo še leta 1838 in 1840 (obakrat v 1000 izvodih). Obe izdaji nosita letnico 1838, ločita se edino po tiskarskih napakah. Leta 1858 je Levstik to povest dvignil zelo visoko v svojem delu </w:t>
      </w:r>
      <w:r>
        <w:rPr>
          <w:i/>
          <w:iCs/>
          <w:sz w:val="26"/>
          <w:szCs w:val="26"/>
        </w:rPr>
        <w:t xml:space="preserve">Popotovanje od Litije do Čateža </w:t>
      </w:r>
      <w:r>
        <w:rPr>
          <w:sz w:val="26"/>
          <w:szCs w:val="26"/>
        </w:rPr>
        <w:t>in jo postavil za zgled “kmečke” povesti.</w:t>
      </w:r>
    </w:p>
    <w:p w:rsidR="0010077E" w:rsidRDefault="001A16F9">
      <w:pPr>
        <w:ind w:right="-341"/>
        <w:jc w:val="both"/>
        <w:rPr>
          <w:i/>
          <w:iCs/>
          <w:sz w:val="26"/>
          <w:szCs w:val="26"/>
        </w:rPr>
      </w:pPr>
      <w:r>
        <w:rPr>
          <w:sz w:val="26"/>
          <w:szCs w:val="26"/>
        </w:rPr>
        <w:t xml:space="preserve">Prav te Levstikove hvale so Ciglerja spodbudile, da je napisal podobno zgrajeno delo </w:t>
      </w:r>
      <w:r>
        <w:rPr>
          <w:i/>
          <w:iCs/>
          <w:sz w:val="26"/>
          <w:szCs w:val="26"/>
        </w:rPr>
        <w:t xml:space="preserve">Deteljica ali življenje treh kranjskih bratov francoskih soldatov </w:t>
      </w:r>
      <w:r>
        <w:rPr>
          <w:sz w:val="26"/>
          <w:szCs w:val="26"/>
        </w:rPr>
        <w:t xml:space="preserve">, ki je izšla  leta 1863. Leta 1866 je bila natisnjena še Ciglerjeva  priredba nemške povesti </w:t>
      </w:r>
      <w:r>
        <w:rPr>
          <w:i/>
          <w:iCs/>
          <w:sz w:val="26"/>
          <w:szCs w:val="26"/>
        </w:rPr>
        <w:t>Kortonica, koroška deklica.</w:t>
      </w:r>
    </w:p>
    <w:p w:rsidR="0010077E" w:rsidRDefault="0010077E">
      <w:pPr>
        <w:ind w:right="-341"/>
        <w:jc w:val="both"/>
        <w:rPr>
          <w:i/>
          <w:iCs/>
          <w:sz w:val="26"/>
          <w:szCs w:val="26"/>
        </w:rPr>
      </w:pPr>
    </w:p>
    <w:p w:rsidR="0010077E" w:rsidRDefault="001A16F9">
      <w:pPr>
        <w:numPr>
          <w:ilvl w:val="0"/>
          <w:numId w:val="1"/>
        </w:numPr>
        <w:ind w:left="343" w:right="-341"/>
        <w:jc w:val="both"/>
        <w:rPr>
          <w:i/>
          <w:iCs/>
          <w:sz w:val="26"/>
          <w:szCs w:val="26"/>
        </w:rPr>
      </w:pPr>
      <w:r>
        <w:rPr>
          <w:b/>
          <w:bCs/>
          <w:sz w:val="26"/>
          <w:szCs w:val="26"/>
        </w:rPr>
        <w:t>Lierarni prostor in čas</w:t>
      </w:r>
    </w:p>
    <w:p w:rsidR="0010077E" w:rsidRDefault="001A16F9">
      <w:pPr>
        <w:ind w:right="-341"/>
        <w:jc w:val="both"/>
        <w:rPr>
          <w:sz w:val="26"/>
          <w:szCs w:val="26"/>
        </w:rPr>
      </w:pPr>
      <w:r>
        <w:rPr>
          <w:sz w:val="26"/>
          <w:szCs w:val="26"/>
        </w:rPr>
        <w:t>Zgodbe se odvijuajo najprej v okolici Ljubljane, nato na Avstrijskem ter potem Dunajo. Potem se dogajanje preusmeri nazaj na Ljubljansko. V drugi zgodbi se ačne dogajanje pri Ljubljani, nato v Trstu, sledi Tolun. V tretji zgodbi se večino dogajanja odvije na Francosko Španski meji, nato v severni Afriki (Alžir) ter v Ameriki . Zgodba se zaključi v Tolunu. Čas dogajanja je prva polovica 19. stoletja.</w:t>
      </w:r>
    </w:p>
    <w:p w:rsidR="0010077E" w:rsidRDefault="001A16F9">
      <w:pPr>
        <w:numPr>
          <w:ilvl w:val="0"/>
          <w:numId w:val="1"/>
        </w:numPr>
        <w:ind w:right="-341"/>
        <w:jc w:val="both"/>
        <w:rPr>
          <w:i/>
          <w:iCs/>
          <w:sz w:val="26"/>
          <w:szCs w:val="26"/>
        </w:rPr>
      </w:pPr>
      <w:r>
        <w:rPr>
          <w:b/>
          <w:bCs/>
          <w:sz w:val="26"/>
          <w:szCs w:val="26"/>
        </w:rPr>
        <w:t>Literarna zgodba (fabula)</w:t>
      </w:r>
    </w:p>
    <w:p w:rsidR="0010077E" w:rsidRDefault="001A16F9">
      <w:pPr>
        <w:ind w:right="-341"/>
        <w:jc w:val="both"/>
        <w:rPr>
          <w:sz w:val="26"/>
          <w:szCs w:val="26"/>
        </w:rPr>
      </w:pPr>
      <w:r>
        <w:rPr>
          <w:sz w:val="26"/>
          <w:szCs w:val="26"/>
        </w:rPr>
        <w:t xml:space="preserve">Sama zgodba je notranje in zunajnje močno členjena. Naj prej se srečamo z uvodom. Tu dobimo podlako za kasnejše razvejanje zgodbe, kot bi se srečali z deblom pri drevesu. </w:t>
      </w:r>
    </w:p>
    <w:p w:rsidR="0010077E" w:rsidRDefault="001A16F9">
      <w:pPr>
        <w:ind w:right="-341"/>
        <w:jc w:val="both"/>
        <w:rPr>
          <w:sz w:val="26"/>
          <w:szCs w:val="26"/>
        </w:rPr>
      </w:pPr>
      <w:r>
        <w:rPr>
          <w:sz w:val="26"/>
          <w:szCs w:val="26"/>
        </w:rPr>
        <w:t xml:space="preserve">France Svetin se poroči z Nežo Trpinc. Kmalu se jima rodita dvojčka Pavla in Janeza. Žal pa  mora France že dve leti za tem  v Francosko vojsko. Neža  tako ostane sama z </w:t>
      </w:r>
      <w:r>
        <w:rPr>
          <w:sz w:val="26"/>
          <w:szCs w:val="26"/>
        </w:rPr>
        <w:lastRenderedPageBreak/>
        <w:t>sinovoma. Vzgaja jih strogo krščansko, v ljubezni do Boga. Ko sta  fanta dovolj stara ju mati pošlje v šolo. Bila sta vedno najboljša učenca, in tudi popoldne če nista imela drugega dela sta samo knjige brala in se učila. Nikoli nista silila v družbo kakor ostali fantiči. Toda materi je zmanjkalo denarja, in dečka sta morala zapustiti šolo (kar je bilo zanju zelo boleče) in si začeti sama služiti kruh. Preden pa sta šla od hiše sta prosila mater, da jima je vtetovirala na eno roko ime očeta, na drugo pa ime matere, da bi se lahko ponovno spoznali. Nato se razidejo.</w:t>
      </w:r>
    </w:p>
    <w:p w:rsidR="0010077E" w:rsidRDefault="0010077E">
      <w:pPr>
        <w:ind w:right="-341"/>
        <w:jc w:val="both"/>
        <w:rPr>
          <w:i/>
          <w:iCs/>
          <w:sz w:val="26"/>
          <w:szCs w:val="26"/>
        </w:rPr>
      </w:pPr>
    </w:p>
    <w:p w:rsidR="0010077E" w:rsidRDefault="001A16F9">
      <w:pPr>
        <w:ind w:right="-341"/>
        <w:jc w:val="both"/>
        <w:rPr>
          <w:i/>
          <w:iCs/>
          <w:sz w:val="26"/>
          <w:szCs w:val="26"/>
        </w:rPr>
      </w:pPr>
      <w:r>
        <w:rPr>
          <w:i/>
          <w:iCs/>
          <w:sz w:val="26"/>
          <w:szCs w:val="26"/>
        </w:rPr>
        <w:t>-Pavlova zgodba</w:t>
      </w:r>
    </w:p>
    <w:p w:rsidR="0010077E" w:rsidRDefault="001A16F9">
      <w:pPr>
        <w:ind w:right="-341"/>
        <w:jc w:val="both"/>
        <w:rPr>
          <w:sz w:val="26"/>
          <w:szCs w:val="26"/>
        </w:rPr>
      </w:pPr>
      <w:r>
        <w:rPr>
          <w:sz w:val="26"/>
          <w:szCs w:val="26"/>
        </w:rPr>
        <w:t>Neža je dala avleta za pastirja.  Bil je priden in ubogljiv pastir. Nikoli ni zahtevel več kot mu je pripadalo, pa še to je raje odrinil od sebe, češ da ne potrebuje nič, in da bo že v nebesih poplačan. Tako ga je vzgojila mater. In zgodilo se je, da je nekoč pripeljala mimo kočija, v kateri sta sedela gospod in gospa iz okolice Dunaja. (Ne)sreča pa je hotela, da se je kočija prevrnila. Gospodu in gospe ni bilo nič, kočijaž pa se je ranil. Pavel pa je bil vešč takim poškodbam in je kočijaža oskrbel z zelišči in stekel po pomoč. Ko sta se mu hotela gospod in gospa zahvaliti z denarjem ga je odklonil, češ da je to storil zaradi dolžnost. Nanju je to naredilo velik vtis. Tako sta ga vzela k sebi. Tam se mu je dobro godilo in an svojo željo je začel hoditi v šolo. Bil je najboljši učenec, in vsi so bili ponosni nanj. S sošolci se ni veliko družil navezal se je le na nekega dečka Avguština.  In zgodilo se je, da je Avguštin hudo zbolel. Ker je bil precej reven (na sodišču pa je takla pravda za neko graščino, ki naj bi mu pripadala) se je Pavletu zasmilil. Tako je začel pavel stradati, zato da je nekaj hrane lahko odnesel prijatelju. Ko je gospod to ugotovil,ga je imel še raje, še bolj ga je spoštoval, in celo obljubil veliko hrane za Avguština. Toda sreča se je kmalu končala, saj je umrl gospod, teden kasneje pa še gospa. Oba sta umrla brez kakršne oporoke, pa tudi brez otrok sta bila. Tako so dvorjani izkoristili priložnost in spodili Pavleta na katerega so bili že prej močno ljubosumni. Pavle se je znašel na cesti, zato jo je mahnil proti Dunaju, da bi si našel službo. Med potjo ga je nekega dne (kot vedno) ulovila tema. Napotil se je k bljižnjemu  gradcu, da bi vprašal za prenočišče. Po nekaj žačetnih zapletih je ugotovil, da je lastnik te graščine kdo drug kot Avguštin, ki je v tisti pravdi dobil graščino. Avguštin ga pošlje k svojemu stricu na Dunaj, kjer je ponovno začel hoditi v šole. Ko je končal šolanje je bil tzbran za dvornega svetovalca. Nekaj let e opravljal to delo, tako dobro, da so ga vsi sodelavci vzljubili. Nato je postal škof.  Samo naključje je hotelo, da je prišel v stik z onemoglima dvema možema, ki sta bila v vojni v Sibiriji. Prvi je bil francoz iz Toluna Bazil Hudon, drugi pa slovenec Karel Gap. Pavle jima je vsak dan prinašal hrano, tako da ta si opomogla. Pavle se je odpravil na slovensko in Bazil ter Karel sta se mu pridružila, ker pač nista imela kam iti. Tako so prišli v bližino Ljubljane, kjer  so šli obiskat gospo Kordulo. Ta jima je postregla z hrano in pogovor je stekel. Kmalu so ugotovili, da je Kordula mati od Karla Gapa !!! Vsi so bili veseli. Ko pa je Pavle ugotovil, da je Neža, služabnica na gradu, njegova mati, si lahko predstavljate veselje.</w:t>
      </w:r>
    </w:p>
    <w:p w:rsidR="0010077E" w:rsidRDefault="0010077E">
      <w:pPr>
        <w:ind w:right="-341"/>
        <w:jc w:val="both"/>
        <w:rPr>
          <w:sz w:val="26"/>
          <w:szCs w:val="26"/>
        </w:rPr>
      </w:pPr>
    </w:p>
    <w:p w:rsidR="0010077E" w:rsidRDefault="001A16F9">
      <w:pPr>
        <w:ind w:right="-341"/>
        <w:jc w:val="both"/>
        <w:rPr>
          <w:i/>
          <w:iCs/>
          <w:sz w:val="26"/>
          <w:szCs w:val="26"/>
        </w:rPr>
      </w:pPr>
      <w:r>
        <w:rPr>
          <w:i/>
          <w:iCs/>
          <w:sz w:val="26"/>
          <w:szCs w:val="26"/>
        </w:rPr>
        <w:t>-Janezova zgodba</w:t>
      </w:r>
    </w:p>
    <w:p w:rsidR="0010077E" w:rsidRDefault="001A16F9">
      <w:pPr>
        <w:ind w:right="-341"/>
        <w:jc w:val="both"/>
        <w:rPr>
          <w:sz w:val="26"/>
          <w:szCs w:val="26"/>
        </w:rPr>
      </w:pPr>
      <w:r>
        <w:rPr>
          <w:sz w:val="26"/>
          <w:szCs w:val="26"/>
        </w:rPr>
        <w:t xml:space="preserve">Ponovno se vrnemo kakih 20 let nazaj. Neža je Janeza pustila pri nekem mokarju, ki je tovoril moko v Trst. Ta je dečka v trstu prodal nekemu peku. Tudi Janez  je imel še željo po šolanju in mokar mu jo je izpolnil. Naučil se je več jezikov. Zgodilo se je, da je nekega dne sedel ob morju, pa mu nek pes prinese mošnjo polno denarja. Pavel vzame mošnjo in gre navzgor po ulici. Tam najde zaskrbljenega mladega gospoda. Kmalu ugotovi, da je </w:t>
      </w:r>
      <w:r>
        <w:rPr>
          <w:sz w:val="26"/>
          <w:szCs w:val="26"/>
        </w:rPr>
        <w:lastRenderedPageBreak/>
        <w:t>mošnja njegova. Bogati trgovec mu ponuja denar, toda ta se ga podobno kot Pavel brani. Drugi dan pridejo trije gospodje k peku in ga prosijo, če jim peoda Janeza, pek sklene kupčijo, ves denar, ki ga je dobil za Janeza pa da njemu. Janez je nadaljeval šolanje pri tem bogatem trgovcu in že skoraj odrasel. Nekega dn pa pride v trst bogati trgovec iz Toluna (Francija), ki prosi tržaškega trgovce, če ima kakšnega zelo sposobnega uslužbenca, da bi ga kupil. Tržačan mu z težkim srcem proda Janeza, saj ga je vzljubil, poleg tga pa je Janez obvladl matemetiko bolj kot kdorkoli tam. In tako je šel Janez v Francijo. Še posebej rad je šel zato, ker je imel tam očeta.  Njegov novi gospodar Teodor je hitro ugotovil iz kakšnega testa je Janez. Tudi najhujši računo zanj niso bili niti najmanjši problem.  Teodor je zaupal Janezu vse več funkcij in trgovskih skrivnosti, saj je vedel, kko pošten je Janez.  Vsi so ga spoštovali razen Ludvika Bodina, visokega uradnika pri Teodorju, ki pa po svojih zmožnostih ni Janezu segal niti do kolen. Tako mu je pripravil ukano. Skrinjico polno denarja, ki jo je Teodor pozabil na mizi, je skril v Janezovo sobo. Ko so orožniki tam našli iskani denar so Janeza pahnili v ječo, kjer je trpel in molil nekaj mesecev. Ves ta čas pa je tekla pravda. Na koncu so ga obsodili na odsek eneroke in nato še glave. Toda Ludvika je vest zapekla in priznal je hudobijo. Obsodijo ga podobno koz Janeza, le da mu pred glavo odsečejo obe roki. Sodbo so čez nekaj dni tudi izvršili.</w:t>
      </w:r>
    </w:p>
    <w:p w:rsidR="0010077E" w:rsidRDefault="0010077E">
      <w:pPr>
        <w:ind w:right="-341"/>
        <w:jc w:val="both"/>
        <w:rPr>
          <w:sz w:val="26"/>
          <w:szCs w:val="26"/>
        </w:rPr>
      </w:pPr>
    </w:p>
    <w:p w:rsidR="0010077E" w:rsidRDefault="001A16F9">
      <w:pPr>
        <w:ind w:right="-341"/>
        <w:jc w:val="both"/>
        <w:rPr>
          <w:i/>
          <w:iCs/>
          <w:sz w:val="26"/>
          <w:szCs w:val="26"/>
        </w:rPr>
      </w:pPr>
      <w:r>
        <w:rPr>
          <w:sz w:val="26"/>
          <w:szCs w:val="26"/>
        </w:rPr>
        <w:t>-</w:t>
      </w:r>
      <w:r>
        <w:rPr>
          <w:i/>
          <w:iCs/>
          <w:sz w:val="26"/>
          <w:szCs w:val="26"/>
        </w:rPr>
        <w:t>Francetova zgodba</w:t>
      </w:r>
    </w:p>
    <w:p w:rsidR="0010077E" w:rsidRDefault="001A16F9">
      <w:pPr>
        <w:ind w:right="-341"/>
        <w:jc w:val="both"/>
        <w:rPr>
          <w:sz w:val="26"/>
          <w:szCs w:val="26"/>
        </w:rPr>
      </w:pPr>
      <w:r>
        <w:rPr>
          <w:sz w:val="26"/>
          <w:szCs w:val="26"/>
        </w:rPr>
        <w:t>Francozi so ugrabili veliko število avstrijskih vijakov. Med njimi j bil tudi France. Na francoskem so ga vprašali če kaj zna in je povedal, da zna sukno tkati. Takšnim ljudem so tam rekli brambovci. Tako  je France dobil službo v neki suknariji, kjes je zaslužil en frank na dan pa še hrano, pijačo in obleke po potrebi. Čez nekaj časa je zaslužil dovolj, da bi se lahko že odpravil domov, toda na prigovarjanje gospodarja je ostal. Še tisti mesec ga je mobilizirala francoska vojska. Šli so v boj proti Špancem. Že prvi dan je bil ubit generalov osebni služabnik in general si je prav Franceta izbral za novega, ker je videl kako dober je po srcu.  In zgodilo se je da so Španci ullovili Franceta in generala. Oba so zaprli, generala pa še zavezali. Nato so Franceta izpustili. Pred tem je France dal generalu novec, ki ga je imel zašitega  na blagu od srajce.Kot po dogovotu, je dal general stražarjem ta novec iun jim predlagal naj si kupijo vina.Ti so ga ubogali in si kupili vino, ter se napili tako zelo, da so kot mrtvi zaspali pred zaporom. To sta general in France izkoristila za pobeg. Mukoma sta preplavala reko, ki je delila špansko in francosko državo. General je pisal samemu Napoleonu in mu poročal o svojih doživetjih. Napoleon je generalu predlagal naj gre domov in si odpočije, Francetu pa poslal zlat križec in ukazal, naj dobi vsak mesec 50 frankov plačila. Čez nekaj časa se je tudi France odpravil domov z ladjo. Toda ladjo so zasegli razbojniki, jo oropali, ljudi pa poslali v suženjstvo v Alžirijo. Tako kruto kot tam se Francetu še ni godilo. Spali so na tleh, jedli najslabšo hrano in bili povrh tega še tepeni. Več kot dve leti je France živel v takih razmerah. Toda nikoli ni niti malo podvomil v Boga, pač pa je ves čas pridno moli. In posrečilo se mu je zbežati. Vkrcal se je na neko ladjo, in kot jetnik šel v Ameriko. Tam so ga prodali na nekem suženjskem sejmu v New Yorku. Kupil ga je nek gospod. Pri njem je France obdeloval velik vrt. Gospodar je bil dober in je Franceta pošteno plačeval. Nekega dne pa pride k gospodarju na obisk neki gospod iz Francije. To je bil general, kateremu je France rešil življenje. France in general sta se spoznala, general je odkupil France za 100 tolarjev. V Ameriki  sta bila še dva meseca nato pa sta odrinila za Tolun.</w:t>
      </w:r>
    </w:p>
    <w:p w:rsidR="0010077E" w:rsidRDefault="001A16F9">
      <w:pPr>
        <w:ind w:right="-341"/>
        <w:jc w:val="both"/>
        <w:rPr>
          <w:sz w:val="26"/>
          <w:szCs w:val="26"/>
        </w:rPr>
      </w:pPr>
      <w:r>
        <w:rPr>
          <w:sz w:val="26"/>
          <w:szCs w:val="26"/>
        </w:rPr>
        <w:lastRenderedPageBreak/>
        <w:t>V Toluno pa se je ravnokar pripravljala svadba. Poročil naj se bi nek Janez Svetin in hči trhovca Teodorja. Tudi general in njegov (po novem) prijatelj, in ne več sluga, France Svetin sta se udeležila svadbe. Ni bilo treba dolgo, da je France spoznal svojega sina po vtetoviranih imenih. Slavje je bilo kronano z srečnim dogodkom. Na svadbi pa je bil tudi Bazil Hudon, ki je začel pripovedovati o podobnem snidenju na Ilirskem. Janez in France Svetin sta v tej zgodbi takoj prepoznala Nežoo in Pavla. Z njima sta navazala stike preko pošte. Neža j kmalu po tem umrla.</w:t>
      </w:r>
    </w:p>
    <w:p w:rsidR="0010077E" w:rsidRDefault="0010077E">
      <w:pPr>
        <w:ind w:right="-341"/>
        <w:jc w:val="both"/>
        <w:rPr>
          <w:sz w:val="26"/>
          <w:szCs w:val="26"/>
        </w:rPr>
      </w:pPr>
    </w:p>
    <w:p w:rsidR="0010077E" w:rsidRDefault="001A16F9">
      <w:pPr>
        <w:numPr>
          <w:ilvl w:val="0"/>
          <w:numId w:val="1"/>
        </w:numPr>
        <w:ind w:right="-341"/>
        <w:jc w:val="both"/>
        <w:rPr>
          <w:i/>
          <w:iCs/>
          <w:sz w:val="26"/>
          <w:szCs w:val="26"/>
        </w:rPr>
      </w:pPr>
      <w:r>
        <w:rPr>
          <w:b/>
          <w:bCs/>
          <w:sz w:val="26"/>
          <w:szCs w:val="26"/>
        </w:rPr>
        <w:t>Sočasnost dogajanja in analogije med zgodbami</w:t>
      </w:r>
    </w:p>
    <w:p w:rsidR="0010077E" w:rsidRDefault="0010077E">
      <w:pPr>
        <w:ind w:right="-341"/>
        <w:jc w:val="both"/>
        <w:rPr>
          <w:b/>
          <w:bCs/>
          <w:sz w:val="26"/>
          <w:szCs w:val="26"/>
        </w:rPr>
      </w:pPr>
    </w:p>
    <w:p w:rsidR="0010077E" w:rsidRDefault="0010077E">
      <w:pPr>
        <w:ind w:left="-426" w:right="-341"/>
      </w:pPr>
    </w:p>
    <w:p w:rsidR="0010077E" w:rsidRDefault="0010077E">
      <w:pPr>
        <w:ind w:right="-341"/>
        <w:rPr>
          <w:i/>
          <w:iCs/>
          <w:sz w:val="26"/>
          <w:szCs w:val="26"/>
        </w:rPr>
      </w:pPr>
    </w:p>
    <w:tbl>
      <w:tblPr>
        <w:tblW w:w="0" w:type="auto"/>
        <w:tblInd w:w="-74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02"/>
        <w:gridCol w:w="3118"/>
        <w:gridCol w:w="2757"/>
        <w:gridCol w:w="2205"/>
      </w:tblGrid>
      <w:tr w:rsidR="0010077E" w:rsidRPr="000A739E">
        <w:tc>
          <w:tcPr>
            <w:tcW w:w="1702" w:type="dxa"/>
            <w:tcBorders>
              <w:top w:val="double" w:sz="6" w:space="0" w:color="auto"/>
            </w:tcBorders>
          </w:tcPr>
          <w:p w:rsidR="0010077E" w:rsidRPr="000A739E" w:rsidRDefault="001A16F9">
            <w:pPr>
              <w:rPr>
                <w:i/>
                <w:iCs/>
                <w:sz w:val="26"/>
                <w:szCs w:val="26"/>
              </w:rPr>
            </w:pPr>
            <w:r w:rsidRPr="000A739E">
              <w:rPr>
                <w:i/>
                <w:iCs/>
                <w:sz w:val="26"/>
                <w:szCs w:val="26"/>
              </w:rPr>
              <w:t>Pomaga gospodu</w:t>
            </w:r>
          </w:p>
        </w:tc>
        <w:tc>
          <w:tcPr>
            <w:tcW w:w="3118" w:type="dxa"/>
            <w:tcBorders>
              <w:top w:val="double" w:sz="6" w:space="0" w:color="auto"/>
            </w:tcBorders>
          </w:tcPr>
          <w:p w:rsidR="0010077E" w:rsidRPr="000A739E" w:rsidRDefault="001A16F9">
            <w:pPr>
              <w:ind w:right="-341"/>
              <w:rPr>
                <w:sz w:val="26"/>
                <w:szCs w:val="26"/>
              </w:rPr>
            </w:pPr>
            <w:r w:rsidRPr="000A739E">
              <w:rPr>
                <w:sz w:val="26"/>
                <w:szCs w:val="26"/>
              </w:rPr>
              <w:t xml:space="preserve">Pavel se sreča z baronom, ki </w:t>
            </w:r>
          </w:p>
          <w:p w:rsidR="0010077E" w:rsidRPr="000A739E" w:rsidRDefault="001A16F9">
            <w:pPr>
              <w:ind w:right="-341"/>
              <w:rPr>
                <w:sz w:val="26"/>
                <w:szCs w:val="26"/>
              </w:rPr>
            </w:pPr>
            <w:r w:rsidRPr="000A739E">
              <w:rPr>
                <w:sz w:val="26"/>
                <w:szCs w:val="26"/>
              </w:rPr>
              <w:t>se mu prevrne kočija</w:t>
            </w:r>
          </w:p>
        </w:tc>
        <w:tc>
          <w:tcPr>
            <w:tcW w:w="2757" w:type="dxa"/>
            <w:tcBorders>
              <w:top w:val="double" w:sz="6" w:space="0" w:color="auto"/>
            </w:tcBorders>
          </w:tcPr>
          <w:p w:rsidR="0010077E" w:rsidRPr="000A739E" w:rsidRDefault="001A16F9">
            <w:pPr>
              <w:ind w:right="-341"/>
              <w:rPr>
                <w:sz w:val="26"/>
                <w:szCs w:val="26"/>
              </w:rPr>
            </w:pPr>
            <w:r w:rsidRPr="000A739E">
              <w:rPr>
                <w:sz w:val="26"/>
                <w:szCs w:val="26"/>
              </w:rPr>
              <w:t xml:space="preserve">Janez vrne </w:t>
            </w:r>
          </w:p>
          <w:p w:rsidR="0010077E" w:rsidRPr="000A739E" w:rsidRDefault="001A16F9">
            <w:pPr>
              <w:ind w:right="-341"/>
              <w:rPr>
                <w:sz w:val="26"/>
                <w:szCs w:val="26"/>
              </w:rPr>
            </w:pPr>
            <w:r w:rsidRPr="000A739E">
              <w:rPr>
                <w:sz w:val="26"/>
                <w:szCs w:val="26"/>
              </w:rPr>
              <w:t>denar tržaškemu tegovcu</w:t>
            </w:r>
          </w:p>
        </w:tc>
        <w:tc>
          <w:tcPr>
            <w:tcW w:w="2205" w:type="dxa"/>
            <w:tcBorders>
              <w:top w:val="double" w:sz="6" w:space="0" w:color="auto"/>
            </w:tcBorders>
          </w:tcPr>
          <w:p w:rsidR="0010077E" w:rsidRPr="000A739E" w:rsidRDefault="001A16F9">
            <w:pPr>
              <w:ind w:right="-341" w:firstLine="104"/>
              <w:rPr>
                <w:sz w:val="26"/>
                <w:szCs w:val="26"/>
              </w:rPr>
            </w:pPr>
            <w:r w:rsidRPr="000A739E">
              <w:rPr>
                <w:sz w:val="26"/>
                <w:szCs w:val="26"/>
              </w:rPr>
              <w:t xml:space="preserve">France reši </w:t>
            </w:r>
          </w:p>
          <w:p w:rsidR="0010077E" w:rsidRPr="000A739E" w:rsidRDefault="001A16F9">
            <w:pPr>
              <w:ind w:right="-341"/>
              <w:rPr>
                <w:sz w:val="26"/>
                <w:szCs w:val="26"/>
              </w:rPr>
            </w:pPr>
            <w:r w:rsidRPr="000A739E">
              <w:rPr>
                <w:sz w:val="26"/>
                <w:szCs w:val="26"/>
              </w:rPr>
              <w:t>generala</w:t>
            </w:r>
          </w:p>
        </w:tc>
      </w:tr>
      <w:tr w:rsidR="0010077E" w:rsidRPr="000A739E">
        <w:tc>
          <w:tcPr>
            <w:tcW w:w="1702" w:type="dxa"/>
          </w:tcPr>
          <w:p w:rsidR="0010077E" w:rsidRPr="000A739E" w:rsidRDefault="001A16F9">
            <w:pPr>
              <w:rPr>
                <w:i/>
                <w:iCs/>
                <w:sz w:val="26"/>
                <w:szCs w:val="26"/>
              </w:rPr>
            </w:pPr>
            <w:r w:rsidRPr="000A739E">
              <w:rPr>
                <w:i/>
                <w:iCs/>
                <w:sz w:val="26"/>
                <w:szCs w:val="26"/>
              </w:rPr>
              <w:t>Gospod se zavze zanj</w:t>
            </w:r>
          </w:p>
        </w:tc>
        <w:tc>
          <w:tcPr>
            <w:tcW w:w="3118" w:type="dxa"/>
          </w:tcPr>
          <w:p w:rsidR="0010077E" w:rsidRPr="000A739E" w:rsidRDefault="001A16F9">
            <w:pPr>
              <w:ind w:right="-341"/>
              <w:rPr>
                <w:sz w:val="26"/>
                <w:szCs w:val="26"/>
              </w:rPr>
            </w:pPr>
            <w:r w:rsidRPr="000A739E">
              <w:rPr>
                <w:sz w:val="26"/>
                <w:szCs w:val="26"/>
              </w:rPr>
              <w:t>Baron šola Pavleta</w:t>
            </w:r>
          </w:p>
        </w:tc>
        <w:tc>
          <w:tcPr>
            <w:tcW w:w="2757" w:type="dxa"/>
          </w:tcPr>
          <w:p w:rsidR="0010077E" w:rsidRPr="000A739E" w:rsidRDefault="001A16F9">
            <w:pPr>
              <w:ind w:right="-341"/>
              <w:rPr>
                <w:sz w:val="26"/>
                <w:szCs w:val="26"/>
              </w:rPr>
            </w:pPr>
            <w:r w:rsidRPr="000A739E">
              <w:rPr>
                <w:sz w:val="26"/>
                <w:szCs w:val="26"/>
              </w:rPr>
              <w:t xml:space="preserve">Tržaški trgovec ga </w:t>
            </w:r>
          </w:p>
          <w:p w:rsidR="0010077E" w:rsidRPr="000A739E" w:rsidRDefault="001A16F9">
            <w:pPr>
              <w:ind w:right="-341"/>
              <w:rPr>
                <w:sz w:val="26"/>
                <w:szCs w:val="26"/>
              </w:rPr>
            </w:pPr>
            <w:r w:rsidRPr="000A739E">
              <w:rPr>
                <w:sz w:val="26"/>
                <w:szCs w:val="26"/>
              </w:rPr>
              <w:t>vzame k</w:t>
            </w:r>
          </w:p>
          <w:p w:rsidR="0010077E" w:rsidRPr="000A739E" w:rsidRDefault="001A16F9">
            <w:pPr>
              <w:ind w:right="-341"/>
              <w:rPr>
                <w:sz w:val="26"/>
                <w:szCs w:val="26"/>
              </w:rPr>
            </w:pPr>
            <w:r w:rsidRPr="000A739E">
              <w:rPr>
                <w:sz w:val="26"/>
                <w:szCs w:val="26"/>
              </w:rPr>
              <w:t>sebi in ga šola</w:t>
            </w:r>
          </w:p>
        </w:tc>
        <w:tc>
          <w:tcPr>
            <w:tcW w:w="2205" w:type="dxa"/>
          </w:tcPr>
          <w:p w:rsidR="0010077E" w:rsidRPr="000A739E" w:rsidRDefault="001A16F9">
            <w:pPr>
              <w:ind w:right="-341"/>
              <w:rPr>
                <w:sz w:val="26"/>
                <w:szCs w:val="26"/>
              </w:rPr>
            </w:pPr>
            <w:r w:rsidRPr="000A739E">
              <w:rPr>
                <w:sz w:val="26"/>
                <w:szCs w:val="26"/>
              </w:rPr>
              <w:t xml:space="preserve">France si </w:t>
            </w:r>
          </w:p>
          <w:p w:rsidR="0010077E" w:rsidRPr="000A739E" w:rsidRDefault="001A16F9">
            <w:pPr>
              <w:ind w:right="-341"/>
              <w:rPr>
                <w:sz w:val="26"/>
                <w:szCs w:val="26"/>
              </w:rPr>
            </w:pPr>
            <w:r w:rsidRPr="000A739E">
              <w:rPr>
                <w:sz w:val="26"/>
                <w:szCs w:val="26"/>
              </w:rPr>
              <w:t>zasluži odlikovanja</w:t>
            </w:r>
          </w:p>
        </w:tc>
      </w:tr>
      <w:tr w:rsidR="0010077E" w:rsidRPr="000A739E">
        <w:tc>
          <w:tcPr>
            <w:tcW w:w="1702" w:type="dxa"/>
          </w:tcPr>
          <w:p w:rsidR="0010077E" w:rsidRPr="000A739E" w:rsidRDefault="0010077E">
            <w:pPr>
              <w:rPr>
                <w:i/>
                <w:iCs/>
                <w:sz w:val="26"/>
                <w:szCs w:val="26"/>
              </w:rPr>
            </w:pPr>
          </w:p>
        </w:tc>
        <w:tc>
          <w:tcPr>
            <w:tcW w:w="3118" w:type="dxa"/>
          </w:tcPr>
          <w:p w:rsidR="0010077E" w:rsidRPr="000A739E" w:rsidRDefault="0010077E">
            <w:pPr>
              <w:ind w:right="-341"/>
              <w:rPr>
                <w:sz w:val="26"/>
                <w:szCs w:val="26"/>
              </w:rPr>
            </w:pPr>
          </w:p>
        </w:tc>
        <w:tc>
          <w:tcPr>
            <w:tcW w:w="2757" w:type="dxa"/>
          </w:tcPr>
          <w:p w:rsidR="0010077E" w:rsidRPr="000A739E" w:rsidRDefault="001A16F9">
            <w:pPr>
              <w:ind w:right="-341"/>
              <w:rPr>
                <w:sz w:val="26"/>
                <w:szCs w:val="26"/>
              </w:rPr>
            </w:pPr>
            <w:r w:rsidRPr="000A739E">
              <w:rPr>
                <w:sz w:val="26"/>
                <w:szCs w:val="26"/>
              </w:rPr>
              <w:t>Janez gre v Francijo</w:t>
            </w:r>
          </w:p>
        </w:tc>
        <w:tc>
          <w:tcPr>
            <w:tcW w:w="2205" w:type="dxa"/>
          </w:tcPr>
          <w:p w:rsidR="0010077E" w:rsidRPr="000A739E" w:rsidRDefault="0010077E">
            <w:pPr>
              <w:ind w:right="-341"/>
              <w:rPr>
                <w:sz w:val="26"/>
                <w:szCs w:val="26"/>
              </w:rPr>
            </w:pPr>
          </w:p>
        </w:tc>
      </w:tr>
      <w:tr w:rsidR="0010077E" w:rsidRPr="000A739E">
        <w:tc>
          <w:tcPr>
            <w:tcW w:w="1702" w:type="dxa"/>
          </w:tcPr>
          <w:p w:rsidR="0010077E" w:rsidRPr="000A739E" w:rsidRDefault="001A16F9">
            <w:pPr>
              <w:rPr>
                <w:i/>
                <w:iCs/>
                <w:sz w:val="26"/>
                <w:szCs w:val="26"/>
              </w:rPr>
            </w:pPr>
            <w:r w:rsidRPr="000A739E">
              <w:rPr>
                <w:i/>
                <w:iCs/>
                <w:sz w:val="26"/>
                <w:szCs w:val="26"/>
              </w:rPr>
              <w:t xml:space="preserve">Ko kaže že na </w:t>
            </w:r>
          </w:p>
          <w:p w:rsidR="0010077E" w:rsidRPr="000A739E" w:rsidRDefault="001A16F9">
            <w:pPr>
              <w:rPr>
                <w:i/>
                <w:iCs/>
                <w:sz w:val="26"/>
                <w:szCs w:val="26"/>
              </w:rPr>
            </w:pPr>
            <w:r w:rsidRPr="000A739E">
              <w:rPr>
                <w:i/>
                <w:iCs/>
                <w:sz w:val="26"/>
                <w:szCs w:val="26"/>
              </w:rPr>
              <w:t>najlepše se zgodi tragedija</w:t>
            </w:r>
          </w:p>
        </w:tc>
        <w:tc>
          <w:tcPr>
            <w:tcW w:w="3118" w:type="dxa"/>
          </w:tcPr>
          <w:p w:rsidR="0010077E" w:rsidRPr="000A739E" w:rsidRDefault="001A16F9">
            <w:pPr>
              <w:ind w:right="-341"/>
              <w:rPr>
                <w:sz w:val="26"/>
                <w:szCs w:val="26"/>
              </w:rPr>
            </w:pPr>
            <w:r w:rsidRPr="000A739E">
              <w:rPr>
                <w:sz w:val="26"/>
                <w:szCs w:val="26"/>
              </w:rPr>
              <w:t>Baron in baronica umreta</w:t>
            </w:r>
          </w:p>
        </w:tc>
        <w:tc>
          <w:tcPr>
            <w:tcW w:w="2757" w:type="dxa"/>
          </w:tcPr>
          <w:p w:rsidR="0010077E" w:rsidRPr="000A739E" w:rsidRDefault="001A16F9">
            <w:pPr>
              <w:ind w:right="-341"/>
              <w:rPr>
                <w:sz w:val="26"/>
                <w:szCs w:val="26"/>
              </w:rPr>
            </w:pPr>
            <w:r w:rsidRPr="000A739E">
              <w:rPr>
                <w:sz w:val="26"/>
                <w:szCs w:val="26"/>
              </w:rPr>
              <w:t xml:space="preserve">Po spletki Bodina se </w:t>
            </w:r>
          </w:p>
          <w:p w:rsidR="0010077E" w:rsidRPr="000A739E" w:rsidRDefault="001A16F9">
            <w:pPr>
              <w:ind w:right="-341"/>
              <w:rPr>
                <w:sz w:val="26"/>
                <w:szCs w:val="26"/>
              </w:rPr>
            </w:pPr>
            <w:r w:rsidRPr="000A739E">
              <w:rPr>
                <w:sz w:val="26"/>
                <w:szCs w:val="26"/>
              </w:rPr>
              <w:t>znajde</w:t>
            </w:r>
          </w:p>
          <w:p w:rsidR="0010077E" w:rsidRPr="000A739E" w:rsidRDefault="001A16F9">
            <w:pPr>
              <w:ind w:right="-341"/>
              <w:rPr>
                <w:sz w:val="26"/>
                <w:szCs w:val="26"/>
              </w:rPr>
            </w:pPr>
            <w:r w:rsidRPr="000A739E">
              <w:rPr>
                <w:sz w:val="26"/>
                <w:szCs w:val="26"/>
              </w:rPr>
              <w:t>Janez v ječi</w:t>
            </w:r>
          </w:p>
        </w:tc>
        <w:tc>
          <w:tcPr>
            <w:tcW w:w="2205" w:type="dxa"/>
          </w:tcPr>
          <w:p w:rsidR="0010077E" w:rsidRPr="000A739E" w:rsidRDefault="001A16F9">
            <w:pPr>
              <w:ind w:right="-341"/>
              <w:rPr>
                <w:sz w:val="26"/>
                <w:szCs w:val="26"/>
              </w:rPr>
            </w:pPr>
            <w:r w:rsidRPr="000A739E">
              <w:rPr>
                <w:sz w:val="26"/>
                <w:szCs w:val="26"/>
              </w:rPr>
              <w:t>Piratizajamejo</w:t>
            </w:r>
          </w:p>
          <w:p w:rsidR="0010077E" w:rsidRPr="000A739E" w:rsidRDefault="001A16F9">
            <w:pPr>
              <w:ind w:right="-341"/>
              <w:rPr>
                <w:sz w:val="26"/>
                <w:szCs w:val="26"/>
              </w:rPr>
            </w:pPr>
            <w:r w:rsidRPr="000A739E">
              <w:rPr>
                <w:sz w:val="26"/>
                <w:szCs w:val="26"/>
              </w:rPr>
              <w:t xml:space="preserve"> Franceta in ga </w:t>
            </w:r>
          </w:p>
          <w:p w:rsidR="0010077E" w:rsidRPr="000A739E" w:rsidRDefault="001A16F9">
            <w:pPr>
              <w:ind w:right="-341"/>
              <w:rPr>
                <w:sz w:val="26"/>
                <w:szCs w:val="26"/>
              </w:rPr>
            </w:pPr>
            <w:r w:rsidRPr="000A739E">
              <w:rPr>
                <w:sz w:val="26"/>
                <w:szCs w:val="26"/>
              </w:rPr>
              <w:t>prodajo v sužnost</w:t>
            </w:r>
          </w:p>
        </w:tc>
      </w:tr>
      <w:tr w:rsidR="0010077E" w:rsidRPr="000A739E">
        <w:tc>
          <w:tcPr>
            <w:tcW w:w="1702" w:type="dxa"/>
          </w:tcPr>
          <w:p w:rsidR="0010077E" w:rsidRPr="000A739E" w:rsidRDefault="001A16F9">
            <w:pPr>
              <w:rPr>
                <w:i/>
                <w:iCs/>
                <w:sz w:val="26"/>
                <w:szCs w:val="26"/>
              </w:rPr>
            </w:pPr>
            <w:r w:rsidRPr="000A739E">
              <w:rPr>
                <w:i/>
                <w:iCs/>
                <w:sz w:val="26"/>
                <w:szCs w:val="26"/>
              </w:rPr>
              <w:t>Z Božjo pomočjo se stvar razplete</w:t>
            </w:r>
          </w:p>
        </w:tc>
        <w:tc>
          <w:tcPr>
            <w:tcW w:w="3118" w:type="dxa"/>
          </w:tcPr>
          <w:p w:rsidR="0010077E" w:rsidRPr="000A739E" w:rsidRDefault="001A16F9">
            <w:pPr>
              <w:ind w:right="-341"/>
              <w:rPr>
                <w:sz w:val="26"/>
                <w:szCs w:val="26"/>
              </w:rPr>
            </w:pPr>
            <w:r w:rsidRPr="000A739E">
              <w:rPr>
                <w:sz w:val="26"/>
                <w:szCs w:val="26"/>
              </w:rPr>
              <w:t>Pavel doštudira in zaščiti</w:t>
            </w:r>
          </w:p>
          <w:p w:rsidR="0010077E" w:rsidRPr="000A739E" w:rsidRDefault="001A16F9">
            <w:pPr>
              <w:ind w:right="-341"/>
              <w:rPr>
                <w:sz w:val="26"/>
                <w:szCs w:val="26"/>
              </w:rPr>
            </w:pPr>
            <w:r w:rsidRPr="000A739E">
              <w:rPr>
                <w:sz w:val="26"/>
                <w:szCs w:val="26"/>
              </w:rPr>
              <w:t>Avguština Zormana</w:t>
            </w:r>
          </w:p>
        </w:tc>
        <w:tc>
          <w:tcPr>
            <w:tcW w:w="2757" w:type="dxa"/>
          </w:tcPr>
          <w:p w:rsidR="0010077E" w:rsidRPr="000A739E" w:rsidRDefault="001A16F9">
            <w:pPr>
              <w:ind w:right="-341"/>
              <w:rPr>
                <w:sz w:val="26"/>
                <w:szCs w:val="26"/>
              </w:rPr>
            </w:pPr>
            <w:r w:rsidRPr="000A739E">
              <w:rPr>
                <w:sz w:val="26"/>
                <w:szCs w:val="26"/>
              </w:rPr>
              <w:t>Bodin prizna hudobijo</w:t>
            </w:r>
          </w:p>
        </w:tc>
        <w:tc>
          <w:tcPr>
            <w:tcW w:w="2205" w:type="dxa"/>
          </w:tcPr>
          <w:p w:rsidR="0010077E" w:rsidRPr="000A739E" w:rsidRDefault="001A16F9">
            <w:pPr>
              <w:ind w:right="-341"/>
              <w:rPr>
                <w:sz w:val="26"/>
                <w:szCs w:val="26"/>
              </w:rPr>
            </w:pPr>
            <w:r w:rsidRPr="000A739E">
              <w:rPr>
                <w:sz w:val="26"/>
                <w:szCs w:val="26"/>
              </w:rPr>
              <w:t>France naleti v</w:t>
            </w:r>
          </w:p>
          <w:p w:rsidR="0010077E" w:rsidRPr="000A739E" w:rsidRDefault="001A16F9">
            <w:pPr>
              <w:ind w:right="-341"/>
              <w:rPr>
                <w:sz w:val="26"/>
                <w:szCs w:val="26"/>
              </w:rPr>
            </w:pPr>
            <w:r w:rsidRPr="000A739E">
              <w:rPr>
                <w:sz w:val="26"/>
                <w:szCs w:val="26"/>
              </w:rPr>
              <w:t xml:space="preserve"> Ameriki na generala,</w:t>
            </w:r>
          </w:p>
          <w:p w:rsidR="0010077E" w:rsidRPr="000A739E" w:rsidRDefault="001A16F9">
            <w:pPr>
              <w:ind w:right="-341"/>
              <w:rPr>
                <w:sz w:val="26"/>
                <w:szCs w:val="26"/>
              </w:rPr>
            </w:pPr>
            <w:r w:rsidRPr="000A739E">
              <w:rPr>
                <w:sz w:val="26"/>
                <w:szCs w:val="26"/>
              </w:rPr>
              <w:t xml:space="preserve"> ki ga reši</w:t>
            </w:r>
          </w:p>
        </w:tc>
      </w:tr>
      <w:tr w:rsidR="0010077E" w:rsidRPr="000A739E">
        <w:tc>
          <w:tcPr>
            <w:tcW w:w="1702" w:type="dxa"/>
          </w:tcPr>
          <w:p w:rsidR="0010077E" w:rsidRPr="000A739E" w:rsidRDefault="001A16F9">
            <w:pPr>
              <w:rPr>
                <w:i/>
                <w:iCs/>
                <w:sz w:val="26"/>
                <w:szCs w:val="26"/>
              </w:rPr>
            </w:pPr>
            <w:r w:rsidRPr="000A739E">
              <w:rPr>
                <w:i/>
                <w:iCs/>
                <w:sz w:val="26"/>
                <w:szCs w:val="26"/>
              </w:rPr>
              <w:t>Nagrada za pobožnost in poštenje</w:t>
            </w:r>
          </w:p>
        </w:tc>
        <w:tc>
          <w:tcPr>
            <w:tcW w:w="3118" w:type="dxa"/>
          </w:tcPr>
          <w:p w:rsidR="0010077E" w:rsidRPr="000A739E" w:rsidRDefault="001A16F9">
            <w:pPr>
              <w:ind w:right="-341"/>
              <w:rPr>
                <w:sz w:val="26"/>
                <w:szCs w:val="26"/>
              </w:rPr>
            </w:pPr>
            <w:r w:rsidRPr="000A739E">
              <w:rPr>
                <w:sz w:val="26"/>
                <w:szCs w:val="26"/>
              </w:rPr>
              <w:t xml:space="preserve">Pavel postane škofi in </w:t>
            </w:r>
          </w:p>
          <w:p w:rsidR="0010077E" w:rsidRPr="000A739E" w:rsidRDefault="001A16F9">
            <w:pPr>
              <w:ind w:right="-341"/>
              <w:rPr>
                <w:sz w:val="26"/>
                <w:szCs w:val="26"/>
              </w:rPr>
            </w:pPr>
            <w:r w:rsidRPr="000A739E">
              <w:rPr>
                <w:sz w:val="26"/>
                <w:szCs w:val="26"/>
              </w:rPr>
              <w:t>cesarski svetovalec</w:t>
            </w:r>
          </w:p>
        </w:tc>
        <w:tc>
          <w:tcPr>
            <w:tcW w:w="2757" w:type="dxa"/>
          </w:tcPr>
          <w:p w:rsidR="0010077E" w:rsidRPr="000A739E" w:rsidRDefault="001A16F9">
            <w:pPr>
              <w:ind w:right="-341"/>
              <w:rPr>
                <w:sz w:val="26"/>
                <w:szCs w:val="26"/>
              </w:rPr>
            </w:pPr>
            <w:r w:rsidRPr="000A739E">
              <w:rPr>
                <w:sz w:val="26"/>
                <w:szCs w:val="26"/>
              </w:rPr>
              <w:t xml:space="preserve">Janez dobi gospodarjevo </w:t>
            </w:r>
          </w:p>
          <w:p w:rsidR="0010077E" w:rsidRPr="000A739E" w:rsidRDefault="001A16F9">
            <w:pPr>
              <w:ind w:right="-341"/>
              <w:rPr>
                <w:sz w:val="26"/>
                <w:szCs w:val="26"/>
              </w:rPr>
            </w:pPr>
            <w:r w:rsidRPr="000A739E">
              <w:rPr>
                <w:sz w:val="26"/>
                <w:szCs w:val="26"/>
              </w:rPr>
              <w:t>edinko za ženo</w:t>
            </w:r>
          </w:p>
        </w:tc>
        <w:tc>
          <w:tcPr>
            <w:tcW w:w="2205" w:type="dxa"/>
          </w:tcPr>
          <w:p w:rsidR="0010077E" w:rsidRPr="000A739E" w:rsidRDefault="001A16F9">
            <w:pPr>
              <w:ind w:right="-341"/>
              <w:rPr>
                <w:sz w:val="26"/>
                <w:szCs w:val="26"/>
              </w:rPr>
            </w:pPr>
            <w:r w:rsidRPr="000A739E">
              <w:rPr>
                <w:sz w:val="26"/>
                <w:szCs w:val="26"/>
              </w:rPr>
              <w:t xml:space="preserve">France postane </w:t>
            </w:r>
          </w:p>
          <w:p w:rsidR="0010077E" w:rsidRPr="000A739E" w:rsidRDefault="001A16F9">
            <w:pPr>
              <w:ind w:right="-341"/>
              <w:rPr>
                <w:sz w:val="26"/>
                <w:szCs w:val="26"/>
              </w:rPr>
            </w:pPr>
            <w:r w:rsidRPr="000A739E">
              <w:rPr>
                <w:sz w:val="26"/>
                <w:szCs w:val="26"/>
              </w:rPr>
              <w:t>generalov</w:t>
            </w:r>
          </w:p>
          <w:p w:rsidR="0010077E" w:rsidRPr="000A739E" w:rsidRDefault="001A16F9">
            <w:pPr>
              <w:ind w:right="-341"/>
              <w:rPr>
                <w:sz w:val="26"/>
                <w:szCs w:val="26"/>
              </w:rPr>
            </w:pPr>
            <w:r w:rsidRPr="000A739E">
              <w:rPr>
                <w:sz w:val="26"/>
                <w:szCs w:val="26"/>
              </w:rPr>
              <w:t xml:space="preserve"> družabnik</w:t>
            </w:r>
          </w:p>
        </w:tc>
      </w:tr>
      <w:tr w:rsidR="0010077E" w:rsidRPr="000A739E">
        <w:tc>
          <w:tcPr>
            <w:tcW w:w="1702" w:type="dxa"/>
            <w:tcBorders>
              <w:bottom w:val="double" w:sz="6" w:space="0" w:color="auto"/>
            </w:tcBorders>
          </w:tcPr>
          <w:p w:rsidR="0010077E" w:rsidRPr="000A739E" w:rsidRDefault="001A16F9">
            <w:pPr>
              <w:rPr>
                <w:i/>
                <w:iCs/>
                <w:sz w:val="26"/>
                <w:szCs w:val="26"/>
              </w:rPr>
            </w:pPr>
            <w:r w:rsidRPr="000A739E">
              <w:rPr>
                <w:i/>
                <w:iCs/>
                <w:sz w:val="26"/>
                <w:szCs w:val="26"/>
              </w:rPr>
              <w:t>Snidenje</w:t>
            </w:r>
          </w:p>
        </w:tc>
        <w:tc>
          <w:tcPr>
            <w:tcW w:w="3118" w:type="dxa"/>
            <w:tcBorders>
              <w:bottom w:val="double" w:sz="6" w:space="0" w:color="auto"/>
            </w:tcBorders>
          </w:tcPr>
          <w:p w:rsidR="0010077E" w:rsidRPr="000A739E" w:rsidRDefault="001A16F9">
            <w:pPr>
              <w:ind w:right="-341"/>
              <w:rPr>
                <w:sz w:val="26"/>
                <w:szCs w:val="26"/>
              </w:rPr>
            </w:pPr>
            <w:r w:rsidRPr="000A739E">
              <w:rPr>
                <w:sz w:val="26"/>
                <w:szCs w:val="26"/>
              </w:rPr>
              <w:t>Pavel najde mater</w:t>
            </w:r>
          </w:p>
        </w:tc>
        <w:tc>
          <w:tcPr>
            <w:tcW w:w="2757" w:type="dxa"/>
            <w:tcBorders>
              <w:bottom w:val="double" w:sz="6" w:space="0" w:color="auto"/>
            </w:tcBorders>
          </w:tcPr>
          <w:p w:rsidR="0010077E" w:rsidRPr="000A739E" w:rsidRDefault="001A16F9">
            <w:pPr>
              <w:ind w:right="-341"/>
              <w:rPr>
                <w:sz w:val="26"/>
                <w:szCs w:val="26"/>
              </w:rPr>
            </w:pPr>
            <w:r w:rsidRPr="000A739E">
              <w:rPr>
                <w:sz w:val="26"/>
                <w:szCs w:val="26"/>
              </w:rPr>
              <w:t>Janez najde očeta</w:t>
            </w:r>
          </w:p>
        </w:tc>
        <w:tc>
          <w:tcPr>
            <w:tcW w:w="2205" w:type="dxa"/>
            <w:tcBorders>
              <w:bottom w:val="double" w:sz="6" w:space="0" w:color="auto"/>
            </w:tcBorders>
          </w:tcPr>
          <w:p w:rsidR="0010077E" w:rsidRPr="000A739E" w:rsidRDefault="001A16F9">
            <w:pPr>
              <w:ind w:right="-341"/>
              <w:rPr>
                <w:sz w:val="26"/>
                <w:szCs w:val="26"/>
              </w:rPr>
            </w:pPr>
            <w:r w:rsidRPr="000A739E">
              <w:rPr>
                <w:sz w:val="26"/>
                <w:szCs w:val="26"/>
              </w:rPr>
              <w:t xml:space="preserve">Oče najde Janeza, </w:t>
            </w:r>
          </w:p>
          <w:p w:rsidR="0010077E" w:rsidRPr="000A739E" w:rsidRDefault="001A16F9">
            <w:pPr>
              <w:ind w:right="-341"/>
              <w:rPr>
                <w:sz w:val="26"/>
                <w:szCs w:val="26"/>
              </w:rPr>
            </w:pPr>
            <w:r w:rsidRPr="000A739E">
              <w:rPr>
                <w:sz w:val="26"/>
                <w:szCs w:val="26"/>
              </w:rPr>
              <w:t xml:space="preserve">dopisno pa tudi </w:t>
            </w:r>
          </w:p>
          <w:p w:rsidR="0010077E" w:rsidRPr="000A739E" w:rsidRDefault="001A16F9">
            <w:pPr>
              <w:ind w:right="-341"/>
              <w:rPr>
                <w:sz w:val="26"/>
                <w:szCs w:val="26"/>
              </w:rPr>
            </w:pPr>
            <w:r w:rsidRPr="000A739E">
              <w:rPr>
                <w:sz w:val="26"/>
                <w:szCs w:val="26"/>
              </w:rPr>
              <w:t>Nežo in Pavleta</w:t>
            </w:r>
          </w:p>
        </w:tc>
      </w:tr>
    </w:tbl>
    <w:p w:rsidR="0010077E" w:rsidRDefault="0010077E">
      <w:pPr>
        <w:ind w:left="-426" w:right="-341"/>
      </w:pPr>
    </w:p>
    <w:p w:rsidR="0010077E" w:rsidRDefault="0010077E">
      <w:pPr>
        <w:ind w:left="-426" w:right="-341"/>
      </w:pPr>
    </w:p>
    <w:p w:rsidR="0010077E" w:rsidRDefault="001A16F9">
      <w:pPr>
        <w:numPr>
          <w:ilvl w:val="0"/>
          <w:numId w:val="1"/>
        </w:numPr>
        <w:ind w:left="0" w:right="-341" w:firstLine="0"/>
        <w:rPr>
          <w:b/>
          <w:bCs/>
          <w:sz w:val="26"/>
          <w:szCs w:val="26"/>
        </w:rPr>
      </w:pPr>
      <w:r>
        <w:rPr>
          <w:b/>
          <w:bCs/>
          <w:sz w:val="26"/>
          <w:szCs w:val="26"/>
        </w:rPr>
        <w:t>Motivika, tematika in splošni vtis po branju</w:t>
      </w:r>
    </w:p>
    <w:p w:rsidR="0010077E" w:rsidRDefault="001A16F9">
      <w:pPr>
        <w:ind w:right="-341"/>
        <w:jc w:val="both"/>
        <w:rPr>
          <w:sz w:val="26"/>
          <w:szCs w:val="26"/>
        </w:rPr>
      </w:pPr>
      <w:r>
        <w:rPr>
          <w:sz w:val="26"/>
          <w:szCs w:val="26"/>
        </w:rPr>
        <w:t>Tema je vsekakor vera v Boga, pobožnost in tudi kmečko življenje. Knjiga je polna krščanskih naukov, kar prekipeva. Tukaj se tudi zrcalijo avtorjevi motivi. Vsekakor se vidi, da je avtor duhovnik, saj se mogoče tudi s to knjigo hotel razširjati svojo vero in jo poglobiti pri že vernih. Bralcu sporoča, naj bo veren, naj spoštuje in nikoli ne podvomi v boga, pa bo slej ko prej nagrajen. To nam sporoča na treh primeri (zgodbah) ko “sreča pravzaprav niha” , na koncu pa se vseeno vse prav izteče prav zaradi vere v Boga. Že posamezne zgodbe so rahlo nemogoče, saj se reven kmet težko tako visoko prebije, če pa jih združimo v celoto, pa se vse skupaj zdi celo nemogoče.</w:t>
      </w:r>
    </w:p>
    <w:p w:rsidR="0010077E" w:rsidRDefault="001A16F9">
      <w:pPr>
        <w:ind w:right="-341"/>
        <w:jc w:val="both"/>
        <w:rPr>
          <w:sz w:val="26"/>
          <w:szCs w:val="26"/>
        </w:rPr>
      </w:pPr>
      <w:r>
        <w:rPr>
          <w:sz w:val="26"/>
          <w:szCs w:val="26"/>
        </w:rPr>
        <w:t>Knjiga pa je kljub vsemu vredna branja. Bere se jo lahko, in nas ves čas kar vleče vase.</w:t>
      </w:r>
    </w:p>
    <w:p w:rsidR="0010077E" w:rsidRDefault="0010077E" w:rsidP="000A739E">
      <w:pPr>
        <w:ind w:right="-341"/>
        <w:rPr>
          <w:b/>
          <w:bCs/>
          <w:sz w:val="26"/>
          <w:szCs w:val="26"/>
        </w:rPr>
      </w:pPr>
    </w:p>
    <w:sectPr w:rsidR="0010077E">
      <w:pgSz w:w="11906" w:h="16838"/>
      <w:pgMar w:top="1134"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6F9"/>
    <w:rsid w:val="000A739E"/>
    <w:rsid w:val="0010077E"/>
    <w:rsid w:val="001A16F9"/>
    <w:rsid w:val="008C4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11124</Characters>
  <Application>Microsoft Office Word</Application>
  <DocSecurity>0</DocSecurity>
  <Lines>92</Lines>
  <Paragraphs>26</Paragraphs>
  <ScaleCrop>false</ScaleCrop>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