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A48" w:rsidRPr="00016E28" w:rsidRDefault="0057121B" w:rsidP="005E5236">
      <w:pPr>
        <w:jc w:val="center"/>
        <w:rPr>
          <w:rFonts w:ascii="Arial" w:hAnsi="Arial" w:cs="Arial"/>
          <w:b/>
          <w:sz w:val="28"/>
          <w:szCs w:val="28"/>
          <w:lang w:val="sl-SI"/>
        </w:rPr>
      </w:pPr>
      <w:bookmarkStart w:id="0" w:name="_GoBack"/>
      <w:bookmarkEnd w:id="0"/>
      <w:r w:rsidRPr="00016E28">
        <w:rPr>
          <w:rFonts w:ascii="Arial" w:hAnsi="Arial" w:cs="Arial"/>
          <w:b/>
          <w:sz w:val="28"/>
          <w:szCs w:val="28"/>
          <w:lang w:val="sl-SI"/>
        </w:rPr>
        <w:t>Slavko Grum: DOGODEK V MESU GOGI</w:t>
      </w:r>
    </w:p>
    <w:p w:rsidR="005E5236" w:rsidRPr="00016E28" w:rsidRDefault="00487E6D" w:rsidP="005E5236">
      <w:pPr>
        <w:jc w:val="center"/>
        <w:rPr>
          <w:rFonts w:ascii="Arial" w:hAnsi="Arial" w:cs="Arial"/>
          <w:b/>
          <w:lang w:val="sl-SI"/>
        </w:rPr>
      </w:pPr>
    </w:p>
    <w:p w:rsidR="005E5236" w:rsidRDefault="00487E6D" w:rsidP="005E5236">
      <w:pPr>
        <w:rPr>
          <w:rFonts w:ascii="Arial" w:hAnsi="Arial" w:cs="Arial"/>
          <w:b/>
          <w:lang w:val="sl-SI"/>
        </w:rPr>
      </w:pPr>
    </w:p>
    <w:p w:rsidR="005E5236" w:rsidRPr="00016E28" w:rsidRDefault="00487E6D" w:rsidP="005E5236">
      <w:pPr>
        <w:rPr>
          <w:rFonts w:ascii="Arial" w:hAnsi="Arial" w:cs="Arial"/>
          <w:b/>
          <w:lang w:val="sl-SI"/>
        </w:rPr>
      </w:pPr>
    </w:p>
    <w:p w:rsidR="005E5236" w:rsidRPr="00016E28" w:rsidRDefault="0057121B" w:rsidP="005E5236">
      <w:pPr>
        <w:rPr>
          <w:rFonts w:ascii="Arial" w:hAnsi="Arial" w:cs="Arial"/>
          <w:b/>
          <w:lang w:val="sl-SI"/>
        </w:rPr>
      </w:pPr>
      <w:r w:rsidRPr="00016E28">
        <w:rPr>
          <w:rFonts w:ascii="Arial" w:hAnsi="Arial" w:cs="Arial"/>
          <w:b/>
          <w:lang w:val="sl-SI"/>
        </w:rPr>
        <w:t>1. Kdo so dramske osebe in kako poteka dogajanje na odru?</w:t>
      </w:r>
    </w:p>
    <w:p w:rsidR="005E5236" w:rsidRPr="00016E28" w:rsidRDefault="0057121B" w:rsidP="005E5236">
      <w:pPr>
        <w:rPr>
          <w:rFonts w:ascii="Arial" w:hAnsi="Arial" w:cs="Arial"/>
          <w:lang w:val="sl-SI"/>
        </w:rPr>
      </w:pPr>
      <w:r w:rsidRPr="00016E28">
        <w:rPr>
          <w:rFonts w:ascii="Arial" w:hAnsi="Arial" w:cs="Arial"/>
          <w:lang w:val="sl-SI"/>
        </w:rPr>
        <w:t>Dramske osebe so v Grumovem delu so Hana, gospa Tereza, sestri Tarbula in Afra, mirna žena Elza, pisar Klikot, grbavec Teobald, služkinja Juta, Klef, umrli naddavkar, Nažigač, Gapit, Prelih, gospa Prestopil, oče Kvirn, birič Kaps, pijan slikar s punco, lutka, haluciniran glas in glas moškega.</w:t>
      </w:r>
    </w:p>
    <w:p w:rsidR="005E5236" w:rsidRPr="00016E28" w:rsidRDefault="0057121B" w:rsidP="005E5236">
      <w:pPr>
        <w:rPr>
          <w:rFonts w:ascii="Arial" w:hAnsi="Arial" w:cs="Arial"/>
          <w:lang w:val="sl-SI"/>
        </w:rPr>
      </w:pPr>
      <w:r w:rsidRPr="00016E28">
        <w:rPr>
          <w:rFonts w:ascii="Arial" w:hAnsi="Arial" w:cs="Arial"/>
          <w:lang w:val="sl-SI"/>
        </w:rPr>
        <w:t>Vsi so prebivalci malega mesta Goge, kjer je življenje zastalo v dolgočasnem vsakdanu in si neizmerno želijo kakršnihkoli sprememb.</w:t>
      </w:r>
    </w:p>
    <w:p w:rsidR="005E5236" w:rsidRPr="00016E28" w:rsidRDefault="0057121B" w:rsidP="005E5236">
      <w:pPr>
        <w:rPr>
          <w:rFonts w:ascii="Arial" w:hAnsi="Arial" w:cs="Arial"/>
          <w:lang w:val="sl-SI"/>
        </w:rPr>
      </w:pPr>
      <w:r w:rsidRPr="00016E28">
        <w:rPr>
          <w:rFonts w:ascii="Arial" w:hAnsi="Arial" w:cs="Arial"/>
          <w:lang w:val="sl-SI"/>
        </w:rPr>
        <w:t>Oder predstavlja del ulice, na katerem živijo vsi glavni junaki, gledalci pa imajo vpogled v njihove sobe. Središče dogajanja na odru se spreminja. Na sceni je hkrati več oseb, a vedno je v ospredju le ena izmed sob in zgodba ljudi, ki so trenutno v njej. Glavnina dogajanja se tako seli iz sobe v sobo. Dogodki si sledijo v zaporedju in so lahko dojemljivi.</w:t>
      </w:r>
    </w:p>
    <w:p w:rsidR="005E5236" w:rsidRPr="00016E28" w:rsidRDefault="00487E6D" w:rsidP="005E5236">
      <w:pPr>
        <w:rPr>
          <w:rFonts w:ascii="Arial" w:hAnsi="Arial" w:cs="Arial"/>
          <w:lang w:val="sl-SI"/>
        </w:rPr>
      </w:pPr>
    </w:p>
    <w:p w:rsidR="005E5236" w:rsidRPr="00016E28" w:rsidRDefault="0057121B" w:rsidP="005E5236">
      <w:pPr>
        <w:rPr>
          <w:rFonts w:ascii="Arial" w:hAnsi="Arial" w:cs="Arial"/>
          <w:b/>
          <w:lang w:val="sl-SI"/>
        </w:rPr>
      </w:pPr>
      <w:r w:rsidRPr="00016E28">
        <w:rPr>
          <w:rFonts w:ascii="Arial" w:hAnsi="Arial" w:cs="Arial"/>
          <w:b/>
          <w:lang w:val="sl-SI"/>
        </w:rPr>
        <w:t>2. Utemelji zakaj drama ni realistično delo.</w:t>
      </w:r>
    </w:p>
    <w:p w:rsidR="005E5236" w:rsidRPr="00016E28" w:rsidRDefault="0057121B" w:rsidP="005E5236">
      <w:pPr>
        <w:rPr>
          <w:rFonts w:ascii="Arial" w:hAnsi="Arial" w:cs="Arial"/>
          <w:lang w:val="sl-SI"/>
        </w:rPr>
      </w:pPr>
      <w:r w:rsidRPr="00016E28">
        <w:rPr>
          <w:rFonts w:ascii="Arial" w:hAnsi="Arial" w:cs="Arial"/>
          <w:lang w:val="sl-SI"/>
        </w:rPr>
        <w:t xml:space="preserve">Drama vsebuje mnogo dejavnikov ki nam dokazujejo da ni realistično delo. Takoj na začetku se pojavi davkarjev duh, kar nikakor ni značilno za realizem. Poleg tega je tudi splošna otopelost mesta in njegovih prebivalcev zelo nerealna. Dramo bi lažje označili kot groteskno, </w:t>
      </w:r>
      <w:r>
        <w:rPr>
          <w:rFonts w:ascii="Arial" w:hAnsi="Arial" w:cs="Arial"/>
          <w:lang w:val="sl-SI"/>
        </w:rPr>
        <w:t>saj v več situacijah prepletajo elementi komičnega in grozljivega.</w:t>
      </w:r>
    </w:p>
    <w:p w:rsidR="005E5236" w:rsidRPr="00016E28" w:rsidRDefault="00487E6D" w:rsidP="005E5236">
      <w:pPr>
        <w:rPr>
          <w:rFonts w:ascii="Arial" w:hAnsi="Arial" w:cs="Arial"/>
          <w:b/>
          <w:lang w:val="sl-SI"/>
        </w:rPr>
      </w:pPr>
    </w:p>
    <w:p w:rsidR="005E5236" w:rsidRPr="00016E28" w:rsidRDefault="0057121B" w:rsidP="005E5236">
      <w:pPr>
        <w:rPr>
          <w:rFonts w:ascii="Arial" w:hAnsi="Arial" w:cs="Arial"/>
          <w:b/>
          <w:lang w:val="sl-SI"/>
        </w:rPr>
      </w:pPr>
      <w:r w:rsidRPr="00016E28">
        <w:rPr>
          <w:rFonts w:ascii="Arial" w:hAnsi="Arial" w:cs="Arial"/>
          <w:b/>
          <w:lang w:val="sl-SI"/>
        </w:rPr>
        <w:t>3.Razložiti problem dramskih oseb in razmisliti o Hanini odrešitvi.</w:t>
      </w:r>
    </w:p>
    <w:p w:rsidR="005E5236" w:rsidRPr="00016E28" w:rsidRDefault="0057121B" w:rsidP="005E5236">
      <w:pPr>
        <w:rPr>
          <w:rFonts w:ascii="Arial" w:hAnsi="Arial" w:cs="Arial"/>
          <w:lang w:val="sl-SI"/>
        </w:rPr>
      </w:pPr>
      <w:r w:rsidRPr="00016E28">
        <w:rPr>
          <w:rFonts w:ascii="Arial" w:hAnsi="Arial" w:cs="Arial"/>
          <w:lang w:val="sl-SI"/>
        </w:rPr>
        <w:t>Glavni problem dramskih oseb je da so obsojeni na življenje v Gogi, kjer se nikoli nič ne dogaja in je obrekovanje najljubše opravilo prebivalcev. Sestri Tarbula in Afra v življenju nikoli nista bili ljubljeni in to ju muči že vse življenje, sedaj pa to priznata še druga drugi. Elzo muči krivda, saj je po rojstvu zapustila svojega sina, kateremu se je zaradi njene malomarnosti naredila grba. Trpi, ker se mu sedaj ne sme razkriti.</w:t>
      </w:r>
      <w:r>
        <w:rPr>
          <w:rFonts w:ascii="Arial" w:hAnsi="Arial" w:cs="Arial"/>
          <w:lang w:val="sl-SI"/>
        </w:rPr>
        <w:t xml:space="preserve"> Grbavi Teoblad je za vedno zaz</w:t>
      </w:r>
      <w:r w:rsidRPr="00016E28">
        <w:rPr>
          <w:rFonts w:ascii="Arial" w:hAnsi="Arial" w:cs="Arial"/>
          <w:lang w:val="sl-SI"/>
        </w:rPr>
        <w:t>namovan zaradi svoje deformacije. Želi si bolj razgibanega življenja, zaveda pa se, da ga v Gogi ne bo dočakal, zato se zateka v literaturo. Klikot goji platonsko ljubezen do Hane. Ko jo končno s</w:t>
      </w:r>
      <w:r>
        <w:rPr>
          <w:rFonts w:ascii="Arial" w:hAnsi="Arial" w:cs="Arial"/>
          <w:lang w:val="sl-SI"/>
        </w:rPr>
        <w:t>pozna je razočaran, saj je prepr</w:t>
      </w:r>
      <w:r w:rsidRPr="00016E28">
        <w:rPr>
          <w:rFonts w:ascii="Arial" w:hAnsi="Arial" w:cs="Arial"/>
          <w:lang w:val="sl-SI"/>
        </w:rPr>
        <w:t>ičan, da se je z njim pripravljena zbližati le zaradi koristi.</w:t>
      </w:r>
    </w:p>
    <w:p w:rsidR="005E5236" w:rsidRPr="00016E28" w:rsidRDefault="0057121B" w:rsidP="005E5236">
      <w:pPr>
        <w:rPr>
          <w:rFonts w:ascii="Arial" w:hAnsi="Arial" w:cs="Arial"/>
          <w:lang w:val="sl-SI"/>
        </w:rPr>
      </w:pPr>
      <w:r w:rsidRPr="00016E28">
        <w:rPr>
          <w:rFonts w:ascii="Arial" w:hAnsi="Arial" w:cs="Arial"/>
          <w:lang w:val="sl-SI"/>
        </w:rPr>
        <w:t>Hana je edina, ki je pred leti zapustila Gogo. Njen odhod je bil pravzaprav beg pred nečednimi dejanji katerih žrtev je bila. Zaradi posilstva, ki ga je bila deležna sedaj namreč ni bila sposobna ljubiti. Ob vrnitvi domov se spet sreča s starimi strahovi. Ponudi se ji priložnost, da se za vedno reši svojega zalezovalca in zgrabi jo z obema rokama. Njeno dejanje učinkuje kot katarza. Po »uboju« se ji ponudi priložnost da pozabi stare skrbi in zaživi na novo.</w:t>
      </w:r>
    </w:p>
    <w:p w:rsidR="005E5236" w:rsidRPr="00016E28" w:rsidRDefault="00487E6D" w:rsidP="005E5236">
      <w:pPr>
        <w:rPr>
          <w:rFonts w:ascii="Arial" w:hAnsi="Arial" w:cs="Arial"/>
          <w:b/>
          <w:lang w:val="sl-SI"/>
        </w:rPr>
      </w:pPr>
    </w:p>
    <w:p w:rsidR="005E5236" w:rsidRPr="00016E28" w:rsidRDefault="0057121B" w:rsidP="005E5236">
      <w:pPr>
        <w:rPr>
          <w:rFonts w:ascii="Arial" w:hAnsi="Arial" w:cs="Arial"/>
          <w:b/>
          <w:lang w:val="sl-SI"/>
        </w:rPr>
      </w:pPr>
      <w:r w:rsidRPr="00016E28">
        <w:rPr>
          <w:rFonts w:ascii="Arial" w:hAnsi="Arial" w:cs="Arial"/>
          <w:b/>
          <w:lang w:val="sl-SI"/>
        </w:rPr>
        <w:t>4. Kako (po tvojem mnenju) dogajanje učinkuje na bralca</w:t>
      </w:r>
      <w:r>
        <w:rPr>
          <w:rFonts w:ascii="Arial" w:hAnsi="Arial" w:cs="Arial"/>
          <w:b/>
          <w:lang w:val="sl-SI"/>
        </w:rPr>
        <w:t>,</w:t>
      </w:r>
      <w:r w:rsidRPr="00016E28">
        <w:rPr>
          <w:rFonts w:ascii="Arial" w:hAnsi="Arial" w:cs="Arial"/>
          <w:b/>
          <w:lang w:val="sl-SI"/>
        </w:rPr>
        <w:t xml:space="preserve"> gledalca.</w:t>
      </w:r>
    </w:p>
    <w:p w:rsidR="005E5236" w:rsidRPr="00016E28" w:rsidRDefault="0057121B" w:rsidP="005E5236">
      <w:pPr>
        <w:rPr>
          <w:rFonts w:ascii="Arial" w:hAnsi="Arial" w:cs="Arial"/>
          <w:lang w:val="sl-SI"/>
        </w:rPr>
      </w:pPr>
      <w:r w:rsidRPr="00016E28">
        <w:rPr>
          <w:rFonts w:ascii="Arial" w:hAnsi="Arial" w:cs="Arial"/>
          <w:lang w:val="sl-SI"/>
        </w:rPr>
        <w:t>Mislim, da predstavljeno dogajanje da bralcu, oziroma še bolj gledalcu</w:t>
      </w:r>
      <w:r>
        <w:rPr>
          <w:rFonts w:ascii="Arial" w:hAnsi="Arial" w:cs="Arial"/>
          <w:lang w:val="sl-SI"/>
        </w:rPr>
        <w:t>,</w:t>
      </w:r>
      <w:r w:rsidRPr="00016E28">
        <w:rPr>
          <w:rFonts w:ascii="Arial" w:hAnsi="Arial" w:cs="Arial"/>
          <w:lang w:val="sl-SI"/>
        </w:rPr>
        <w:t xml:space="preserve"> misliti. Osebe v drami so imele več ali manj zapečatene usode. Čakale so na veliki dogodek, ki jih bo po</w:t>
      </w:r>
      <w:r>
        <w:rPr>
          <w:rFonts w:ascii="Arial" w:hAnsi="Arial" w:cs="Arial"/>
          <w:lang w:val="sl-SI"/>
        </w:rPr>
        <w:t>tegnil iz turobnosti vsakdana. Od tega dogodka pričakujejo res veliko. Mislijo, da bodo potem lahko zaživeli povsem na novo in pozabili na stare zagate.T</w:t>
      </w:r>
      <w:r w:rsidRPr="00016E28">
        <w:rPr>
          <w:rFonts w:ascii="Arial" w:hAnsi="Arial" w:cs="Arial"/>
          <w:lang w:val="sl-SI"/>
        </w:rPr>
        <w:t>ako razumem dramo tudi kot poziv naj ne se ne oziramo na svojo lastno preteklost in dejanja in zaživimo po svoji volji.</w:t>
      </w:r>
    </w:p>
    <w:sectPr w:rsidR="005E5236" w:rsidRPr="00016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026"/>
    <w:rsid w:val="00487E6D"/>
    <w:rsid w:val="0057121B"/>
    <w:rsid w:val="007F40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