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BB" w:rsidRPr="00A66733" w:rsidRDefault="00FE26BB">
      <w:bookmarkStart w:id="0" w:name="_GoBack"/>
      <w:bookmarkEnd w:id="0"/>
      <w:r w:rsidRPr="00A66733">
        <w:t>Henrik Ibsen: Strahovi</w:t>
      </w:r>
    </w:p>
    <w:p w:rsidR="00FE26BB" w:rsidRPr="00A66733" w:rsidRDefault="00FE26BB"/>
    <w:p w:rsidR="00FE26BB" w:rsidRPr="00A66733" w:rsidRDefault="00FE26BB" w:rsidP="00FE26BB">
      <w:pPr>
        <w:numPr>
          <w:ilvl w:val="0"/>
          <w:numId w:val="1"/>
        </w:numPr>
      </w:pPr>
      <w:r w:rsidRPr="00A66733">
        <w:t>obnovite zgodbo drame</w:t>
      </w:r>
    </w:p>
    <w:p w:rsidR="00FE26BB" w:rsidRPr="00A66733" w:rsidRDefault="00FE26BB" w:rsidP="00FE26BB">
      <w:pPr>
        <w:numPr>
          <w:ilvl w:val="0"/>
          <w:numId w:val="1"/>
        </w:numPr>
      </w:pPr>
      <w:r w:rsidRPr="00A66733">
        <w:t>predstavite življenjsko zgodbo gospe Alvingove</w:t>
      </w:r>
    </w:p>
    <w:p w:rsidR="00FE26BB" w:rsidRPr="00A66733" w:rsidRDefault="00FE26BB" w:rsidP="00FE26BB">
      <w:pPr>
        <w:numPr>
          <w:ilvl w:val="0"/>
          <w:numId w:val="1"/>
        </w:numPr>
      </w:pPr>
      <w:r w:rsidRPr="00A66733">
        <w:t>pojasnite odnose med gospo Alvingovo in njenim možem, pastorjem Mandersom, Regino in Osvaldom</w:t>
      </w:r>
    </w:p>
    <w:p w:rsidR="00FE26BB" w:rsidRPr="00A66733" w:rsidRDefault="00FE26BB" w:rsidP="00FE26BB">
      <w:pPr>
        <w:numPr>
          <w:ilvl w:val="0"/>
          <w:numId w:val="1"/>
        </w:numPr>
      </w:pPr>
      <w:r w:rsidRPr="00A66733">
        <w:t>kaj so strahovi in koga mučijo</w:t>
      </w:r>
    </w:p>
    <w:p w:rsidR="00FE26BB" w:rsidRPr="00A66733" w:rsidRDefault="00FE26BB" w:rsidP="00FE26BB">
      <w:pPr>
        <w:numPr>
          <w:ilvl w:val="0"/>
          <w:numId w:val="1"/>
        </w:numPr>
      </w:pPr>
      <w:r w:rsidRPr="00A66733">
        <w:t>kako si razlagate zaključek drame</w:t>
      </w:r>
    </w:p>
    <w:p w:rsidR="00835793" w:rsidRDefault="00835793" w:rsidP="00835793"/>
    <w:p w:rsidR="009459F3" w:rsidRDefault="009459F3" w:rsidP="009459F3">
      <w:pPr>
        <w:tabs>
          <w:tab w:val="left" w:pos="-720"/>
        </w:tabs>
        <w:suppressAutoHyphens/>
        <w:spacing w:line="240" w:lineRule="atLeast"/>
        <w:jc w:val="both"/>
        <w:rPr>
          <w:rFonts w:ascii="Courier New" w:hAnsi="Courier New"/>
          <w:spacing w:val="-2"/>
          <w:sz w:val="22"/>
          <w:lang w:val="en-GB"/>
        </w:rPr>
      </w:pPr>
    </w:p>
    <w:p w:rsidR="00304D07" w:rsidRDefault="002D44C6" w:rsidP="009459F3">
      <w:r>
        <w:t>1. Zgodba se začne, ko zgodaj dopoldne v verandno sobo v Alvingovi hiši vstopi mizar</w:t>
      </w:r>
      <w:r>
        <w:rPr>
          <w:rFonts w:ascii="Courier New" w:hAnsi="Courier New"/>
          <w:spacing w:val="-2"/>
          <w:sz w:val="22"/>
        </w:rPr>
        <w:t xml:space="preserve"> </w:t>
      </w:r>
      <w:r>
        <w:rPr>
          <w:spacing w:val="-2"/>
        </w:rPr>
        <w:t>Engstrand in prične nagovarjati svojo hčer Regine, naj gre z njim v mesto in mu pomaga pri delu v domu za mornarje , ki ga namerava odpreti. Regine ga zavre, saj k gospe Alvingovi pride pastor Manders. V pogovoru z njim mu Alvingova pove, da se je domov vrnil njen sin Osvald, ker je želel biti priča odprtju njenega otroškega zatočišča. Alvingova in pastor se pogovarjata o denarnih zadevah v zvezi z zatočiščem in Manders jo prepriča, da ga ne bosta zavarovala. Medtem v sobo pride Osvald in pogovor nanese na dogodke iz preteklosti. Ker pas</w:t>
      </w:r>
      <w:r>
        <w:t xml:space="preserve">tor Manders obtožuje gospo Alvingovo raznih nepravilnosti , ki jih naj bi zagrešila v mladosti, mu le ta razkrije vso resnico svojega življenja, ki jo je bila dotlej skrbno čuvala. </w:t>
      </w:r>
      <w:r w:rsidR="00304D07">
        <w:t xml:space="preserve">. Medtem zavetišče po pastorjevi nepazljivosti zajame ogenj in do tal pogori še zadnji spomin na gospoda Alvinga. </w:t>
      </w:r>
    </w:p>
    <w:p w:rsidR="00304D07" w:rsidRDefault="002D44C6" w:rsidP="00304D07">
      <w:pPr>
        <w:jc w:val="both"/>
      </w:pPr>
      <w:r>
        <w:t xml:space="preserve">Alvingova ugotovi, da </w:t>
      </w:r>
      <w:r w:rsidR="00304D07">
        <w:t xml:space="preserve">njenega sina ne muči zgolj to, da je brez ustvarjalnega navdiha. </w:t>
      </w:r>
      <w:r w:rsidR="008E7F51">
        <w:t>Ta ji prizna, da ima sifilis in mati mu pove, da ga je dobil od očeta. Alvingova ne ve kaj naj stori, sinu bi rada odvzela breme krivde, a ne more. Dokončno pa se Osvaldu ideali poderejo, ko izve, da je Regine, v katero se je zaljubil, pravzaprav njegova polsestra</w:t>
      </w:r>
      <w:r w:rsidR="00304D07">
        <w:t xml:space="preserve">. </w:t>
      </w:r>
    </w:p>
    <w:p w:rsidR="00304D07" w:rsidRDefault="00304D07" w:rsidP="00304D07">
      <w:pPr>
        <w:jc w:val="both"/>
      </w:pPr>
      <w:r>
        <w:t>Sonce začne vzhajati, Osvald sedi v naslanjaču. Gospa Alvingova ga vzhičeno sprašuje o čudovitem vzhodu in zatrjuje, da bo odslej vse drugače. Osvald je v temi, kar naprej ponavlja »Mati, daj mi sonca!« Ne vidi sončnega jutra, ne prepozna svoje matere…</w:t>
      </w:r>
    </w:p>
    <w:p w:rsidR="00304D07" w:rsidRDefault="00304D07" w:rsidP="009459F3"/>
    <w:p w:rsidR="002D44C6" w:rsidRDefault="002D44C6" w:rsidP="002D44C6">
      <w:r>
        <w:t xml:space="preserve">2. </w:t>
      </w:r>
      <w:r w:rsidR="009459F3">
        <w:t xml:space="preserve">Gospa Alvingova je vdova, ki se ni poročila iz ljubezni, temveč </w:t>
      </w:r>
      <w:r>
        <w:t xml:space="preserve">iz preračunljivosti, </w:t>
      </w:r>
      <w:r w:rsidR="009459F3">
        <w:t xml:space="preserve">zaradi denarja. Živela z  veseljaškim, lahkoživim, brezbožnim in nemoralnim stotnikom Alvingom. Alving je popival in imel druge ženske, zvezo je imel tudi z družinsko služkinjo Johanne. </w:t>
      </w:r>
      <w:r w:rsidR="004954DF">
        <w:t>Ker je bila ves čas obremenjena z moževo podobo v družbi, je živela lažno srečno življenje.</w:t>
      </w:r>
    </w:p>
    <w:p w:rsidR="004954DF" w:rsidRDefault="004954DF" w:rsidP="002D44C6">
      <w:r>
        <w:t>Njunega sina je poslala živet drugam, ker se je bala, da bi moževi grehi prešli nanj.</w:t>
      </w:r>
      <w:r w:rsidR="002D44C6">
        <w:t xml:space="preserve"> </w:t>
      </w:r>
    </w:p>
    <w:p w:rsidR="002D44C6" w:rsidRPr="002D44C6" w:rsidRDefault="002D44C6" w:rsidP="002D44C6">
      <w:r>
        <w:t xml:space="preserve">Služinja Johanna pa je medtem Alvingu rodila hčer Regine. </w:t>
      </w:r>
      <w:r w:rsidRPr="002D44C6">
        <w:t>Da bi prikrili sramoto, so služkinjo podkupili in jo odslovili. Johanne se je kasneje poroèila z mizarjem Engstrandom pod pretvezo, da je oèe male Regine nek mornar. Kmalu je umrla, Regine pa je k sebi vzela gospa Alvingova.</w:t>
      </w:r>
    </w:p>
    <w:p w:rsidR="009459F3" w:rsidRPr="00A66733" w:rsidRDefault="009459F3" w:rsidP="004954DF"/>
    <w:p w:rsidR="004954DF" w:rsidRDefault="004954DF" w:rsidP="00835793">
      <w:r>
        <w:t xml:space="preserve">3. Stotnik Alving je bil nespodoben moški brez moralnih vrednot. Varal je svojo ženo, ta pa je njegove slabosti skrivala, ker se je bala za njegov ugled v družbi. Živela je lažen zakon in trpela ob tem. </w:t>
      </w:r>
    </w:p>
    <w:p w:rsidR="004954DF" w:rsidRDefault="004954DF" w:rsidP="00835793">
      <w:r>
        <w:t xml:space="preserve">Pastor Manders je družinski prijatelj Alvingovih in prepričan, da pozna razmere pri njih doma. V enemu svojih kriznih momentov, se Alvingova po pomoč zateče k njemu, a jo zavrne in si domišlja, da so vse njegove sodbe pravilne. Šele ko mu Alvingova razkrije, kaj se pri njih v resnici dogaja, spozna veliko zmoto. </w:t>
      </w:r>
    </w:p>
    <w:p w:rsidR="004954DF" w:rsidRDefault="004954DF" w:rsidP="004954DF">
      <w:pPr>
        <w:jc w:val="both"/>
      </w:pPr>
      <w:r>
        <w:t>Regine j</w:t>
      </w:r>
      <w:r w:rsidRPr="00A66733">
        <w:t>e nezakonska hči stotnika Alvinga in služkinje Johanne. Nek</w:t>
      </w:r>
      <w:r w:rsidR="002D44C6">
        <w:t>aj</w:t>
      </w:r>
      <w:r w:rsidRPr="00A66733">
        <w:t xml:space="preserve"> let je živela v mestu v oskrbi krušnega očeta Engstranda, ki pa zanjo ni najbolje skrbel. Potem jo je Alvingova vzela </w:t>
      </w:r>
      <w:r>
        <w:t>k sebi, jo vzgojila in izšolala. K</w:t>
      </w:r>
      <w:r w:rsidRPr="00A66733">
        <w:t>o</w:t>
      </w:r>
      <w:r>
        <w:t xml:space="preserve"> pa Regine</w:t>
      </w:r>
      <w:r w:rsidRPr="00A66733">
        <w:t xml:space="preserve"> izve, da je hčerka Alvinga zapusti Osvalda in Alvingovo in se skupaj s krušnim očetom Engstrandom odpravi domov.</w:t>
      </w:r>
    </w:p>
    <w:p w:rsidR="004954DF" w:rsidRDefault="004954DF" w:rsidP="004954DF">
      <w:pPr>
        <w:jc w:val="both"/>
      </w:pPr>
      <w:r>
        <w:lastRenderedPageBreak/>
        <w:t>Osvald, s</w:t>
      </w:r>
      <w:r w:rsidRPr="00A66733">
        <w:t xml:space="preserve">in gospe Alvingove in stotnika Alvinga je večino svojega življenja preživel v Parizu, </w:t>
      </w:r>
      <w:r>
        <w:t>tja ga je svoja mati poslala, da bi ga obvarovala očetovih grehov</w:t>
      </w:r>
      <w:r w:rsidRPr="00A66733">
        <w:t>.</w:t>
      </w:r>
      <w:r>
        <w:t xml:space="preserve"> </w:t>
      </w:r>
      <w:r w:rsidRPr="00A66733">
        <w:t>Po očetu je</w:t>
      </w:r>
      <w:r>
        <w:t xml:space="preserve"> kljub temu</w:t>
      </w:r>
      <w:r w:rsidRPr="00A66733">
        <w:t xml:space="preserve"> podedoval neozdravljivo spolno bolezen, prav tako pa tudi nagnjenje do zabav, pijače in žensk. Življenje doma ga duši, zato išče izhod v pijači in pri Regine. Mater spoštuje in pričakuje njeno pomoč, pričakuje celo, da mu bo pomagala umreti.</w:t>
      </w:r>
    </w:p>
    <w:p w:rsidR="004954DF" w:rsidRDefault="004954DF" w:rsidP="004954DF">
      <w:pPr>
        <w:jc w:val="both"/>
      </w:pPr>
    </w:p>
    <w:p w:rsidR="004954DF" w:rsidRDefault="004954DF" w:rsidP="004954DF">
      <w:pPr>
        <w:jc w:val="both"/>
      </w:pPr>
      <w:r>
        <w:t xml:space="preserve">4. </w:t>
      </w:r>
      <w:r w:rsidR="00410136">
        <w:t xml:space="preserve">Strahovi mučijo gospo Alvingovo. To so neprestano moreči spomini na stotnika Alvinga, ki je v pogovorih še vedno živ, nihče v resnici ne ve, da je bilo njuno življenje s Helene lažno. Strahovi so dokazi o njegovi izprijenosti, ki jih čuti mati – ko slučajno sliši kako Osvald v sosednji sobi zalezuje Regine, kakor je stotnik Alving zalezoval Reginino mati Johanno. </w:t>
      </w:r>
    </w:p>
    <w:p w:rsidR="00410136" w:rsidRDefault="00410136" w:rsidP="004954DF">
      <w:pPr>
        <w:jc w:val="both"/>
      </w:pPr>
      <w:r>
        <w:t xml:space="preserve">Po drugi strani pa naslov pomeni zahtevo družbe, ki od žene terja brezpogojno vdanost možu, brez spoštovanja človeškeha dostojanstva. Družba zahteva, da žena navzven laže idealno uravnovešenost, čeprav je nesrečna. </w:t>
      </w:r>
    </w:p>
    <w:p w:rsidR="00835793" w:rsidRDefault="00835793" w:rsidP="00835793"/>
    <w:p w:rsidR="00304D07" w:rsidRDefault="00304D07" w:rsidP="00304D07">
      <w:r>
        <w:t xml:space="preserve">6. </w:t>
      </w:r>
      <w:r w:rsidR="001F3029">
        <w:t xml:space="preserve">Zaključek: </w:t>
      </w:r>
      <w:r>
        <w:t>Osvaldova bolezen že tako napreduje, da navsezadnje oslepi. Ker je prej Alvingovo prosil, naj mu pomaga umreti, zdaj ta ostane sama, v največji dilemi- sina odrešiti muk in ga pravzaprav umoriti ali vsak dan gledati kako trpi. Mu dati morfij ali ne…</w:t>
      </w:r>
    </w:p>
    <w:p w:rsidR="001F3029" w:rsidRDefault="001F3029" w:rsidP="00304D07"/>
    <w:p w:rsidR="009459F3" w:rsidRDefault="009459F3" w:rsidP="00835793"/>
    <w:sectPr w:rsidR="0094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8F5"/>
    <w:multiLevelType w:val="hybridMultilevel"/>
    <w:tmpl w:val="2724D972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0DD"/>
    <w:multiLevelType w:val="hybridMultilevel"/>
    <w:tmpl w:val="A36C02E2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DCC"/>
    <w:multiLevelType w:val="hybridMultilevel"/>
    <w:tmpl w:val="9EACDAFC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94783"/>
    <w:multiLevelType w:val="hybridMultilevel"/>
    <w:tmpl w:val="EF063C50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1616A5"/>
    <w:multiLevelType w:val="hybridMultilevel"/>
    <w:tmpl w:val="BC4AD486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8A4"/>
    <w:multiLevelType w:val="hybridMultilevel"/>
    <w:tmpl w:val="DF181AD2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A09"/>
    <w:multiLevelType w:val="hybridMultilevel"/>
    <w:tmpl w:val="537644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86BEF"/>
    <w:multiLevelType w:val="hybridMultilevel"/>
    <w:tmpl w:val="DCDA4DCA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0479D"/>
    <w:multiLevelType w:val="hybridMultilevel"/>
    <w:tmpl w:val="32ECF280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1D7A"/>
    <w:multiLevelType w:val="hybridMultilevel"/>
    <w:tmpl w:val="1E224B62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3C18"/>
    <w:multiLevelType w:val="hybridMultilevel"/>
    <w:tmpl w:val="3DDEC41A"/>
    <w:lvl w:ilvl="0" w:tplc="A8D8DB0A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81F4A"/>
    <w:multiLevelType w:val="hybridMultilevel"/>
    <w:tmpl w:val="027814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6BB"/>
    <w:rsid w:val="001B2DA2"/>
    <w:rsid w:val="001F3029"/>
    <w:rsid w:val="002D44C6"/>
    <w:rsid w:val="00304D07"/>
    <w:rsid w:val="00410136"/>
    <w:rsid w:val="004954DF"/>
    <w:rsid w:val="007B6290"/>
    <w:rsid w:val="00835793"/>
    <w:rsid w:val="008E7F51"/>
    <w:rsid w:val="009459F3"/>
    <w:rsid w:val="00A66733"/>
    <w:rsid w:val="00EB7A2E"/>
    <w:rsid w:val="00F073C5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59F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