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D22CE7" w14:textId="77777777" w:rsidR="005F2885" w:rsidRDefault="002C329E">
      <w:pPr>
        <w:jc w:val="center"/>
        <w:rPr>
          <w:rFonts w:ascii="Brush Script MT" w:hAnsi="Brush Script MT"/>
          <w:b/>
          <w:i/>
          <w:smallCaps/>
          <w:sz w:val="48"/>
        </w:rPr>
      </w:pPr>
      <w:bookmarkStart w:id="0" w:name="_GoBack"/>
      <w:bookmarkEnd w:id="0"/>
      <w:r>
        <w:rPr>
          <w:rFonts w:ascii="Brush Script MT" w:hAnsi="Brush Script MT"/>
          <w:b/>
          <w:i/>
          <w:smallCaps/>
          <w:sz w:val="48"/>
        </w:rPr>
        <w:t>Tilka</w:t>
      </w:r>
    </w:p>
    <w:p w14:paraId="361186CA" w14:textId="77777777" w:rsidR="005F2885" w:rsidRDefault="002C329E">
      <w:pPr>
        <w:jc w:val="center"/>
        <w:rPr>
          <w:rFonts w:ascii="Matura MT Script Capitals" w:hAnsi="Matura MT Script Capitals"/>
          <w:b/>
          <w:sz w:val="48"/>
        </w:rPr>
      </w:pPr>
      <w:r>
        <w:rPr>
          <w:rFonts w:ascii="Matura MT Script Capitals" w:hAnsi="Matura MT Script Capitals"/>
          <w:b/>
          <w:sz w:val="48"/>
        </w:rPr>
        <w:t>Simon Jenko</w:t>
      </w:r>
    </w:p>
    <w:p w14:paraId="596CCA4C" w14:textId="77777777" w:rsidR="005F2885" w:rsidRDefault="005F2885">
      <w:pPr>
        <w:jc w:val="center"/>
        <w:rPr>
          <w:rFonts w:ascii="Matura MT Script Capitals" w:hAnsi="Matura MT Script Capitals"/>
          <w:b/>
          <w:sz w:val="32"/>
        </w:rPr>
      </w:pPr>
    </w:p>
    <w:p w14:paraId="3D99BA6C" w14:textId="77777777" w:rsidR="005F2885" w:rsidRDefault="002C329E">
      <w:pPr>
        <w:jc w:val="both"/>
        <w:rPr>
          <w:rFonts w:ascii="Courier New" w:hAnsi="Courier New"/>
          <w:b/>
          <w:i/>
          <w:smallCaps/>
          <w:sz w:val="40"/>
        </w:rPr>
      </w:pPr>
      <w:r>
        <w:rPr>
          <w:rFonts w:ascii="Courier New" w:hAnsi="Courier New"/>
          <w:b/>
          <w:i/>
          <w:smallCaps/>
          <w:sz w:val="40"/>
        </w:rPr>
        <w:t>1. Na kratko  o avtorju:</w:t>
      </w:r>
    </w:p>
    <w:p w14:paraId="4D91A1E4" w14:textId="77777777" w:rsidR="005F2885" w:rsidRDefault="005F2885">
      <w:pPr>
        <w:jc w:val="both"/>
        <w:rPr>
          <w:rFonts w:ascii="Courier New" w:hAnsi="Courier New"/>
          <w:sz w:val="32"/>
        </w:rPr>
      </w:pPr>
    </w:p>
    <w:p w14:paraId="66FC8DCE" w14:textId="77777777" w:rsidR="005F2885" w:rsidRDefault="002C329E">
      <w:pPr>
        <w:jc w:val="both"/>
        <w:rPr>
          <w:rFonts w:ascii="Courier New" w:hAnsi="Courier New"/>
          <w:sz w:val="32"/>
        </w:rPr>
      </w:pPr>
      <w:r>
        <w:rPr>
          <w:rFonts w:ascii="Courier New" w:hAnsi="Courier New"/>
          <w:sz w:val="32"/>
        </w:rPr>
        <w:tab/>
        <w:t>Rodil se je v Podreči na Gorenjskem in sicer na Sorškem polju leta 1835. Po O.Š. je obiskoval gimnazijo v Novem mestu, kjer pa je zanj skrbel stric Nikolaj. Sedmi in osmi razred gimnazije pa je opravil v Ljubljani. Po maturi je odšel najprej na materino željo na bogoslovje v Celovec, toda že po enem letu je klub revščini odšel študirat pravo na Dunaj. Študij se mu je zaradi bede zavlekel. Kot pravnik je služboval v Kamniku in Kranju. Umrl je leta 1869, star komaj 34 let, zaradi vnetja možganov. Pokopan je blizu Prešernovega groba v Kranju.</w:t>
      </w:r>
    </w:p>
    <w:p w14:paraId="01D8F9D9" w14:textId="77777777" w:rsidR="005F2885" w:rsidRDefault="005F2885">
      <w:pPr>
        <w:jc w:val="both"/>
        <w:rPr>
          <w:rFonts w:ascii="Matura MT Script Capitals" w:hAnsi="Matura MT Script Capitals"/>
          <w:sz w:val="32"/>
        </w:rPr>
      </w:pPr>
    </w:p>
    <w:p w14:paraId="7BF59D6B" w14:textId="77777777" w:rsidR="005F2885" w:rsidRDefault="002C329E">
      <w:pPr>
        <w:jc w:val="both"/>
        <w:rPr>
          <w:rFonts w:ascii="Courier New" w:hAnsi="Courier New"/>
          <w:b/>
          <w:i/>
          <w:smallCaps/>
          <w:sz w:val="40"/>
        </w:rPr>
      </w:pPr>
      <w:r>
        <w:rPr>
          <w:rFonts w:ascii="Courier New" w:hAnsi="Courier New"/>
          <w:b/>
          <w:i/>
          <w:smallCaps/>
          <w:sz w:val="40"/>
        </w:rPr>
        <w:t>2. Vsebina:</w:t>
      </w:r>
    </w:p>
    <w:p w14:paraId="18A51CCB" w14:textId="77777777" w:rsidR="005F2885" w:rsidRDefault="005F2885">
      <w:pPr>
        <w:jc w:val="both"/>
        <w:rPr>
          <w:rFonts w:ascii="Matura MT Script Capitals" w:hAnsi="Matura MT Script Capitals"/>
          <w:sz w:val="32"/>
        </w:rPr>
      </w:pPr>
    </w:p>
    <w:p w14:paraId="114E5929" w14:textId="77777777" w:rsidR="005F2885" w:rsidRDefault="002C329E">
      <w:pPr>
        <w:jc w:val="both"/>
        <w:rPr>
          <w:rFonts w:ascii="Courier New" w:hAnsi="Courier New"/>
          <w:sz w:val="32"/>
        </w:rPr>
      </w:pPr>
      <w:r>
        <w:rPr>
          <w:rFonts w:ascii="Matura MT Script Capitals" w:hAnsi="Matura MT Script Capitals"/>
          <w:sz w:val="32"/>
        </w:rPr>
        <w:tab/>
      </w:r>
      <w:r>
        <w:rPr>
          <w:rFonts w:ascii="Courier New" w:hAnsi="Courier New"/>
          <w:sz w:val="32"/>
        </w:rPr>
        <w:t xml:space="preserve">Tilka je petindvajset let star fant. Nekega dne pri večerji pa mu oče pove, da je že skrajni čas, da se oženi. Ker pa se Tilka ni najbolj spoznal na to področje, mu je oče izbral dekle, hči starega Pahovca, s katerim se je oče dobro poznal. </w:t>
      </w:r>
    </w:p>
    <w:p w14:paraId="05BF4354" w14:textId="77777777" w:rsidR="005F2885" w:rsidRDefault="002C329E">
      <w:pPr>
        <w:jc w:val="both"/>
        <w:rPr>
          <w:rFonts w:ascii="Courier New" w:hAnsi="Courier New"/>
          <w:sz w:val="32"/>
        </w:rPr>
      </w:pPr>
      <w:r>
        <w:rPr>
          <w:rFonts w:ascii="Courier New" w:hAnsi="Courier New"/>
          <w:sz w:val="32"/>
        </w:rPr>
        <w:tab/>
        <w:t xml:space="preserve">Tilka se je odpravil spat. Posteljo je imel na podstrešju in je lahko skozi špranje gledal v črno noč. Ponoči je Tilka v sanjah prehodil celo pot od hiše in vse do Pahovca, katerega je poiskušal prositi za roko njegove hčere, toda nikakor ni mogel izdaviti pravih besed. Nato je snubitev kar preskočil in hiša je bila naenkrat </w:t>
      </w:r>
      <w:r>
        <w:rPr>
          <w:rFonts w:ascii="Courier New" w:hAnsi="Courier New"/>
          <w:sz w:val="32"/>
        </w:rPr>
        <w:lastRenderedPageBreak/>
        <w:t xml:space="preserve">polna svatov. Tilka je začel plesati toda zbudilo ga je brcanje v deske. </w:t>
      </w:r>
    </w:p>
    <w:p w14:paraId="1586A14B" w14:textId="77777777" w:rsidR="005F2885" w:rsidRDefault="002C329E">
      <w:pPr>
        <w:jc w:val="both"/>
        <w:rPr>
          <w:rFonts w:ascii="Courier New" w:hAnsi="Courier New"/>
          <w:sz w:val="32"/>
        </w:rPr>
      </w:pPr>
      <w:r>
        <w:rPr>
          <w:rFonts w:ascii="Courier New" w:hAnsi="Courier New"/>
          <w:sz w:val="32"/>
        </w:rPr>
        <w:tab/>
        <w:t>Zjutraj se je takoj po zajtrku začel oblačiti v očetovo obleko, ker je svojo dal krojaču, da mu jo bo počrnil. čeprav je oče govoril kako lepo mu hlače padejo, Tilki niso bile všeč, zato je, da so bile videti bolj polne, spodaj oblekel svoje prtene hlače. Toda Tilko je mučilo še eno vprašanje, kaj reči, ko stopi v hišo. Zato mu je oče vse lepo razložil.</w:t>
      </w:r>
    </w:p>
    <w:p w14:paraId="68E6816D" w14:textId="77777777" w:rsidR="005F2885" w:rsidRDefault="002C329E">
      <w:pPr>
        <w:jc w:val="both"/>
        <w:rPr>
          <w:rFonts w:ascii="Courier New" w:hAnsi="Courier New"/>
          <w:sz w:val="32"/>
        </w:rPr>
      </w:pPr>
      <w:r>
        <w:rPr>
          <w:rFonts w:ascii="Courier New" w:hAnsi="Courier New"/>
          <w:sz w:val="32"/>
        </w:rPr>
        <w:tab/>
        <w:t xml:space="preserve">Sedaj je poznal celoten potek, zato se je podal na pot. Hodil je bolj potuhnjeno, da ga slučajno ne bi kdo videl v tej smešni odpravi. Bolj kot se je bližal hiši, bolj mu je bilo tesno pri srcu, ko pa je prišel skoraj do vrat, so ga potolkle besede njegove “bodoče” žene, njenemu očetu: “En tuk neumen... široke hlače... ”. Tilka se je obrnil, zbežal proti domu in kljub smehu cele Pahovčeve družine tekel, kolikor so mu dale noge. </w:t>
      </w:r>
    </w:p>
    <w:p w14:paraId="6E0021DD" w14:textId="77777777" w:rsidR="005F2885" w:rsidRDefault="002C329E">
      <w:pPr>
        <w:jc w:val="both"/>
        <w:rPr>
          <w:rFonts w:ascii="Courier New" w:hAnsi="Courier New"/>
          <w:sz w:val="32"/>
        </w:rPr>
      </w:pPr>
      <w:r>
        <w:rPr>
          <w:rFonts w:ascii="Courier New" w:hAnsi="Courier New"/>
          <w:sz w:val="32"/>
        </w:rPr>
        <w:tab/>
        <w:t>Pisatelj je na koncu zapisal:</w:t>
      </w:r>
    </w:p>
    <w:p w14:paraId="16201160" w14:textId="77777777" w:rsidR="005F2885" w:rsidRDefault="002C329E">
      <w:pPr>
        <w:jc w:val="both"/>
        <w:rPr>
          <w:rFonts w:ascii="Courier New" w:hAnsi="Courier New"/>
          <w:sz w:val="36"/>
        </w:rPr>
      </w:pPr>
      <w:r>
        <w:rPr>
          <w:rFonts w:ascii="Matura MT Script Capitals" w:hAnsi="Matura MT Script Capitals"/>
          <w:sz w:val="32"/>
        </w:rPr>
        <w:tab/>
      </w:r>
      <w:r>
        <w:rPr>
          <w:rFonts w:ascii="Courier New" w:hAnsi="Courier New"/>
          <w:b/>
          <w:i/>
          <w:sz w:val="32"/>
        </w:rPr>
        <w:t>“in magis vuluisse sat est”</w:t>
      </w:r>
      <w:r>
        <w:rPr>
          <w:rFonts w:ascii="Courier New" w:hAnsi="Courier New"/>
          <w:sz w:val="36"/>
        </w:rPr>
        <w:t xml:space="preserve"> </w:t>
      </w:r>
    </w:p>
    <w:p w14:paraId="67474D8A" w14:textId="77777777" w:rsidR="005F2885" w:rsidRDefault="002C329E">
      <w:pPr>
        <w:jc w:val="both"/>
        <w:rPr>
          <w:rFonts w:ascii="Courier New" w:hAnsi="Courier New"/>
          <w:sz w:val="36"/>
        </w:rPr>
      </w:pPr>
      <w:r>
        <w:rPr>
          <w:rFonts w:ascii="Courier New" w:hAnsi="Courier New"/>
          <w:sz w:val="36"/>
        </w:rPr>
        <w:t>kar je Tilka poslovenil:</w:t>
      </w:r>
    </w:p>
    <w:p w14:paraId="357693C8" w14:textId="77777777" w:rsidR="005F2885" w:rsidRDefault="00131840">
      <w:pPr>
        <w:jc w:val="both"/>
        <w:rPr>
          <w:rFonts w:ascii="Courier New" w:hAnsi="Courier New"/>
          <w:b/>
          <w:i/>
          <w:sz w:val="32"/>
        </w:rPr>
      </w:pPr>
      <w:r>
        <w:pict w14:anchorId="5F8E7686">
          <v:line id="_x0000_s1026" style="position:absolute;left:0;text-align:left;z-index:251657728;mso-position-horizontal:absolute;mso-position-horizontal-relative:text;mso-position-vertical:absolute;mso-position-vertical-relative:text" from="284.4pt,12.45pt" to="284.45pt,12.5pt" strokeweight=".71mm">
            <v:stroke joinstyle="miter"/>
          </v:line>
        </w:pict>
      </w:r>
      <w:r w:rsidR="002C329E">
        <w:rPr>
          <w:rFonts w:ascii="Matura MT Script Capitals" w:hAnsi="Matura MT Script Capitals"/>
          <w:b/>
          <w:i/>
          <w:sz w:val="32"/>
        </w:rPr>
        <w:tab/>
      </w:r>
      <w:r w:rsidR="002C329E">
        <w:rPr>
          <w:rFonts w:ascii="Courier New" w:hAnsi="Courier New"/>
          <w:b/>
          <w:i/>
          <w:sz w:val="32"/>
        </w:rPr>
        <w:t>”Za en las je manjkalo pa bi se oženil.”</w:t>
      </w:r>
    </w:p>
    <w:p w14:paraId="211021AC" w14:textId="77777777" w:rsidR="005F2885" w:rsidRDefault="002C329E">
      <w:pPr>
        <w:jc w:val="both"/>
        <w:rPr>
          <w:rFonts w:ascii="Courier New" w:hAnsi="Courier New"/>
          <w:sz w:val="32"/>
        </w:rPr>
      </w:pPr>
      <w:r>
        <w:rPr>
          <w:rFonts w:ascii="Courier New" w:hAnsi="Courier New"/>
          <w:sz w:val="32"/>
        </w:rPr>
        <w:t xml:space="preserve">   </w:t>
      </w:r>
    </w:p>
    <w:p w14:paraId="02E877F0" w14:textId="77777777" w:rsidR="005F2885" w:rsidRDefault="002C329E">
      <w:pPr>
        <w:jc w:val="both"/>
        <w:rPr>
          <w:rFonts w:ascii="Courier New" w:hAnsi="Courier New"/>
          <w:b/>
          <w:i/>
          <w:smallCaps/>
          <w:sz w:val="40"/>
        </w:rPr>
      </w:pPr>
      <w:r>
        <w:rPr>
          <w:rFonts w:ascii="Courier New" w:hAnsi="Courier New"/>
          <w:b/>
          <w:i/>
          <w:smallCaps/>
          <w:sz w:val="40"/>
        </w:rPr>
        <w:t>3. Kaj je novela in kaj značajevka:</w:t>
      </w:r>
    </w:p>
    <w:p w14:paraId="2B4DEB5C" w14:textId="77777777" w:rsidR="005F2885" w:rsidRDefault="005F2885">
      <w:pPr>
        <w:jc w:val="both"/>
        <w:rPr>
          <w:rFonts w:ascii="Matura MT Script Capitals" w:hAnsi="Matura MT Script Capitals"/>
          <w:sz w:val="32"/>
        </w:rPr>
      </w:pPr>
    </w:p>
    <w:p w14:paraId="674AF29A" w14:textId="77777777" w:rsidR="005F2885" w:rsidRDefault="002C329E">
      <w:pPr>
        <w:jc w:val="both"/>
        <w:rPr>
          <w:rFonts w:ascii="Courier New" w:hAnsi="Courier New"/>
          <w:sz w:val="32"/>
        </w:rPr>
      </w:pPr>
      <w:r>
        <w:rPr>
          <w:rFonts w:ascii="Matura MT Script Capitals" w:hAnsi="Matura MT Script Capitals"/>
          <w:sz w:val="32"/>
        </w:rPr>
        <w:tab/>
      </w:r>
      <w:r>
        <w:rPr>
          <w:rFonts w:ascii="Courier New" w:hAnsi="Courier New"/>
          <w:sz w:val="32"/>
        </w:rPr>
        <w:t>Novela je krajši spis v prozi in obravnava v živahno napeti pripovedi kak pomemeben, zanimiv in izreden dogodek. Teži za psihološko poglobitvijo dejanja in označitvijo junaka, ne pa za nizanjem zunanjih dogodkov. Pri noveli razpleta ne moremo predvidevati, spoznamo ga šele na koncu.</w:t>
      </w:r>
    </w:p>
    <w:p w14:paraId="02C520F8" w14:textId="237A43C0" w:rsidR="005F2885" w:rsidRPr="00290815" w:rsidRDefault="002C329E" w:rsidP="00290815">
      <w:pPr>
        <w:jc w:val="both"/>
        <w:rPr>
          <w:rFonts w:ascii="Courier New" w:hAnsi="Courier New"/>
          <w:sz w:val="32"/>
        </w:rPr>
      </w:pPr>
      <w:r>
        <w:rPr>
          <w:rFonts w:ascii="Courier New" w:hAnsi="Courier New"/>
          <w:sz w:val="32"/>
        </w:rPr>
        <w:tab/>
        <w:t xml:space="preserve">Novela je </w:t>
      </w:r>
      <w:r>
        <w:rPr>
          <w:rFonts w:ascii="Courier New" w:hAnsi="Courier New"/>
          <w:b/>
          <w:sz w:val="32"/>
        </w:rPr>
        <w:t>značajevka</w:t>
      </w:r>
      <w:r>
        <w:rPr>
          <w:rFonts w:ascii="Courier New" w:hAnsi="Courier New"/>
          <w:sz w:val="32"/>
        </w:rPr>
        <w:t>, kar pomeni, da opisuje določen značaj človeka.</w:t>
      </w:r>
    </w:p>
    <w:sectPr w:rsidR="005F2885" w:rsidRPr="00290815">
      <w:footnotePr>
        <w:pos w:val="beneathText"/>
      </w:footnotePr>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rush Script MT">
    <w:charset w:val="00"/>
    <w:family w:val="script"/>
    <w:pitch w:val="variable"/>
    <w:sig w:usb0="00000003" w:usb1="00000000" w:usb2="00000000" w:usb3="00000000" w:csb0="00000001" w:csb1="00000000"/>
  </w:font>
  <w:font w:name="Matura MT Script Capitals">
    <w:charset w:val="00"/>
    <w:family w:val="script"/>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329E"/>
    <w:rsid w:val="00131840"/>
    <w:rsid w:val="00290815"/>
    <w:rsid w:val="002C329E"/>
    <w:rsid w:val="005F28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7D23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