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F" w:rsidRPr="008D4A17" w:rsidRDefault="008D4A17">
      <w:pPr>
        <w:rPr>
          <w:rFonts w:ascii="Times New Roman" w:hAnsi="Times New Roman"/>
          <w:b w:val="0"/>
        </w:rPr>
      </w:pPr>
      <w:bookmarkStart w:id="0" w:name="_GoBack"/>
      <w:bookmarkEnd w:id="0"/>
      <w:r>
        <w:rPr>
          <w:rFonts w:ascii="Times New Roman" w:hAnsi="Times New Roman"/>
        </w:rPr>
        <w:t>Milan Jesih</w:t>
      </w:r>
    </w:p>
    <w:p w:rsidR="008D4A17" w:rsidRDefault="008D4A17">
      <w:pPr>
        <w:rPr>
          <w:rFonts w:ascii="Times New Roman" w:hAnsi="Times New Roman"/>
          <w:b w:val="0"/>
        </w:rPr>
      </w:pPr>
      <w:r>
        <w:rPr>
          <w:rFonts w:ascii="Times New Roman" w:hAnsi="Times New Roman"/>
          <w:b w:val="0"/>
        </w:rPr>
        <w:t>Rodil se je leta 1950 v Ljubljani. Pesniti in objavljati je začel že kot srednješolec. Študiral je primerjalno književnost na F</w:t>
      </w:r>
      <w:r w:rsidR="007B4667">
        <w:rPr>
          <w:rFonts w:ascii="Times New Roman" w:hAnsi="Times New Roman"/>
          <w:b w:val="0"/>
        </w:rPr>
        <w:t>ilozofski fakulteti v Ljubljani, nato pa je postal svobodni književnik.</w:t>
      </w:r>
    </w:p>
    <w:p w:rsidR="008D4A17" w:rsidRDefault="008D4A17">
      <w:pPr>
        <w:rPr>
          <w:rFonts w:ascii="Times New Roman" w:hAnsi="Times New Roman"/>
          <w:b w:val="0"/>
        </w:rPr>
      </w:pPr>
      <w:r>
        <w:rPr>
          <w:rFonts w:ascii="Times New Roman" w:hAnsi="Times New Roman"/>
          <w:b w:val="0"/>
        </w:rPr>
        <w:t>Jesiha lahko označimo kot:</w:t>
      </w:r>
    </w:p>
    <w:p w:rsidR="008D4A17" w:rsidRDefault="008D4A17">
      <w:pPr>
        <w:rPr>
          <w:rFonts w:ascii="Times New Roman" w:hAnsi="Times New Roman"/>
          <w:b w:val="0"/>
        </w:rPr>
      </w:pPr>
      <w:r>
        <w:rPr>
          <w:rFonts w:ascii="Times New Roman" w:hAnsi="Times New Roman"/>
          <w:b w:val="0"/>
        </w:rPr>
        <w:t>-pesnika</w:t>
      </w:r>
    </w:p>
    <w:p w:rsidR="008D4A17" w:rsidRDefault="008D4A17">
      <w:pPr>
        <w:rPr>
          <w:rFonts w:ascii="Times New Roman" w:hAnsi="Times New Roman"/>
          <w:b w:val="0"/>
        </w:rPr>
      </w:pPr>
      <w:r>
        <w:rPr>
          <w:rFonts w:ascii="Times New Roman" w:hAnsi="Times New Roman"/>
          <w:b w:val="0"/>
        </w:rPr>
        <w:t>-dramatika</w:t>
      </w:r>
    </w:p>
    <w:p w:rsidR="008D4A17" w:rsidRDefault="008D4A17">
      <w:pPr>
        <w:rPr>
          <w:rFonts w:ascii="Times New Roman" w:hAnsi="Times New Roman"/>
          <w:b w:val="0"/>
        </w:rPr>
      </w:pPr>
      <w:r>
        <w:rPr>
          <w:rFonts w:ascii="Times New Roman" w:hAnsi="Times New Roman"/>
          <w:b w:val="0"/>
        </w:rPr>
        <w:t>-pisca radijskih iger</w:t>
      </w:r>
    </w:p>
    <w:p w:rsidR="008D4A17" w:rsidRDefault="008D4A17">
      <w:pPr>
        <w:rPr>
          <w:rFonts w:ascii="Times New Roman" w:hAnsi="Times New Roman"/>
          <w:b w:val="0"/>
        </w:rPr>
      </w:pPr>
      <w:r>
        <w:rPr>
          <w:rFonts w:ascii="Times New Roman" w:hAnsi="Times New Roman"/>
          <w:b w:val="0"/>
        </w:rPr>
        <w:t>-pisca za otroke</w:t>
      </w:r>
    </w:p>
    <w:p w:rsidR="008D4A17" w:rsidRDefault="008D4A17">
      <w:pPr>
        <w:rPr>
          <w:rFonts w:ascii="Times New Roman" w:hAnsi="Times New Roman"/>
          <w:b w:val="0"/>
        </w:rPr>
      </w:pPr>
      <w:r>
        <w:rPr>
          <w:rFonts w:ascii="Times New Roman" w:hAnsi="Times New Roman"/>
          <w:b w:val="0"/>
        </w:rPr>
        <w:t>-prevajalca</w:t>
      </w:r>
    </w:p>
    <w:p w:rsidR="008D4A17" w:rsidRDefault="008D4A17">
      <w:pPr>
        <w:rPr>
          <w:rFonts w:ascii="Times New Roman" w:hAnsi="Times New Roman"/>
          <w:b w:val="0"/>
        </w:rPr>
      </w:pPr>
      <w:r>
        <w:rPr>
          <w:rFonts w:ascii="Times New Roman" w:hAnsi="Times New Roman"/>
          <w:b w:val="0"/>
        </w:rPr>
        <w:t xml:space="preserve">-pisal je besedila popevk, besedila za stripe </w:t>
      </w:r>
    </w:p>
    <w:p w:rsidR="007B4667" w:rsidRDefault="007B4667">
      <w:pPr>
        <w:rPr>
          <w:rFonts w:ascii="Times New Roman" w:hAnsi="Times New Roman"/>
          <w:b w:val="0"/>
        </w:rPr>
      </w:pPr>
    </w:p>
    <w:p w:rsidR="008D4A17" w:rsidRDefault="008D4A17">
      <w:pPr>
        <w:rPr>
          <w:rFonts w:ascii="Times New Roman" w:hAnsi="Times New Roman"/>
          <w:b w:val="0"/>
        </w:rPr>
      </w:pPr>
      <w:r>
        <w:rPr>
          <w:rFonts w:ascii="Times New Roman" w:hAnsi="Times New Roman"/>
          <w:b w:val="0"/>
        </w:rPr>
        <w:t>Uvrščajo ga med najpomembnejše slovenske literarne ustvarjalce zadnje četrtine 20.stoletja.</w:t>
      </w:r>
      <w:r w:rsidR="007B4667">
        <w:rPr>
          <w:rFonts w:ascii="Times New Roman" w:hAnsi="Times New Roman"/>
          <w:b w:val="0"/>
        </w:rPr>
        <w:t xml:space="preserve"> Za svoja dela je prejel številne nagrade:</w:t>
      </w:r>
    </w:p>
    <w:p w:rsidR="007B4667" w:rsidRDefault="007B4667">
      <w:pPr>
        <w:rPr>
          <w:rFonts w:ascii="Times New Roman" w:hAnsi="Times New Roman"/>
          <w:b w:val="0"/>
        </w:rPr>
      </w:pPr>
      <w:r>
        <w:rPr>
          <w:rFonts w:ascii="Times New Roman" w:hAnsi="Times New Roman"/>
          <w:b w:val="0"/>
        </w:rPr>
        <w:t>1986 – nagrada Prešernovega sklada</w:t>
      </w:r>
    </w:p>
    <w:p w:rsidR="007B4667" w:rsidRDefault="007B4667">
      <w:pPr>
        <w:rPr>
          <w:rFonts w:ascii="Times New Roman" w:hAnsi="Times New Roman"/>
          <w:b w:val="0"/>
        </w:rPr>
      </w:pPr>
      <w:r>
        <w:rPr>
          <w:rFonts w:ascii="Times New Roman" w:hAnsi="Times New Roman"/>
          <w:b w:val="0"/>
        </w:rPr>
        <w:t>1987 – Župančičeva nagrada (nagrada za kulturno ustvarjalnost mesta Ljubljana)</w:t>
      </w:r>
    </w:p>
    <w:p w:rsidR="007B4667" w:rsidRDefault="007B4667">
      <w:pPr>
        <w:rPr>
          <w:rFonts w:ascii="Times New Roman" w:hAnsi="Times New Roman"/>
          <w:b w:val="0"/>
        </w:rPr>
      </w:pPr>
      <w:r>
        <w:rPr>
          <w:rFonts w:ascii="Times New Roman" w:hAnsi="Times New Roman"/>
          <w:b w:val="0"/>
        </w:rPr>
        <w:t>1990 – Jenkova nagrada (za pesniško zbirko)</w:t>
      </w:r>
    </w:p>
    <w:p w:rsidR="007B4667" w:rsidRDefault="007B4667">
      <w:pPr>
        <w:rPr>
          <w:rFonts w:ascii="Times New Roman" w:hAnsi="Times New Roman"/>
          <w:b w:val="0"/>
        </w:rPr>
      </w:pPr>
      <w:r>
        <w:rPr>
          <w:rFonts w:ascii="Times New Roman" w:hAnsi="Times New Roman"/>
          <w:b w:val="0"/>
        </w:rPr>
        <w:t>1991 – Grumova nagrada (za dramo)</w:t>
      </w:r>
    </w:p>
    <w:p w:rsidR="007B4667" w:rsidRDefault="007B4667">
      <w:pPr>
        <w:rPr>
          <w:rFonts w:ascii="Times New Roman" w:hAnsi="Times New Roman"/>
          <w:b w:val="0"/>
        </w:rPr>
      </w:pPr>
      <w:r>
        <w:rPr>
          <w:rFonts w:ascii="Times New Roman" w:hAnsi="Times New Roman"/>
          <w:b w:val="0"/>
        </w:rPr>
        <w:t>1992 – Sovretova nagrada (za prevajalske dosežke)</w:t>
      </w:r>
    </w:p>
    <w:p w:rsidR="007B4667" w:rsidRDefault="007B4667">
      <w:pPr>
        <w:rPr>
          <w:rFonts w:ascii="Times New Roman" w:hAnsi="Times New Roman"/>
          <w:b w:val="0"/>
        </w:rPr>
      </w:pPr>
      <w:r>
        <w:rPr>
          <w:rFonts w:ascii="Times New Roman" w:hAnsi="Times New Roman"/>
          <w:b w:val="0"/>
        </w:rPr>
        <w:t>1996 – nagrada za najboljšo izvirno lutkovno igro</w:t>
      </w:r>
    </w:p>
    <w:p w:rsidR="007B4667" w:rsidRDefault="007B4667">
      <w:pPr>
        <w:rPr>
          <w:rFonts w:ascii="Times New Roman" w:hAnsi="Times New Roman"/>
          <w:b w:val="0"/>
        </w:rPr>
      </w:pPr>
      <w:r>
        <w:rPr>
          <w:rFonts w:ascii="Times New Roman" w:hAnsi="Times New Roman"/>
          <w:b w:val="0"/>
        </w:rPr>
        <w:t>2001: - Veronikina nagrada (za pesniško zbirko)</w:t>
      </w:r>
    </w:p>
    <w:p w:rsidR="007B4667" w:rsidRDefault="007B4667" w:rsidP="007B4667">
      <w:pPr>
        <w:ind w:left="600"/>
        <w:rPr>
          <w:rFonts w:ascii="Times New Roman" w:hAnsi="Times New Roman"/>
          <w:b w:val="0"/>
        </w:rPr>
      </w:pPr>
      <w:r>
        <w:rPr>
          <w:rFonts w:ascii="Times New Roman" w:hAnsi="Times New Roman"/>
          <w:b w:val="0"/>
        </w:rPr>
        <w:t>- Jenkova nagrada (za pesniško zbirko)</w:t>
      </w:r>
    </w:p>
    <w:p w:rsidR="007B4667" w:rsidRDefault="007B4667" w:rsidP="007B4667">
      <w:pPr>
        <w:rPr>
          <w:rFonts w:ascii="Times New Roman" w:hAnsi="Times New Roman"/>
          <w:b w:val="0"/>
        </w:rPr>
      </w:pPr>
      <w:r>
        <w:rPr>
          <w:rFonts w:ascii="Times New Roman" w:hAnsi="Times New Roman"/>
          <w:b w:val="0"/>
        </w:rPr>
        <w:t>2002 – Prešernova nagrada (kot najpomembnejše državno priznanje na kulturnem področju)</w:t>
      </w:r>
    </w:p>
    <w:p w:rsidR="007B4667" w:rsidRDefault="007B4667" w:rsidP="007B4667">
      <w:pPr>
        <w:rPr>
          <w:rFonts w:ascii="Times New Roman" w:hAnsi="Times New Roman"/>
          <w:b w:val="0"/>
        </w:rPr>
      </w:pPr>
    </w:p>
    <w:p w:rsidR="007B4667" w:rsidRDefault="007B4667" w:rsidP="007B4667">
      <w:pPr>
        <w:rPr>
          <w:rFonts w:ascii="Times New Roman" w:hAnsi="Times New Roman"/>
          <w:b w:val="0"/>
        </w:rPr>
      </w:pPr>
      <w:r>
        <w:rPr>
          <w:rFonts w:ascii="Times New Roman" w:hAnsi="Times New Roman"/>
          <w:b w:val="0"/>
        </w:rPr>
        <w:t>Jesih piše poezijo,v kateri se prepletajo jezikovna igra, poudarjena zvočnost, ironija, satira ali parodija in dramska dela. Njegovo pesnjenje sega od modernizma k postmodernizmu.</w:t>
      </w:r>
    </w:p>
    <w:p w:rsidR="007B4667" w:rsidRDefault="007B4667" w:rsidP="007B4667">
      <w:pPr>
        <w:rPr>
          <w:rFonts w:ascii="Times New Roman" w:hAnsi="Times New Roman"/>
          <w:b w:val="0"/>
        </w:rPr>
      </w:pPr>
      <w:r>
        <w:rPr>
          <w:rFonts w:ascii="Times New Roman" w:hAnsi="Times New Roman"/>
          <w:b w:val="0"/>
        </w:rPr>
        <w:t xml:space="preserve">Njegove najpomembnejše pesniške zbirke so: </w:t>
      </w:r>
    </w:p>
    <w:p w:rsidR="007B4667" w:rsidRDefault="007B4667" w:rsidP="007B4667">
      <w:pPr>
        <w:numPr>
          <w:ilvl w:val="0"/>
          <w:numId w:val="2"/>
        </w:numPr>
        <w:rPr>
          <w:rFonts w:ascii="Times New Roman" w:hAnsi="Times New Roman"/>
          <w:b w:val="0"/>
        </w:rPr>
      </w:pPr>
      <w:r>
        <w:rPr>
          <w:rFonts w:ascii="Times New Roman" w:hAnsi="Times New Roman"/>
          <w:b w:val="0"/>
        </w:rPr>
        <w:t>Uran v urinu, gospodar!</w:t>
      </w:r>
    </w:p>
    <w:p w:rsidR="007B4667" w:rsidRDefault="007B4667" w:rsidP="007B4667">
      <w:pPr>
        <w:numPr>
          <w:ilvl w:val="0"/>
          <w:numId w:val="2"/>
        </w:numPr>
        <w:rPr>
          <w:rFonts w:ascii="Times New Roman" w:hAnsi="Times New Roman"/>
          <w:b w:val="0"/>
        </w:rPr>
      </w:pPr>
      <w:r>
        <w:rPr>
          <w:rFonts w:ascii="Times New Roman" w:hAnsi="Times New Roman"/>
          <w:b w:val="0"/>
        </w:rPr>
        <w:t>Legende</w:t>
      </w:r>
    </w:p>
    <w:p w:rsidR="007B4667" w:rsidRDefault="007B4667" w:rsidP="007B4667">
      <w:pPr>
        <w:numPr>
          <w:ilvl w:val="0"/>
          <w:numId w:val="2"/>
        </w:numPr>
        <w:rPr>
          <w:rFonts w:ascii="Times New Roman" w:hAnsi="Times New Roman"/>
          <w:b w:val="0"/>
        </w:rPr>
      </w:pPr>
      <w:r>
        <w:rPr>
          <w:rFonts w:ascii="Times New Roman" w:hAnsi="Times New Roman"/>
          <w:b w:val="0"/>
        </w:rPr>
        <w:t>Kobalt</w:t>
      </w:r>
    </w:p>
    <w:p w:rsidR="007B4667" w:rsidRDefault="007B4667" w:rsidP="007B4667">
      <w:pPr>
        <w:numPr>
          <w:ilvl w:val="0"/>
          <w:numId w:val="2"/>
        </w:numPr>
        <w:rPr>
          <w:rFonts w:ascii="Times New Roman" w:hAnsi="Times New Roman"/>
          <w:b w:val="0"/>
        </w:rPr>
      </w:pPr>
      <w:r>
        <w:rPr>
          <w:rFonts w:ascii="Times New Roman" w:hAnsi="Times New Roman"/>
          <w:b w:val="0"/>
        </w:rPr>
        <w:t>Volfram</w:t>
      </w:r>
    </w:p>
    <w:p w:rsidR="007B4667" w:rsidRDefault="007B4667" w:rsidP="007B4667">
      <w:pPr>
        <w:numPr>
          <w:ilvl w:val="0"/>
          <w:numId w:val="2"/>
        </w:numPr>
        <w:rPr>
          <w:rFonts w:ascii="Times New Roman" w:hAnsi="Times New Roman"/>
          <w:b w:val="0"/>
        </w:rPr>
      </w:pPr>
      <w:r>
        <w:rPr>
          <w:rFonts w:ascii="Times New Roman" w:hAnsi="Times New Roman"/>
          <w:b w:val="0"/>
        </w:rPr>
        <w:t xml:space="preserve">Usta </w:t>
      </w:r>
    </w:p>
    <w:p w:rsidR="007B4667" w:rsidRDefault="007B4667" w:rsidP="007B4667">
      <w:pPr>
        <w:numPr>
          <w:ilvl w:val="0"/>
          <w:numId w:val="2"/>
        </w:numPr>
        <w:rPr>
          <w:rFonts w:ascii="Times New Roman" w:hAnsi="Times New Roman"/>
          <w:b w:val="0"/>
        </w:rPr>
      </w:pPr>
      <w:r>
        <w:rPr>
          <w:rFonts w:ascii="Times New Roman" w:hAnsi="Times New Roman"/>
          <w:b w:val="0"/>
        </w:rPr>
        <w:t>Soneti</w:t>
      </w:r>
    </w:p>
    <w:p w:rsidR="007B4667" w:rsidRDefault="007B4667" w:rsidP="007B4667">
      <w:pPr>
        <w:numPr>
          <w:ilvl w:val="0"/>
          <w:numId w:val="2"/>
        </w:numPr>
        <w:rPr>
          <w:rFonts w:ascii="Times New Roman" w:hAnsi="Times New Roman"/>
          <w:b w:val="0"/>
        </w:rPr>
      </w:pPr>
      <w:r>
        <w:rPr>
          <w:rFonts w:ascii="Times New Roman" w:hAnsi="Times New Roman"/>
          <w:b w:val="0"/>
        </w:rPr>
        <w:t>Soneti drugi</w:t>
      </w:r>
    </w:p>
    <w:p w:rsidR="00B36040" w:rsidRDefault="007B4667" w:rsidP="00B36040">
      <w:pPr>
        <w:numPr>
          <w:ilvl w:val="0"/>
          <w:numId w:val="2"/>
        </w:numPr>
        <w:rPr>
          <w:rFonts w:ascii="Times New Roman" w:hAnsi="Times New Roman"/>
          <w:b w:val="0"/>
        </w:rPr>
      </w:pPr>
      <w:r>
        <w:rPr>
          <w:rFonts w:ascii="Times New Roman" w:hAnsi="Times New Roman"/>
          <w:b w:val="0"/>
        </w:rPr>
        <w:t>Jambi</w:t>
      </w:r>
    </w:p>
    <w:p w:rsidR="00B36040" w:rsidRDefault="00B36040" w:rsidP="00B36040">
      <w:pPr>
        <w:rPr>
          <w:rFonts w:ascii="Times New Roman" w:hAnsi="Times New Roman"/>
          <w:b w:val="0"/>
        </w:rPr>
      </w:pPr>
    </w:p>
    <w:p w:rsidR="00B36040" w:rsidRDefault="00B36040" w:rsidP="00B36040">
      <w:pPr>
        <w:rPr>
          <w:rFonts w:ascii="Times New Roman" w:hAnsi="Times New Roman"/>
          <w:b w:val="0"/>
        </w:rPr>
      </w:pPr>
      <w:r>
        <w:rPr>
          <w:rFonts w:ascii="Times New Roman" w:hAnsi="Times New Roman"/>
          <w:b w:val="0"/>
        </w:rPr>
        <w:t>Jesih je pravtako deloval v gledališki skupini 442. Sodeloval je z Matjažem Kocbekom, Ivom Svetinom, Andrejem Brvarjem in Tomažem Kraljem. Za pesnike te skupine se je uveljavil izraz lingvizem, čeprav je vsak med njimi razvil svojo posebno avtorsko poetiko. Skupne značilnosti lingvizma so zlasti poudarjanje poezije kot povsem estetskega</w:t>
      </w:r>
      <w:r w:rsidR="007877DF">
        <w:rPr>
          <w:rFonts w:ascii="Times New Roman" w:hAnsi="Times New Roman"/>
          <w:b w:val="0"/>
        </w:rPr>
        <w:t xml:space="preserve"> dejanja, posebno pojmovanje jezika, ki ni več razumljen kot snov, temveč kot neizčrpen vir prepletenih in sorodnih pomenov, erotizem, ki se jezikovno izraža z bogato metaforiko, ter nenehno samopreverjanje lirskega subjekta in njegovega odnosa do stvarnosti.</w:t>
      </w:r>
    </w:p>
    <w:p w:rsidR="007877DF" w:rsidRDefault="007877DF" w:rsidP="00B36040">
      <w:pPr>
        <w:rPr>
          <w:rFonts w:ascii="Times New Roman" w:hAnsi="Times New Roman"/>
          <w:b w:val="0"/>
        </w:rPr>
      </w:pPr>
    </w:p>
    <w:p w:rsidR="007877DF" w:rsidRDefault="007877DF" w:rsidP="00B36040">
      <w:pPr>
        <w:rPr>
          <w:rFonts w:ascii="Times New Roman" w:hAnsi="Times New Roman"/>
          <w:b w:val="0"/>
        </w:rPr>
      </w:pPr>
    </w:p>
    <w:p w:rsidR="007877DF" w:rsidRDefault="007877DF" w:rsidP="00B36040">
      <w:pPr>
        <w:rPr>
          <w:rFonts w:ascii="Times New Roman" w:hAnsi="Times New Roman"/>
          <w:b w:val="0"/>
        </w:rPr>
      </w:pPr>
    </w:p>
    <w:p w:rsidR="007877DF" w:rsidRDefault="007877DF" w:rsidP="00B36040">
      <w:pPr>
        <w:rPr>
          <w:rFonts w:ascii="Times New Roman" w:hAnsi="Times New Roman"/>
          <w:b w:val="0"/>
        </w:rPr>
        <w:sectPr w:rsidR="007877DF">
          <w:pgSz w:w="11906" w:h="16838"/>
          <w:pgMar w:top="1417" w:right="1417" w:bottom="1417" w:left="1417" w:header="708" w:footer="708" w:gutter="0"/>
          <w:cols w:space="708"/>
          <w:docGrid w:linePitch="360"/>
        </w:sectPr>
      </w:pPr>
    </w:p>
    <w:p w:rsidR="007877DF" w:rsidRDefault="007877DF" w:rsidP="00B36040">
      <w:pPr>
        <w:rPr>
          <w:rFonts w:ascii="Times New Roman" w:hAnsi="Times New Roman"/>
          <w:b w:val="0"/>
        </w:rPr>
      </w:pPr>
      <w:r>
        <w:rPr>
          <w:rFonts w:ascii="Times New Roman" w:hAnsi="Times New Roman"/>
          <w:b w:val="0"/>
        </w:rPr>
        <w:lastRenderedPageBreak/>
        <w:t>Grenki sadeži pravice so izšli leta 1978 v zbirki Znamenja. Ta komedija je modernistično delo, ki ga uvrščamo v književnost avantgarde. Vsebinsko se v delu izpostavljajo aktualna družbena vprašanja, kot so erotika, nasilje, politika in filozofija, šola in spolnost, kultura in tehnika, poezija in travestija, bogokletnost in svetništvo, smrt in svoboda.</w:t>
      </w:r>
    </w:p>
    <w:p w:rsidR="007630A9" w:rsidRDefault="007630A9" w:rsidP="00B36040">
      <w:pPr>
        <w:rPr>
          <w:rFonts w:ascii="Times New Roman" w:hAnsi="Times New Roman"/>
          <w:b w:val="0"/>
        </w:rPr>
      </w:pPr>
      <w:r>
        <w:rPr>
          <w:rFonts w:ascii="Times New Roman" w:hAnsi="Times New Roman"/>
          <w:b w:val="0"/>
        </w:rPr>
        <w:t>Vsebino je avtor podal ob pomoči modernističnega sloga, kajti posamezne teme, vsebine med seboj povezuje presenetljiva in mojstrska igra z jezikom oziroma lingvizmom in tudi s slogom. Jesih uporablja žargonske, narečne in slengovske izraze, politično frazeologijo, kmečko, moderno in poslovno govorico.</w:t>
      </w:r>
    </w:p>
    <w:p w:rsidR="007877DF" w:rsidRDefault="007877DF" w:rsidP="00B36040">
      <w:pPr>
        <w:rPr>
          <w:rFonts w:ascii="Times New Roman" w:hAnsi="Times New Roman"/>
          <w:b w:val="0"/>
        </w:rPr>
      </w:pPr>
    </w:p>
    <w:p w:rsidR="00C95AFA" w:rsidRDefault="00C95AFA" w:rsidP="00B36040">
      <w:pPr>
        <w:rPr>
          <w:rFonts w:ascii="Times New Roman" w:hAnsi="Times New Roman"/>
          <w:b w:val="0"/>
        </w:rPr>
      </w:pPr>
    </w:p>
    <w:p w:rsidR="00C95AFA" w:rsidRDefault="00C95AFA" w:rsidP="00B36040">
      <w:pPr>
        <w:rPr>
          <w:rFonts w:ascii="Times New Roman" w:hAnsi="Times New Roman"/>
          <w:b w:val="0"/>
        </w:rPr>
      </w:pPr>
      <w:r>
        <w:rPr>
          <w:rFonts w:ascii="Times New Roman" w:hAnsi="Times New Roman"/>
          <w:b w:val="0"/>
        </w:rPr>
        <w:t>Jezikovna igra/ludizem združuje, kar se nam zdi nezdružljivo, poudarja in poglablja komične, burkaške sestavine, ki ne skrivajo satire na družbene razmere, v katerih je drama nastala;nekatere med njimi so aktualne še danes. Groteskno učinkujejo dramske osebe skozi 58  prizorov (35 prizorišč)</w:t>
      </w:r>
      <w:r w:rsidR="009C0954">
        <w:rPr>
          <w:rFonts w:ascii="Times New Roman" w:hAnsi="Times New Roman"/>
          <w:b w:val="0"/>
        </w:rPr>
        <w:t>, ki so postavljeni drug ob drugega po logiki medsebojnega izključevanja.</w:t>
      </w:r>
    </w:p>
    <w:p w:rsidR="009C0954" w:rsidRDefault="009C0954" w:rsidP="00B36040">
      <w:pPr>
        <w:rPr>
          <w:rFonts w:ascii="Times New Roman" w:hAnsi="Times New Roman"/>
          <w:b w:val="0"/>
        </w:rPr>
      </w:pPr>
    </w:p>
    <w:p w:rsidR="00B12315" w:rsidRDefault="00B12315" w:rsidP="00B36040">
      <w:pPr>
        <w:rPr>
          <w:rFonts w:ascii="Times New Roman" w:hAnsi="Times New Roman"/>
          <w:b w:val="0"/>
        </w:rPr>
      </w:pPr>
      <w:r>
        <w:rPr>
          <w:rFonts w:ascii="Times New Roman" w:hAnsi="Times New Roman"/>
          <w:b w:val="0"/>
        </w:rPr>
        <w:t>DOGAJALNA ZGRADBA</w:t>
      </w:r>
    </w:p>
    <w:p w:rsidR="0084076C" w:rsidRDefault="0084076C" w:rsidP="00B36040">
      <w:pPr>
        <w:rPr>
          <w:rFonts w:ascii="Times New Roman" w:hAnsi="Times New Roman"/>
          <w:b w:val="0"/>
        </w:rPr>
      </w:pPr>
      <w:r>
        <w:rPr>
          <w:rFonts w:ascii="Times New Roman" w:hAnsi="Times New Roman"/>
          <w:b w:val="0"/>
        </w:rPr>
        <w:t>Prva uprizoritev drame Grenki sadeži pravice je bila leta 1974 v Eksperimentalnem gledališču Glej. Za njo je značilno da nima didaskalij.</w:t>
      </w:r>
    </w:p>
    <w:p w:rsidR="00B12315" w:rsidRDefault="00B12315" w:rsidP="00B36040">
      <w:pPr>
        <w:rPr>
          <w:rFonts w:ascii="Times New Roman" w:hAnsi="Times New Roman"/>
          <w:b w:val="0"/>
        </w:rPr>
      </w:pPr>
      <w:r>
        <w:rPr>
          <w:rFonts w:ascii="Times New Roman" w:hAnsi="Times New Roman"/>
          <w:b w:val="0"/>
        </w:rPr>
        <w:t xml:space="preserve">Pri analiziranju igre odpovedo vsi klasični dramaturški pojmi, kot so dogajanje, prizori, dejanja, dramski konflikti ipd. Že sam podnaslov </w:t>
      </w:r>
      <w:r w:rsidRPr="00B12315">
        <w:rPr>
          <w:rFonts w:ascii="Times New Roman" w:hAnsi="Times New Roman"/>
          <w:b w:val="0"/>
          <w:i/>
        </w:rPr>
        <w:t>Interpelacija v enem nonšalantnem zamahu</w:t>
      </w:r>
      <w:r>
        <w:rPr>
          <w:rFonts w:ascii="Times New Roman" w:hAnsi="Times New Roman"/>
          <w:b w:val="0"/>
          <w:i/>
        </w:rPr>
        <w:t xml:space="preserve"> </w:t>
      </w:r>
    </w:p>
    <w:p w:rsidR="00B12315" w:rsidRDefault="00B12315" w:rsidP="00B36040">
      <w:pPr>
        <w:rPr>
          <w:rFonts w:ascii="Times New Roman" w:hAnsi="Times New Roman"/>
          <w:b w:val="0"/>
        </w:rPr>
      </w:pPr>
      <w:r>
        <w:rPr>
          <w:rFonts w:ascii="Times New Roman" w:hAnsi="Times New Roman"/>
          <w:b w:val="0"/>
        </w:rPr>
        <w:t xml:space="preserve">je nenavaden. </w:t>
      </w:r>
      <w:r w:rsidRPr="00DC50C9">
        <w:rPr>
          <w:rFonts w:ascii="Times New Roman" w:hAnsi="Times New Roman"/>
          <w:b w:val="0"/>
          <w:i/>
        </w:rPr>
        <w:t>Interpelacija</w:t>
      </w:r>
      <w:r>
        <w:rPr>
          <w:rFonts w:ascii="Times New Roman" w:hAnsi="Times New Roman"/>
          <w:b w:val="0"/>
        </w:rPr>
        <w:t xml:space="preserve"> je pojem iz političnega življenja in pomeni javno vprašanje, ki ga zastavi poslanec ministru ali celotni vladi, navadno pa je povezano tudi z glasovanjem o zaupnici temu ministru oz.vladi.</w:t>
      </w:r>
    </w:p>
    <w:p w:rsidR="0013347B" w:rsidRDefault="0013347B" w:rsidP="00B36040">
      <w:pPr>
        <w:rPr>
          <w:rFonts w:ascii="Times New Roman" w:hAnsi="Times New Roman"/>
          <w:b w:val="0"/>
        </w:rPr>
      </w:pPr>
      <w:r>
        <w:rPr>
          <w:rFonts w:ascii="Times New Roman" w:hAnsi="Times New Roman"/>
          <w:b w:val="0"/>
        </w:rPr>
        <w:t xml:space="preserve">Jesihova igra je sestavljena iz 58 prizorov, ti prizori pa so med seboj nepovezani, saj popolnoma nepredvidljivo prehajajo drug v drugega. Včasih so ti prehodi popolnoma odsekani, včasih pa se prelivajo popolnoma postopoma. Prizorov ne povezuje nobena skupna tema, gre zgolj za nizanje situacij, ki segajo od najbolj banalnih vsakdanjih pogovorov do privzdignjenih filozofskih diskurzov, </w:t>
      </w:r>
      <w:r w:rsidR="0075410E">
        <w:rPr>
          <w:rFonts w:ascii="Times New Roman" w:hAnsi="Times New Roman"/>
          <w:b w:val="0"/>
        </w:rPr>
        <w:t xml:space="preserve">odzivov </w:t>
      </w:r>
      <w:r>
        <w:rPr>
          <w:rFonts w:ascii="Times New Roman" w:hAnsi="Times New Roman"/>
          <w:b w:val="0"/>
        </w:rPr>
        <w:t>na aktualne politične dogodke in parodiranja likov in prizorov iz zakladnice slovenske in svetovne književnosti brez vsake logike.</w:t>
      </w:r>
      <w:r w:rsidR="00C95AFA">
        <w:rPr>
          <w:rFonts w:ascii="Times New Roman" w:hAnsi="Times New Roman"/>
          <w:b w:val="0"/>
        </w:rPr>
        <w:t xml:space="preserve"> Bolj kot sta si zaporedna prizora v nasprotju, večja je gledališka učinkovitost in komičnost. </w:t>
      </w:r>
      <w:r w:rsidR="009C0954">
        <w:rPr>
          <w:rFonts w:ascii="Times New Roman" w:hAnsi="Times New Roman"/>
          <w:b w:val="0"/>
        </w:rPr>
        <w:t>Tako ta paradoksnost postane glavni urejevalni princip dramskega besedila. S tem se Jesihova igra postavlja v območje dramatike absurda.</w:t>
      </w:r>
    </w:p>
    <w:p w:rsidR="009C0954" w:rsidRDefault="009C0954" w:rsidP="00B36040">
      <w:pPr>
        <w:rPr>
          <w:rFonts w:ascii="Times New Roman" w:hAnsi="Times New Roman"/>
          <w:b w:val="0"/>
        </w:rPr>
      </w:pPr>
      <w:r>
        <w:rPr>
          <w:rFonts w:ascii="Times New Roman" w:hAnsi="Times New Roman"/>
          <w:b w:val="0"/>
        </w:rPr>
        <w:t>Vendar pa se Grenki sadeži pravice v nečem pomembno razlikujejo od prave absurdne drame, za katero so sicer značilni nesmiselno zaporedje dogodkov, vrtenje v krogu, pasivni in depersionalizirani dramski liki, govoričenje namesto smiselnega dialoga ter prepletanje modernističnih in eksistencialističnih prvin: slednje Jesih ukine in jih nadomesti z neobvezno igrivostjo-nonšalanco.</w:t>
      </w:r>
    </w:p>
    <w:p w:rsidR="009C0954" w:rsidRDefault="009C0954" w:rsidP="00B36040">
      <w:pPr>
        <w:rPr>
          <w:rFonts w:ascii="Times New Roman" w:hAnsi="Times New Roman"/>
          <w:b w:val="0"/>
        </w:rPr>
      </w:pPr>
      <w:r>
        <w:rPr>
          <w:rFonts w:ascii="Times New Roman" w:hAnsi="Times New Roman"/>
          <w:b w:val="0"/>
        </w:rPr>
        <w:t>Ker torej posamezni prizori med seboj niso povezani in se ne družijo v nikakršen sistem zgodbe, jih moramo brati kot celoto. Na to nas navaja tudi avtor z drugim delom podnaslova:</w:t>
      </w:r>
    </w:p>
    <w:p w:rsidR="00DC50C9" w:rsidRDefault="00DC50C9" w:rsidP="00B36040">
      <w:pPr>
        <w:rPr>
          <w:rFonts w:ascii="Times New Roman" w:hAnsi="Times New Roman"/>
          <w:b w:val="0"/>
        </w:rPr>
      </w:pPr>
      <w:r w:rsidRPr="00DC50C9">
        <w:rPr>
          <w:rFonts w:ascii="Times New Roman" w:hAnsi="Times New Roman"/>
          <w:b w:val="0"/>
          <w:i/>
        </w:rPr>
        <w:t>v enem nonšalantnem zamahu</w:t>
      </w:r>
      <w:r>
        <w:rPr>
          <w:rFonts w:ascii="Times New Roman" w:hAnsi="Times New Roman"/>
          <w:b w:val="0"/>
          <w:i/>
        </w:rPr>
        <w:t xml:space="preserve"> </w:t>
      </w:r>
      <w:r>
        <w:rPr>
          <w:rFonts w:ascii="Times New Roman" w:hAnsi="Times New Roman"/>
          <w:b w:val="0"/>
        </w:rPr>
        <w:t>. Hkrati pa je vendar tudi vsak posamezni prizor avtonomen (celota zase), kar prav tako deluje komično, zlasti ker mu sledi ravno tako avtonomen prizor. Ker se to neprestano ponavlja skozi vseh 58 prizorov in stopnjuje, komičnost počasi prerašča v grotesko. Ta pa je osnovni model ludistične komedije in komike.</w:t>
      </w:r>
    </w:p>
    <w:p w:rsidR="00DC50C9" w:rsidRDefault="00DC50C9" w:rsidP="00B36040">
      <w:pPr>
        <w:rPr>
          <w:rFonts w:ascii="Times New Roman" w:hAnsi="Times New Roman"/>
          <w:b w:val="0"/>
        </w:rPr>
      </w:pPr>
    </w:p>
    <w:p w:rsidR="00DC50C9" w:rsidRDefault="00DC50C9" w:rsidP="00B36040">
      <w:pPr>
        <w:rPr>
          <w:rFonts w:ascii="Times New Roman" w:hAnsi="Times New Roman"/>
          <w:b w:val="0"/>
        </w:rPr>
      </w:pPr>
      <w:r>
        <w:rPr>
          <w:rFonts w:ascii="Times New Roman" w:hAnsi="Times New Roman"/>
          <w:b w:val="0"/>
        </w:rPr>
        <w:t>DOGAJALNI PROSTOR IN ČAS</w:t>
      </w:r>
    </w:p>
    <w:p w:rsidR="00DC50C9" w:rsidRDefault="00DC50C9" w:rsidP="00B36040">
      <w:pPr>
        <w:rPr>
          <w:rFonts w:ascii="Times New Roman" w:hAnsi="Times New Roman"/>
          <w:b w:val="0"/>
        </w:rPr>
      </w:pPr>
      <w:r>
        <w:rPr>
          <w:rFonts w:ascii="Times New Roman" w:hAnsi="Times New Roman"/>
          <w:b w:val="0"/>
        </w:rPr>
        <w:t xml:space="preserve">V klasični dramatiki, pa tudi v mnogih modernih dramah, v uvodnih didaskalijah ponavadi izvemo, kje in kdaj bo potekalo dramsko dogajanje. Jesihovi Grenki sadeži pravice pa v svoji edini didaskaliji dramskega prostora in časa sploh ne omenjajo. Vsak prizor se dogaja drugje, </w:t>
      </w:r>
      <w:r>
        <w:rPr>
          <w:rFonts w:ascii="Times New Roman" w:hAnsi="Times New Roman"/>
          <w:b w:val="0"/>
        </w:rPr>
        <w:lastRenderedPageBreak/>
        <w:t>včasih lahko iz situacije ali pogovora zaslutimo, kje določen prizor poteka, večinoma pa je prostor nedefiniran in se spreminja v skladu z nizanjem prizorov.</w:t>
      </w:r>
    </w:p>
    <w:p w:rsidR="00DC50C9" w:rsidRDefault="00DC50C9" w:rsidP="00B36040">
      <w:pPr>
        <w:rPr>
          <w:rFonts w:ascii="Times New Roman" w:hAnsi="Times New Roman"/>
          <w:b w:val="0"/>
        </w:rPr>
      </w:pPr>
      <w:r>
        <w:rPr>
          <w:rFonts w:ascii="Times New Roman" w:hAnsi="Times New Roman"/>
          <w:b w:val="0"/>
        </w:rPr>
        <w:t>Enako nedoločen kot prostor je tudi dramski čas. Modernistična dramatika je pogosto zavrgla pravilo o enotnosti časa in ga nadomestila s t.i. fragmentarnim časom: prikazovanjem daljših časovnih obdobij s posameznimi izseki. V Grenkih sadežih pravice pa čas niti fragmentaren ni več, temveč lahko govorimo celo o razkroju časa. Razkrojeni čas tako ni več pomemben element dramskega dela in ga morajo nadomestiti druge prvine: pri Jesihu atmosfero ustvarja groteskni ludizem.</w:t>
      </w:r>
    </w:p>
    <w:p w:rsidR="006279CA" w:rsidRDefault="006279CA" w:rsidP="00B36040">
      <w:pPr>
        <w:rPr>
          <w:rFonts w:ascii="Times New Roman" w:hAnsi="Times New Roman"/>
          <w:b w:val="0"/>
        </w:rPr>
      </w:pPr>
    </w:p>
    <w:p w:rsidR="006279CA" w:rsidRDefault="006279CA" w:rsidP="00B36040">
      <w:pPr>
        <w:rPr>
          <w:rFonts w:ascii="Times New Roman" w:hAnsi="Times New Roman"/>
          <w:b w:val="0"/>
        </w:rPr>
      </w:pPr>
      <w:r>
        <w:rPr>
          <w:rFonts w:ascii="Times New Roman" w:hAnsi="Times New Roman"/>
          <w:b w:val="0"/>
        </w:rPr>
        <w:t>DRAMSKE OSEBE</w:t>
      </w:r>
    </w:p>
    <w:p w:rsidR="0075410E" w:rsidRDefault="0075410E" w:rsidP="0075410E">
      <w:pPr>
        <w:rPr>
          <w:rFonts w:ascii="Times New Roman" w:hAnsi="Times New Roman"/>
          <w:b w:val="0"/>
        </w:rPr>
      </w:pPr>
      <w:r>
        <w:rPr>
          <w:rFonts w:ascii="Times New Roman" w:hAnsi="Times New Roman"/>
          <w:b w:val="0"/>
        </w:rPr>
        <w:t>Na začetku drame je opomba avtorja:</w:t>
      </w:r>
    </w:p>
    <w:p w:rsidR="0075410E" w:rsidRPr="00DC50C9" w:rsidRDefault="0075410E" w:rsidP="0075410E">
      <w:pPr>
        <w:rPr>
          <w:rFonts w:ascii="Times New Roman" w:hAnsi="Times New Roman"/>
          <w:b w:val="0"/>
          <w:i/>
        </w:rPr>
      </w:pPr>
      <w:r w:rsidRPr="00DC50C9">
        <w:rPr>
          <w:rFonts w:ascii="Times New Roman" w:hAnsi="Times New Roman"/>
          <w:b w:val="0"/>
          <w:i/>
        </w:rPr>
        <w:t>˝Spol in sklon igralcev nista določena, želeti pa je, da so njihove duše široka in svetla pobočja, saj je sonce pokrovitelj življenja in budni pastir.˝</w:t>
      </w:r>
    </w:p>
    <w:p w:rsidR="0075410E" w:rsidRDefault="0075410E" w:rsidP="00B36040">
      <w:pPr>
        <w:rPr>
          <w:rFonts w:ascii="Times New Roman" w:hAnsi="Times New Roman"/>
          <w:b w:val="0"/>
        </w:rPr>
      </w:pPr>
    </w:p>
    <w:p w:rsidR="006279CA" w:rsidRDefault="006279CA" w:rsidP="00B36040">
      <w:pPr>
        <w:rPr>
          <w:rFonts w:ascii="Times New Roman" w:hAnsi="Times New Roman"/>
          <w:b w:val="0"/>
        </w:rPr>
      </w:pPr>
      <w:r>
        <w:rPr>
          <w:rFonts w:ascii="Times New Roman" w:hAnsi="Times New Roman"/>
          <w:b w:val="0"/>
        </w:rPr>
        <w:t xml:space="preserve">V Grenkih sadežih pravice nastopajo štirje dramski liki, poimenovani kot Dajavec, Jemavec, Grbavec in Gobavec. Na prvi pogled se zdi, da gre za dva para, združena na pomenski ravni. Dajavec in Jemavec sta protipomenki na funkcionalni ravni, Grbavec in Gobavec pa sta dva s telesno hibo oz. hudo boleznijo fizično zaznamovana človeka. Ob tem ju druži še to, da sta obe besedi blizuglasnici, saj se razlikujeta samo po eni črki. </w:t>
      </w:r>
    </w:p>
    <w:p w:rsidR="0084076C" w:rsidRDefault="006279CA" w:rsidP="00B36040">
      <w:pPr>
        <w:rPr>
          <w:rFonts w:ascii="Times New Roman" w:hAnsi="Times New Roman"/>
          <w:b w:val="0"/>
        </w:rPr>
      </w:pPr>
      <w:r>
        <w:rPr>
          <w:rFonts w:ascii="Times New Roman" w:hAnsi="Times New Roman"/>
          <w:b w:val="0"/>
        </w:rPr>
        <w:t>Vendar pa se takoj pokaže, da imena teh likov nimajo nobene zveze z dramskim dogajanjem in v ničemer ne določajo svojih nosilcev, saj v vsakem prizoru prevzemajo novo identiteto, ki ji dramatik pogosto nadane tudi posebno ime ali vzdevek: Pal Tičo,</w:t>
      </w:r>
      <w:r w:rsidR="0084076C">
        <w:rPr>
          <w:rFonts w:ascii="Times New Roman" w:hAnsi="Times New Roman"/>
          <w:b w:val="0"/>
        </w:rPr>
        <w:t xml:space="preserve"> Žaba, Kišta, Ščuka, Angela, Veronika Zajec, sestra, doktor, Maks Vezočnik, Milan Vezočnik, Franica</w:t>
      </w:r>
      <w:r>
        <w:rPr>
          <w:rFonts w:ascii="Times New Roman" w:hAnsi="Times New Roman"/>
          <w:b w:val="0"/>
        </w:rPr>
        <w:t xml:space="preserve"> … </w:t>
      </w:r>
    </w:p>
    <w:p w:rsidR="0075410E" w:rsidRDefault="0075410E" w:rsidP="00B36040">
      <w:pPr>
        <w:rPr>
          <w:rFonts w:ascii="Times New Roman" w:hAnsi="Times New Roman"/>
          <w:b w:val="0"/>
        </w:rPr>
      </w:pPr>
    </w:p>
    <w:p w:rsidR="006279CA" w:rsidRDefault="006279CA" w:rsidP="00B36040">
      <w:pPr>
        <w:rPr>
          <w:rFonts w:ascii="Times New Roman" w:hAnsi="Times New Roman"/>
          <w:b w:val="0"/>
        </w:rPr>
      </w:pPr>
      <w:r>
        <w:rPr>
          <w:rFonts w:ascii="Times New Roman" w:hAnsi="Times New Roman"/>
          <w:b w:val="0"/>
        </w:rPr>
        <w:t>Še več, izhodiščna imena likov se v glavnem tekstu drame ne pojavijo niti enkrat. Vsi liki preigrajo v celotnem besedilo prek 140 vlog, vsak torej povprečno okrog 35.</w:t>
      </w:r>
    </w:p>
    <w:p w:rsidR="0075410E" w:rsidRDefault="006279CA" w:rsidP="00B36040">
      <w:pPr>
        <w:rPr>
          <w:rFonts w:ascii="Times New Roman" w:hAnsi="Times New Roman"/>
          <w:b w:val="0"/>
        </w:rPr>
      </w:pPr>
      <w:r>
        <w:rPr>
          <w:rFonts w:ascii="Times New Roman" w:hAnsi="Times New Roman"/>
          <w:b w:val="0"/>
        </w:rPr>
        <w:t xml:space="preserve">Jesih je te transformacije izvedel zelo radikalno, saj pri prehajanju iz vloge v vlogo ni več nobenih omejitev. Vsaka oseba se lahko spremeni že v naslednjem prizoru v kogar koli ali v kar koli, in to po načelu slučajnosti. Dajavec se že na prvi strani brez napovedi ali priprave spremeni v Pal Tiča, le malo kasneje v fanta z imenom ali vzdevkom Kišta, na naslednji strani pa že v nekoga, ki razpravlja o ohranjenih pragozdovih v Sloveniji. </w:t>
      </w:r>
    </w:p>
    <w:p w:rsidR="0075410E" w:rsidRDefault="0075410E" w:rsidP="0075410E">
      <w:pPr>
        <w:rPr>
          <w:rFonts w:ascii="Times New Roman" w:hAnsi="Times New Roman"/>
          <w:b w:val="0"/>
        </w:rPr>
      </w:pPr>
      <w:r>
        <w:rPr>
          <w:rFonts w:ascii="Times New Roman" w:hAnsi="Times New Roman"/>
          <w:b w:val="0"/>
        </w:rPr>
        <w:t>Konec je seveda logičen: smrt vseh štirih. Dramo zaključi misel Grbavca: ˝Torej Pohorje express. Lahko bi skočil podenj. Da. Tako naj bo. Zdaj, sladka smrt, trdno me objemi, zdaj me pod krila svoja topla vzemi.˝</w:t>
      </w:r>
    </w:p>
    <w:p w:rsidR="006279CA" w:rsidRDefault="001C10C3" w:rsidP="00B36040">
      <w:pPr>
        <w:rPr>
          <w:rFonts w:ascii="Times New Roman" w:hAnsi="Times New Roman"/>
          <w:b w:val="0"/>
        </w:rPr>
      </w:pPr>
      <w:r>
        <w:rPr>
          <w:rFonts w:ascii="Times New Roman" w:hAnsi="Times New Roman"/>
          <w:b w:val="0"/>
        </w:rPr>
        <w:t xml:space="preserve">Pretvorbe niso ne psihološko ne sociološko motivirane, zato tudi liki ne poznajo osebnostnega razvoja, saj sploh niso enovite osebnosti, ki bi se razvijale kot v klasičnih dramskih besedilih. </w:t>
      </w:r>
    </w:p>
    <w:p w:rsidR="001C10C3" w:rsidRDefault="001C10C3" w:rsidP="00B36040">
      <w:pPr>
        <w:rPr>
          <w:rFonts w:ascii="Times New Roman" w:hAnsi="Times New Roman"/>
          <w:b w:val="0"/>
        </w:rPr>
      </w:pPr>
      <w:r>
        <w:rPr>
          <w:rFonts w:ascii="Times New Roman" w:hAnsi="Times New Roman"/>
          <w:b w:val="0"/>
        </w:rPr>
        <w:t>Na Jesihove osebe tako lahko gledamo na dva načina: po prvem lahko sprejmemo vsako vlogo v posameznem prizoru kot zaključeno in nam tako štirje igralci predstavljajo množico najrazličnejših ljudi, lahko pa nam ta absolutna spremenljivost likov govori o nestabilnosti, zamenljivosti likov, ki so brez prave identitete, in s tem priča o razpadanju osebe v moderni dramatiki, kakršno je poznala predvsem absurdna drama.</w:t>
      </w:r>
    </w:p>
    <w:p w:rsidR="001C10C3" w:rsidRDefault="001C10C3" w:rsidP="00B36040">
      <w:pPr>
        <w:rPr>
          <w:rFonts w:ascii="Times New Roman" w:hAnsi="Times New Roman"/>
          <w:b w:val="0"/>
        </w:rPr>
      </w:pPr>
    </w:p>
    <w:p w:rsidR="001C10C3" w:rsidRDefault="001C10C3" w:rsidP="00B36040">
      <w:pPr>
        <w:rPr>
          <w:rFonts w:ascii="Times New Roman" w:hAnsi="Times New Roman"/>
          <w:b w:val="0"/>
        </w:rPr>
      </w:pPr>
      <w:r>
        <w:rPr>
          <w:rFonts w:ascii="Times New Roman" w:hAnsi="Times New Roman"/>
          <w:b w:val="0"/>
        </w:rPr>
        <w:t>JEZIK KOT POGLAVITNO DRAMSKO SREDSTVO</w:t>
      </w:r>
    </w:p>
    <w:p w:rsidR="00723DFE" w:rsidRDefault="00723DFE" w:rsidP="00B36040">
      <w:pPr>
        <w:rPr>
          <w:rFonts w:ascii="Times New Roman" w:hAnsi="Times New Roman"/>
          <w:b w:val="0"/>
        </w:rPr>
      </w:pPr>
      <w:r>
        <w:rPr>
          <w:rFonts w:ascii="Times New Roman" w:hAnsi="Times New Roman"/>
          <w:b w:val="0"/>
        </w:rPr>
        <w:t>V Grenkih sadežih pravice torej nimamo nobenega klasičnega dramaturškega pojava: namesto fabule je zgolj nizanje prizorov, katerih vrstni red bi bil lahko tudi zamenjan, ni konflikta ki bi ustvarjal dramatičnost</w:t>
      </w:r>
      <w:r w:rsidR="0075410E">
        <w:rPr>
          <w:rFonts w:ascii="Times New Roman" w:hAnsi="Times New Roman"/>
          <w:b w:val="0"/>
        </w:rPr>
        <w:t xml:space="preserve">.Za to dramo je značilno, da je </w:t>
      </w:r>
      <w:r>
        <w:rPr>
          <w:rFonts w:ascii="Times New Roman" w:hAnsi="Times New Roman"/>
          <w:b w:val="0"/>
        </w:rPr>
        <w:t>jezik tisti, ki ustvarja dogajanje in liki prevzemajo svojo identiteto glede na jezikovno situacijo, v kateri se znajdejo.</w:t>
      </w:r>
    </w:p>
    <w:p w:rsidR="00723DFE" w:rsidRDefault="00723DFE" w:rsidP="00B36040">
      <w:pPr>
        <w:rPr>
          <w:rFonts w:ascii="Times New Roman" w:hAnsi="Times New Roman"/>
          <w:b w:val="0"/>
        </w:rPr>
      </w:pPr>
      <w:r>
        <w:rPr>
          <w:rFonts w:ascii="Times New Roman" w:hAnsi="Times New Roman"/>
          <w:b w:val="0"/>
        </w:rPr>
        <w:t>V tej Jesihovi igri lahko opazujemo jezik v vsej zvrstnosti: jezik tradicionalne slovenske književnosti, gostilniški in poulični</w:t>
      </w:r>
      <w:r w:rsidR="00F650BB">
        <w:rPr>
          <w:rFonts w:ascii="Times New Roman" w:hAnsi="Times New Roman"/>
          <w:b w:val="0"/>
        </w:rPr>
        <w:t xml:space="preserve"> jezik s pogostimi slengovskimi besedami, privzdignjen biblijski slog, politični aktivistični jezik, jezik reklam in časopisnih nasvetov, poklicne žargone, vložke v tujih jezikih(nemščini, francoščini, srbohrvaščini), celo lajanje je vmes.</w:t>
      </w:r>
    </w:p>
    <w:p w:rsidR="00F650BB" w:rsidRDefault="00F650BB" w:rsidP="00B36040">
      <w:pPr>
        <w:rPr>
          <w:rFonts w:ascii="Times New Roman" w:hAnsi="Times New Roman"/>
          <w:b w:val="0"/>
        </w:rPr>
      </w:pPr>
      <w:r>
        <w:rPr>
          <w:rFonts w:ascii="Times New Roman" w:hAnsi="Times New Roman"/>
          <w:b w:val="0"/>
        </w:rPr>
        <w:t>Jesih obvlada vse nivoje jezika in se z njim tudi poigrava, s tem pa dosega komične učinke. S tem ko se norčuje iz vsebine jezika in se osredotoča prevsem na formo, kaže na izpraznjenost družbenih obrazcev jezikovnega komuniciranja, ki se jih največkrat niti ne zavedamo, kadar sami sodelujemo v njih.</w:t>
      </w:r>
    </w:p>
    <w:p w:rsidR="00210F96" w:rsidRDefault="00210F96" w:rsidP="00B36040">
      <w:pPr>
        <w:rPr>
          <w:rFonts w:ascii="Times New Roman" w:hAnsi="Times New Roman"/>
          <w:b w:val="0"/>
        </w:rPr>
      </w:pPr>
    </w:p>
    <w:p w:rsidR="00210F96" w:rsidRDefault="00210F96" w:rsidP="00B36040">
      <w:pPr>
        <w:rPr>
          <w:rFonts w:ascii="Times New Roman" w:hAnsi="Times New Roman"/>
          <w:b w:val="0"/>
        </w:rPr>
      </w:pPr>
      <w:r>
        <w:rPr>
          <w:rFonts w:ascii="Times New Roman" w:hAnsi="Times New Roman"/>
          <w:b w:val="0"/>
        </w:rPr>
        <w:t>DANDANES</w:t>
      </w:r>
    </w:p>
    <w:p w:rsidR="00210F96" w:rsidRDefault="00210F96" w:rsidP="00B36040">
      <w:pPr>
        <w:rPr>
          <w:rFonts w:ascii="Times New Roman" w:hAnsi="Times New Roman"/>
          <w:b w:val="0"/>
        </w:rPr>
      </w:pPr>
      <w:r>
        <w:rPr>
          <w:rFonts w:ascii="Times New Roman" w:hAnsi="Times New Roman"/>
          <w:b w:val="0"/>
        </w:rPr>
        <w:t>Lahko jo dojemamo kot svojevrsten dokument takratnega časa, lahko jo literarnozgodovinsko uvrstimo med primerke eksperimentalne dramatike absurdnega ali ludističnega tipa. Lahko pa se tudi zabavamo in se čudimo jezikovni bravuroznosti njenega avtorja, tako kot se lahko, bombardirani od medijske podobe sveta in ujeti v brezglavi, nenehno naraščajoči tempo našega življenja, samo še čudimo vsem raznoterim pojavom v našem svetu, ne da bi jih mogli obvladovati ali jih osmisliti. Morda se s tem približamo avtorjevi opredelitvi sporočila njegovih dram: ˝Če v igrah ponujam kakšno sporočilo, potem je to vzhičenost, navdušenje, pa tudi osuplost nad mnogoterostjo resničnosti.˝</w:t>
      </w:r>
    </w:p>
    <w:p w:rsidR="002F7D93" w:rsidRDefault="002F7D93" w:rsidP="00B36040">
      <w:pPr>
        <w:rPr>
          <w:rFonts w:ascii="Times New Roman" w:hAnsi="Times New Roman"/>
          <w:b w:val="0"/>
        </w:rPr>
      </w:pPr>
    </w:p>
    <w:p w:rsidR="002F7D93" w:rsidRPr="00DC50C9" w:rsidRDefault="002F7D93" w:rsidP="002F7D93">
      <w:pPr>
        <w:jc w:val="right"/>
        <w:rPr>
          <w:rFonts w:ascii="Times New Roman" w:hAnsi="Times New Roman"/>
          <w:b w:val="0"/>
        </w:rPr>
      </w:pPr>
    </w:p>
    <w:sectPr w:rsidR="002F7D93" w:rsidRPr="00DC5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978"/>
    <w:multiLevelType w:val="hybridMultilevel"/>
    <w:tmpl w:val="0F708A50"/>
    <w:lvl w:ilvl="0" w:tplc="7F30C06A">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E799A"/>
    <w:multiLevelType w:val="hybridMultilevel"/>
    <w:tmpl w:val="5F641B00"/>
    <w:lvl w:ilvl="0" w:tplc="A6F0C782">
      <w:start w:val="1996"/>
      <w:numFmt w:val="bullet"/>
      <w:lvlText w:val="-"/>
      <w:lvlJc w:val="left"/>
      <w:pPr>
        <w:tabs>
          <w:tab w:val="num" w:pos="960"/>
        </w:tabs>
        <w:ind w:left="960" w:hanging="360"/>
      </w:pPr>
      <w:rPr>
        <w:rFonts w:ascii="Times New Roman" w:eastAsia="Times New Roman" w:hAnsi="Times New Roman" w:cs="Times New Roman"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A17"/>
    <w:rsid w:val="0001681B"/>
    <w:rsid w:val="0013347B"/>
    <w:rsid w:val="001C10C3"/>
    <w:rsid w:val="00210F96"/>
    <w:rsid w:val="002665E8"/>
    <w:rsid w:val="002F7D93"/>
    <w:rsid w:val="0035492A"/>
    <w:rsid w:val="003F54D0"/>
    <w:rsid w:val="00441EE4"/>
    <w:rsid w:val="00445795"/>
    <w:rsid w:val="006279CA"/>
    <w:rsid w:val="006317D2"/>
    <w:rsid w:val="00723DFE"/>
    <w:rsid w:val="0075410E"/>
    <w:rsid w:val="007630A9"/>
    <w:rsid w:val="007657E9"/>
    <w:rsid w:val="007877DF"/>
    <w:rsid w:val="007B4667"/>
    <w:rsid w:val="0084076C"/>
    <w:rsid w:val="00890194"/>
    <w:rsid w:val="008D4A17"/>
    <w:rsid w:val="00913C4F"/>
    <w:rsid w:val="00917A9F"/>
    <w:rsid w:val="009C0954"/>
    <w:rsid w:val="00B12315"/>
    <w:rsid w:val="00B36040"/>
    <w:rsid w:val="00C95AFA"/>
    <w:rsid w:val="00CC6566"/>
    <w:rsid w:val="00CF1084"/>
    <w:rsid w:val="00D35372"/>
    <w:rsid w:val="00D91B7F"/>
    <w:rsid w:val="00DC50C9"/>
    <w:rsid w:val="00E202CA"/>
    <w:rsid w:val="00F650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