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0B" w:rsidRDefault="00581B33">
      <w:pPr>
        <w:rPr>
          <w:rFonts w:eastAsia="MS Mincho"/>
          <w:sz w:val="24"/>
          <w:szCs w:val="24"/>
        </w:rPr>
      </w:pPr>
      <w:bookmarkStart w:id="0" w:name="_GoBack"/>
      <w:bookmarkEnd w:id="0"/>
      <w:r>
        <w:rPr>
          <w:rFonts w:eastAsia="MS Mincho"/>
          <w:sz w:val="24"/>
          <w:szCs w:val="24"/>
        </w:rPr>
        <w:t>ANČKA KRAČEVA</w:t>
      </w:r>
    </w:p>
    <w:p w:rsidR="00D9630B" w:rsidRDefault="00581B33">
      <w:pPr>
        <w:rPr>
          <w:sz w:val="24"/>
          <w:szCs w:val="24"/>
        </w:rPr>
      </w:pPr>
      <w:r>
        <w:rPr>
          <w:rFonts w:eastAsia="MS Mincho"/>
          <w:sz w:val="24"/>
          <w:szCs w:val="24"/>
        </w:rPr>
        <w:t xml:space="preserve">je bila črnooka, temnolasa deklica pri osemnajstih letih, srednje, vitke rasti in živega, veselega vedenja. </w:t>
      </w:r>
      <w:r>
        <w:rPr>
          <w:sz w:val="24"/>
          <w:szCs w:val="24"/>
        </w:rPr>
        <w:t xml:space="preserve">Okdar so ji umrli prvi starši, živi pri očetu Krači, ki je z njo v daljnem sorodstvu. </w:t>
      </w:r>
      <w:r>
        <w:rPr>
          <w:rFonts w:eastAsia="MS Mincho"/>
          <w:sz w:val="24"/>
          <w:szCs w:val="24"/>
        </w:rPr>
        <w:t>Delala je kot točajka. Prenaglila se je s sklenitvijo poročne zveze z vaškim sodnikom.  </w:t>
      </w:r>
      <w:r>
        <w:rPr>
          <w:rFonts w:eastAsia="MS Mincho"/>
          <w:sz w:val="24"/>
          <w:szCs w:val="24"/>
          <w:lang w:val="fr-FR"/>
        </w:rPr>
        <w:t xml:space="preserve">Med </w:t>
      </w:r>
      <w:r>
        <w:rPr>
          <w:rFonts w:eastAsia="MS Mincho"/>
          <w:sz w:val="24"/>
          <w:szCs w:val="24"/>
          <w:lang w:val="sl-SI"/>
        </w:rPr>
        <w:t>zakonom</w:t>
      </w:r>
      <w:r>
        <w:rPr>
          <w:rFonts w:eastAsia="MS Mincho"/>
          <w:sz w:val="24"/>
          <w:szCs w:val="24"/>
          <w:lang w:val="fr-FR"/>
        </w:rPr>
        <w:t xml:space="preserve"> je imela skrivno razmerje s Pavlom, ki ga je ljubila. </w:t>
      </w:r>
      <w:r>
        <w:rPr>
          <w:rFonts w:eastAsia="MS Mincho"/>
          <w:sz w:val="24"/>
          <w:szCs w:val="24"/>
        </w:rPr>
        <w:t>Njen konec je bil tragičen. Mož je ugotovil, da ga vara in jo napodil.</w:t>
      </w:r>
      <w:r>
        <w:rPr>
          <w:sz w:val="24"/>
          <w:szCs w:val="24"/>
        </w:rPr>
        <w:t xml:space="preserve"> Ančka se je po zakonolomu znašla v praznini, ki ni samo notranja, temveč tudi zunanja. Kot izvržena ženska v gosposkem svetu ni mogla obstati, saj ni imela sredstev, s katerimi bi lahko živela kot gospa. Kot ženska je bila popolnoma brezpravna. Za vse raskošje, ki ga ja imela, je skrbel njen mož. Gospe, ki je že od začetka niso sprejemale medse, jo po razhodu z Andrejem niso več poznale. Edina možnost zanjo bi v tej situaciji bila vrnitev v Kračevo krčmo. Ker pa je bila zaznamovana z grehom, ki ga je družba obsojala, niti v Kračevi krčmi nima obstanka. Odšla je in</w:t>
      </w:r>
      <w:r>
        <w:rPr>
          <w:rFonts w:eastAsia="MS Mincho"/>
          <w:sz w:val="24"/>
          <w:szCs w:val="24"/>
        </w:rPr>
        <w:t xml:space="preserve"> postala revna brezdomka. Umrla je v zaporu, na katerega jo je zaradi beraštva obsodil njen nekdanji ljubimec Pavel.</w:t>
      </w:r>
      <w:r>
        <w:rPr>
          <w:sz w:val="24"/>
          <w:szCs w:val="24"/>
        </w:rPr>
        <w:t xml:space="preserve"> Ančka v Jari gospodi pooseblja tragičnost ženske, ki nima nobenih pravic in lahko pričakuje boljše življenje le od uglednejšega moža. Ker je gospoda v tem romanu jara, to pomeni še neuveljavljena, nastajajoča gospoda, nujno pride do tragike, ko se združita naivna odkritosrčnost in egoistična samovšečnost.</w:t>
      </w:r>
    </w:p>
    <w:p w:rsidR="00D9630B" w:rsidRDefault="00581B33">
      <w:pPr>
        <w:rPr>
          <w:sz w:val="24"/>
          <w:szCs w:val="24"/>
        </w:rPr>
      </w:pPr>
      <w:r>
        <w:rPr>
          <w:sz w:val="24"/>
          <w:szCs w:val="24"/>
        </w:rPr>
        <w:t>ANDREJ VRBANOJ</w:t>
      </w:r>
    </w:p>
    <w:p w:rsidR="00D9630B" w:rsidRDefault="00581B33">
      <w:pPr>
        <w:rPr>
          <w:rFonts w:eastAsia="MS Mincho"/>
          <w:sz w:val="24"/>
          <w:szCs w:val="24"/>
          <w:lang w:val="fr-FR"/>
        </w:rPr>
      </w:pPr>
      <w:r>
        <w:rPr>
          <w:rFonts w:eastAsia="MS Mincho"/>
          <w:sz w:val="24"/>
          <w:szCs w:val="24"/>
        </w:rPr>
        <w:t>je bil velik, krepak, moški, resnega veden</w:t>
      </w:r>
      <w:r>
        <w:rPr>
          <w:rFonts w:eastAsia="MS Mincho"/>
          <w:sz w:val="24"/>
          <w:szCs w:val="24"/>
        </w:rPr>
        <w:softHyphen/>
        <w:t xml:space="preserve">ja in v vsem svojem gibanju nekoliko neroden. </w:t>
      </w:r>
      <w:r>
        <w:rPr>
          <w:rFonts w:eastAsia="MS Mincho"/>
          <w:sz w:val="24"/>
          <w:szCs w:val="24"/>
          <w:lang w:val="fr-FR"/>
        </w:rPr>
        <w:t xml:space="preserve">Neroden je bil tudi pri ženskah. V Groblje je prispel za sodnika, postal je sodni svetovalec. </w:t>
      </w:r>
      <w:r>
        <w:rPr>
          <w:sz w:val="24"/>
          <w:szCs w:val="24"/>
          <w:lang w:val="fr-FR"/>
        </w:rPr>
        <w:t xml:space="preserve">Andrej Vrbanoj je po svojem rodu kmet, vendar se z visoko izobrazbo povzpne. Po političnem prepričanju je narodnjak, kar gre malce v nos novemu župniku. Ob prihodu je še neoženjen, vendar ga kolegi v krčmi hitro pripravijo do tega, da si izbere ženo. Tu neumno seže po točajki, za katero notar pravi, da je "cvet, katerega svaljkaš po rokah". Drugače je pošten mož, muči ga edino to, da s Pavlom že od študentskih let kot po naklučju gledata za istimi dekleti. </w:t>
      </w:r>
      <w:r>
        <w:rPr>
          <w:rFonts w:eastAsia="MS Mincho"/>
          <w:sz w:val="24"/>
          <w:szCs w:val="24"/>
          <w:lang w:val="fr-FR"/>
        </w:rPr>
        <w:t>Na koncu je postal sodnik  in obsodil svojo nekdanjo izbranko na tri dni zapora ter tako pripomo</w:t>
      </w:r>
      <w:r>
        <w:rPr>
          <w:rFonts w:eastAsia="MS Mincho"/>
          <w:sz w:val="24"/>
          <w:szCs w:val="24"/>
          <w:lang w:val="fr-FR"/>
        </w:rPr>
        <w:softHyphen/>
        <w:t>gel k njeni smrti. To kaže, da sta mu bila sodniška čast in zakoni pomembnejša od ljubezni in sočustva. Bil je tudi edini, ki se je udeležil Ančkinega pogreba.</w:t>
      </w:r>
    </w:p>
    <w:p w:rsidR="00D9630B" w:rsidRDefault="00581B33">
      <w:pPr>
        <w:rPr>
          <w:rFonts w:eastAsia="MS Mincho"/>
          <w:sz w:val="24"/>
          <w:szCs w:val="24"/>
          <w:lang w:val="fr-FR"/>
        </w:rPr>
      </w:pPr>
      <w:r>
        <w:rPr>
          <w:rFonts w:eastAsia="MS Mincho"/>
          <w:sz w:val="24"/>
          <w:szCs w:val="24"/>
          <w:lang w:val="fr-FR"/>
        </w:rPr>
        <w:t>ADJUNKT PAVEL</w:t>
      </w:r>
    </w:p>
    <w:p w:rsidR="00D9630B" w:rsidRDefault="00581B33">
      <w:pPr>
        <w:rPr>
          <w:sz w:val="24"/>
          <w:szCs w:val="24"/>
        </w:rPr>
      </w:pPr>
      <w:r>
        <w:rPr>
          <w:rFonts w:eastAsia="MS Mincho"/>
          <w:sz w:val="24"/>
          <w:szCs w:val="24"/>
          <w:lang w:val="fr-FR"/>
        </w:rPr>
        <w:t xml:space="preserve">je bil človek, ki je znal z ženskami in je bil vedno v sporih z sodnikom Andrejem Vrbanojem, ki mu je zaupal svojo ženo, da jo je ta pospremil domov.  </w:t>
      </w:r>
      <w:r>
        <w:rPr>
          <w:sz w:val="24"/>
          <w:szCs w:val="24"/>
        </w:rPr>
        <w:t xml:space="preserve">Pavel v tej povesti predstavlja osebo, zaradi katere se vsa stvar prevzaprav zaplete. Še pred sodnikovim prihodom je Ančki v šali govoril, kako jo ima rad, vendar se mu je ta misel po Vrbanojevi poroki spremenila v moro, ki ga je preganjala dan in noč. Dogajanja v zgodbi ga pripeljejo do sebičnosti in nevoščljivosti zoper Andreja. V nevarno razmerje z Ančko se spusti zaradi lahkomiselnosti in neke davne užaljenosti. Ančko vseskozi zapeljuje in zdi se, da celo uživa v ideji, da se poigrava s sodnikovo ženo. Dejstvo, da si je pridobil njeno naklonjenost ga vspodbuja da nadaljuje početje, kar končno pripelje do propada Ančkinega zakona. </w:t>
      </w:r>
    </w:p>
    <w:p w:rsidR="00D9630B" w:rsidRDefault="00D9630B">
      <w:pPr>
        <w:rPr>
          <w:sz w:val="24"/>
          <w:szCs w:val="24"/>
        </w:rPr>
      </w:pPr>
    </w:p>
    <w:p w:rsidR="00D9630B" w:rsidRDefault="00D9630B">
      <w:pPr>
        <w:rPr>
          <w:sz w:val="24"/>
          <w:szCs w:val="24"/>
        </w:rPr>
      </w:pPr>
    </w:p>
    <w:p w:rsidR="00D9630B" w:rsidRDefault="00581B33">
      <w:pPr>
        <w:rPr>
          <w:sz w:val="24"/>
          <w:szCs w:val="24"/>
        </w:rPr>
      </w:pPr>
      <w:r>
        <w:rPr>
          <w:sz w:val="24"/>
          <w:szCs w:val="24"/>
        </w:rPr>
        <w:t>Roman Jara gospoda je bil napisan v realizmu. Kersnikov roman je napisan v stilu poetičnega realizma. Dogajanje je postavljeno v avtorjevo sodobnost in v  malomeščansko okolje, saj  se dogaja v trgu Groblje. Povest kaže, da je pisatelj na življenje izobražencev kot snov za oblikovanje začel gledati z novimi očmi. Hotel je prikazati neproduktivno življenje vaške gospode in šibkost človeške narave, ki jo ženeta dolgočasje in izprijenost. Delo je kritika gospode, ki kljub laskavemu nazivu predstavljajo majhnost, zavist, obrekovanje, torej kritika tipičnih "malomeščanskih" značilnosti.</w:t>
      </w:r>
    </w:p>
    <w:sectPr w:rsidR="00D9630B">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B33"/>
    <w:rsid w:val="00581B33"/>
    <w:rsid w:val="00801901"/>
    <w:rsid w:val="00D96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val="en-GB" w:eastAsia="ar-SA"/>
    </w:rPr>
  </w:style>
  <w:style w:type="paragraph" w:styleId="Heading2">
    <w:name w:val="heading 2"/>
    <w:basedOn w:val="Normal"/>
    <w:next w:val="Normal"/>
    <w:qFormat/>
    <w:pPr>
      <w:keepNext/>
      <w:numPr>
        <w:ilvl w:val="1"/>
        <w:numId w:val="1"/>
      </w:numPr>
      <w:overflowPunct/>
      <w:autoSpaceDE/>
      <w:textAlignment w:val="auto"/>
      <w:outlineLvl w:val="1"/>
    </w:pPr>
    <w:rPr>
      <w:rFonts w:ascii="Tahoma" w:hAnsi="Tahoma" w:cs="Tahoma"/>
      <w:b/>
      <w:bCs/>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Golobesedilo">
    <w:name w:val="Golo besedilo"/>
    <w:basedOn w:val="Normal"/>
    <w:pPr>
      <w:overflowPunct/>
      <w:autoSpaceDE/>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