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45B" w:rsidRPr="006910D0" w:rsidRDefault="0056445B" w:rsidP="0056445B">
      <w:pPr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  <w:r w:rsidRPr="006910D0">
        <w:rPr>
          <w:rFonts w:ascii="Times New Roman" w:hAnsi="Times New Roman"/>
          <w:color w:val="FF0000"/>
          <w:sz w:val="28"/>
          <w:szCs w:val="28"/>
        </w:rPr>
        <w:t>CIRIL KOSMAČ: TANTADRUJ</w:t>
      </w:r>
    </w:p>
    <w:p w:rsidR="0056445B" w:rsidRPr="000722BE" w:rsidRDefault="0056445B" w:rsidP="0056445B">
      <w:pPr>
        <w:rPr>
          <w:rFonts w:ascii="Times New Roman" w:hAnsi="Times New Roman"/>
          <w:color w:val="000000"/>
          <w:sz w:val="24"/>
          <w:szCs w:val="24"/>
        </w:rPr>
      </w:pPr>
      <w:r w:rsidRPr="000722BE">
        <w:rPr>
          <w:rFonts w:ascii="Times New Roman" w:hAnsi="Times New Roman"/>
          <w:color w:val="000000"/>
          <w:sz w:val="24"/>
          <w:szCs w:val="24"/>
        </w:rPr>
        <w:t xml:space="preserve">Ciril Kosmač se je rodil v Slapu ob Idrijci. Kot mladoleten se sodeloval v organizaciji TIGER a je bil oproščen. Bilje urednik partizanskega poročila, dnevnika tovariš. Objavljal je v reviji Sodobnosti in Ljubljanskem Zvonu in pisal novele. Spada v </w:t>
      </w:r>
      <w:r w:rsidRPr="000722BE">
        <w:rPr>
          <w:rFonts w:ascii="Times New Roman" w:hAnsi="Times New Roman"/>
          <w:b/>
          <w:color w:val="000000"/>
          <w:sz w:val="24"/>
          <w:szCs w:val="24"/>
        </w:rPr>
        <w:t>obdobje</w:t>
      </w:r>
      <w:r w:rsidRPr="000722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2BE">
        <w:rPr>
          <w:rFonts w:ascii="Times New Roman" w:hAnsi="Times New Roman"/>
          <w:b/>
          <w:color w:val="000000"/>
          <w:sz w:val="24"/>
          <w:szCs w:val="24"/>
        </w:rPr>
        <w:t>SOCIALNEGA</w:t>
      </w:r>
      <w:r w:rsidRPr="000722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2BE">
        <w:rPr>
          <w:rFonts w:ascii="Times New Roman" w:hAnsi="Times New Roman"/>
          <w:b/>
          <w:color w:val="000000"/>
          <w:sz w:val="24"/>
          <w:szCs w:val="24"/>
        </w:rPr>
        <w:t>REALIZMA</w:t>
      </w:r>
      <w:r w:rsidRPr="000722BE">
        <w:rPr>
          <w:rFonts w:ascii="Times New Roman" w:hAnsi="Times New Roman"/>
          <w:color w:val="000000"/>
          <w:sz w:val="24"/>
          <w:szCs w:val="24"/>
        </w:rPr>
        <w:t>. Njegova prva knjiga je bila zbirka predvojnih novel: Sreča in kruh (1946), napisal je tudi Balado o Trobenti in oblaku (1968), Pomladni dan (1953) in Tantadruj (1959)</w:t>
      </w:r>
    </w:p>
    <w:p w:rsidR="0056445B" w:rsidRPr="000722BE" w:rsidRDefault="0056445B" w:rsidP="0056445B">
      <w:pPr>
        <w:rPr>
          <w:rFonts w:ascii="Times New Roman" w:hAnsi="Times New Roman"/>
          <w:color w:val="000000"/>
          <w:sz w:val="24"/>
          <w:szCs w:val="24"/>
        </w:rPr>
      </w:pPr>
      <w:r w:rsidRPr="000722BE">
        <w:rPr>
          <w:rFonts w:ascii="Times New Roman" w:hAnsi="Times New Roman"/>
          <w:b/>
          <w:color w:val="000000"/>
          <w:sz w:val="24"/>
          <w:szCs w:val="24"/>
        </w:rPr>
        <w:t>TANTADRUJ</w:t>
      </w:r>
      <w:r w:rsidRPr="000722BE">
        <w:rPr>
          <w:rFonts w:ascii="Times New Roman" w:hAnsi="Times New Roman"/>
          <w:color w:val="000000"/>
          <w:sz w:val="24"/>
          <w:szCs w:val="24"/>
        </w:rPr>
        <w:t>:</w:t>
      </w:r>
    </w:p>
    <w:p w:rsidR="0056445B" w:rsidRPr="000722BE" w:rsidRDefault="0056445B" w:rsidP="0056445B">
      <w:pPr>
        <w:rPr>
          <w:rFonts w:ascii="Times New Roman" w:hAnsi="Times New Roman"/>
          <w:color w:val="000000"/>
          <w:sz w:val="24"/>
          <w:szCs w:val="24"/>
        </w:rPr>
      </w:pPr>
      <w:r w:rsidRPr="000722BE">
        <w:rPr>
          <w:rFonts w:ascii="Times New Roman" w:hAnsi="Times New Roman"/>
          <w:color w:val="000000"/>
          <w:sz w:val="24"/>
          <w:szCs w:val="24"/>
        </w:rPr>
        <w:t xml:space="preserve">Novela je izšla </w:t>
      </w:r>
      <w:r w:rsidRPr="000722BE">
        <w:rPr>
          <w:rFonts w:ascii="Times New Roman" w:hAnsi="Times New Roman"/>
          <w:b/>
          <w:color w:val="000000"/>
          <w:sz w:val="24"/>
          <w:szCs w:val="24"/>
        </w:rPr>
        <w:t>leta</w:t>
      </w:r>
      <w:r w:rsidRPr="000722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2BE">
        <w:rPr>
          <w:rFonts w:ascii="Times New Roman" w:hAnsi="Times New Roman"/>
          <w:b/>
          <w:color w:val="000000"/>
          <w:sz w:val="24"/>
          <w:szCs w:val="24"/>
        </w:rPr>
        <w:t>1959</w:t>
      </w:r>
      <w:r w:rsidRPr="000722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2BE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0722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2BE">
        <w:rPr>
          <w:rFonts w:ascii="Times New Roman" w:hAnsi="Times New Roman"/>
          <w:b/>
          <w:color w:val="000000"/>
          <w:sz w:val="24"/>
          <w:szCs w:val="24"/>
        </w:rPr>
        <w:t>reviji</w:t>
      </w:r>
      <w:r w:rsidRPr="000722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2BE">
        <w:rPr>
          <w:rFonts w:ascii="Times New Roman" w:hAnsi="Times New Roman"/>
          <w:b/>
          <w:color w:val="000000"/>
          <w:sz w:val="24"/>
          <w:szCs w:val="24"/>
        </w:rPr>
        <w:t>Sodobnosti</w:t>
      </w:r>
      <w:r w:rsidRPr="000722BE">
        <w:rPr>
          <w:rFonts w:ascii="Times New Roman" w:hAnsi="Times New Roman"/>
          <w:color w:val="000000"/>
          <w:sz w:val="24"/>
          <w:szCs w:val="24"/>
        </w:rPr>
        <w:t xml:space="preserve">. Je groteskna pripoved med smešnim in tragičnim. Normalen svet je postavljen na glavo, v njej je več norčkov kot običajnih ljudi. Tantadruj se odpravlja na sejem na Most na Soči, kjer bo župniku potrdil načrt kako bo umrl, vendar mu smrt še ni namenjena. </w:t>
      </w:r>
    </w:p>
    <w:p w:rsidR="0056445B" w:rsidRPr="000722BE" w:rsidRDefault="0056445B" w:rsidP="0056445B">
      <w:pPr>
        <w:rPr>
          <w:rFonts w:ascii="Times New Roman" w:hAnsi="Times New Roman"/>
          <w:color w:val="000000"/>
          <w:sz w:val="24"/>
          <w:szCs w:val="24"/>
        </w:rPr>
      </w:pPr>
      <w:r w:rsidRPr="000722BE">
        <w:rPr>
          <w:rFonts w:ascii="Times New Roman" w:hAnsi="Times New Roman"/>
          <w:color w:val="000000"/>
          <w:sz w:val="24"/>
          <w:szCs w:val="24"/>
        </w:rPr>
        <w:t>Na sejmu so tudi drugi norčki:</w:t>
      </w:r>
    </w:p>
    <w:p w:rsidR="0056445B" w:rsidRPr="000722BE" w:rsidRDefault="0056445B" w:rsidP="0056445B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0722BE">
        <w:rPr>
          <w:rFonts w:ascii="Times New Roman" w:hAnsi="Times New Roman"/>
          <w:color w:val="000000"/>
          <w:sz w:val="24"/>
          <w:szCs w:val="24"/>
        </w:rPr>
        <w:t xml:space="preserve"> zidar LUKA BOŽORNO-BOSERNA, ki zida v napačno smer t.j naravnost in navzdol,</w:t>
      </w:r>
    </w:p>
    <w:p w:rsidR="0056445B" w:rsidRPr="000722BE" w:rsidRDefault="0056445B" w:rsidP="0056445B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0722BE">
        <w:rPr>
          <w:rFonts w:ascii="Times New Roman" w:hAnsi="Times New Roman"/>
          <w:color w:val="000000"/>
          <w:sz w:val="24"/>
          <w:szCs w:val="24"/>
        </w:rPr>
        <w:t xml:space="preserve"> furlanski hlapec RUSEPATACIS, ki je kot hlapec jedel le repo in krompir in se mu je od tega zmešalo ter pri gospodarju pobije živino, </w:t>
      </w:r>
    </w:p>
    <w:p w:rsidR="0056445B" w:rsidRPr="000722BE" w:rsidRDefault="0056445B" w:rsidP="0056445B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0722BE">
        <w:rPr>
          <w:rFonts w:ascii="Times New Roman" w:hAnsi="Times New Roman"/>
          <w:color w:val="000000"/>
          <w:sz w:val="24"/>
          <w:szCs w:val="24"/>
        </w:rPr>
        <w:t xml:space="preserve">MATIC ENAKA PALICA, ki že 20 let neuspešno struga leskovo palico, da bi bila na obeh straneh enaka, </w:t>
      </w:r>
    </w:p>
    <w:p w:rsidR="0056445B" w:rsidRPr="000722BE" w:rsidRDefault="0056445B" w:rsidP="0056445B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0722BE">
        <w:rPr>
          <w:rFonts w:ascii="Times New Roman" w:hAnsi="Times New Roman"/>
          <w:color w:val="000000"/>
          <w:sz w:val="24"/>
          <w:szCs w:val="24"/>
        </w:rPr>
        <w:t xml:space="preserve">JANEZ ŽAKAJ, ki na vsak odgovor postavi novo vprašanje in nikoli ne dobi dokončnega odgovora  </w:t>
      </w:r>
    </w:p>
    <w:p w:rsidR="0056445B" w:rsidRPr="000722BE" w:rsidRDefault="0056445B" w:rsidP="0056445B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0722BE">
        <w:rPr>
          <w:rFonts w:ascii="Times New Roman" w:hAnsi="Times New Roman"/>
          <w:color w:val="000000"/>
          <w:sz w:val="24"/>
          <w:szCs w:val="24"/>
        </w:rPr>
        <w:t xml:space="preserve">NAJDENI PEREGRIN, lepotec in potepuh, umetnik ki je bil zavržen kot otrok; igra po sejmih in nima obstanka ter živi za norčije. </w:t>
      </w:r>
    </w:p>
    <w:p w:rsidR="0056445B" w:rsidRPr="000722BE" w:rsidRDefault="0056445B" w:rsidP="0056445B">
      <w:pPr>
        <w:rPr>
          <w:rFonts w:ascii="Times New Roman" w:hAnsi="Times New Roman"/>
          <w:color w:val="000000"/>
          <w:sz w:val="24"/>
          <w:szCs w:val="24"/>
        </w:rPr>
      </w:pPr>
      <w:r w:rsidRPr="000722BE">
        <w:rPr>
          <w:rFonts w:ascii="Times New Roman" w:hAnsi="Times New Roman"/>
          <w:color w:val="000000"/>
          <w:sz w:val="24"/>
          <w:szCs w:val="24"/>
        </w:rPr>
        <w:t xml:space="preserve">Norčki so predstavljeni kot pozitivna bitja, skozi njihovo nedolžnost ter nemoč pa je izražen pisateljev odnos do sveta in življenja. </w:t>
      </w:r>
    </w:p>
    <w:p w:rsidR="0056445B" w:rsidRPr="000722BE" w:rsidRDefault="0056445B" w:rsidP="0056445B">
      <w:pPr>
        <w:rPr>
          <w:rFonts w:ascii="Times New Roman" w:hAnsi="Times New Roman"/>
          <w:color w:val="000000"/>
          <w:sz w:val="24"/>
          <w:szCs w:val="24"/>
        </w:rPr>
      </w:pPr>
      <w:r w:rsidRPr="000722BE">
        <w:rPr>
          <w:rFonts w:ascii="Times New Roman" w:hAnsi="Times New Roman"/>
          <w:color w:val="000000"/>
          <w:sz w:val="24"/>
          <w:szCs w:val="24"/>
        </w:rPr>
        <w:t xml:space="preserve">V noveli se izmenjujeta dve pripovedni tehniki: </w:t>
      </w:r>
    </w:p>
    <w:p w:rsidR="0056445B" w:rsidRPr="000722BE" w:rsidRDefault="0056445B" w:rsidP="0056445B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0722BE">
        <w:rPr>
          <w:rFonts w:ascii="Times New Roman" w:hAnsi="Times New Roman"/>
          <w:b/>
          <w:color w:val="000000"/>
          <w:sz w:val="24"/>
          <w:szCs w:val="24"/>
        </w:rPr>
        <w:t>OKVIRNA</w:t>
      </w:r>
      <w:r w:rsidRPr="000722BE">
        <w:rPr>
          <w:rFonts w:ascii="Times New Roman" w:hAnsi="Times New Roman"/>
          <w:color w:val="000000"/>
          <w:sz w:val="24"/>
          <w:szCs w:val="24"/>
        </w:rPr>
        <w:t xml:space="preserve"> PRIPOVED- v </w:t>
      </w:r>
      <w:r w:rsidRPr="000722BE">
        <w:rPr>
          <w:rFonts w:ascii="Times New Roman" w:hAnsi="Times New Roman"/>
          <w:b/>
          <w:color w:val="000000"/>
          <w:sz w:val="24"/>
          <w:szCs w:val="24"/>
        </w:rPr>
        <w:t>1. osebi</w:t>
      </w:r>
      <w:r w:rsidRPr="000722BE">
        <w:rPr>
          <w:rFonts w:ascii="Times New Roman" w:hAnsi="Times New Roman"/>
          <w:color w:val="000000"/>
          <w:sz w:val="24"/>
          <w:szCs w:val="24"/>
        </w:rPr>
        <w:t xml:space="preserve"> (okolica pirana, pisatelj izpoveduje svoja čustva, se spominja otroštva, okvir je tvorjen in prologa in epiloga, asociativno niza dogodke)</w:t>
      </w:r>
    </w:p>
    <w:p w:rsidR="0056445B" w:rsidRPr="000722BE" w:rsidRDefault="0056445B" w:rsidP="0056445B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0722BE">
        <w:rPr>
          <w:rFonts w:ascii="Times New Roman" w:hAnsi="Times New Roman"/>
          <w:b/>
          <w:color w:val="000000"/>
          <w:sz w:val="24"/>
          <w:szCs w:val="24"/>
        </w:rPr>
        <w:t>VLOŽENA</w:t>
      </w:r>
      <w:r w:rsidRPr="000722BE">
        <w:rPr>
          <w:rFonts w:ascii="Times New Roman" w:hAnsi="Times New Roman"/>
          <w:color w:val="000000"/>
          <w:sz w:val="24"/>
          <w:szCs w:val="24"/>
        </w:rPr>
        <w:t xml:space="preserve"> PRIPOVED- v </w:t>
      </w:r>
      <w:r w:rsidRPr="000722BE">
        <w:rPr>
          <w:rFonts w:ascii="Times New Roman" w:hAnsi="Times New Roman"/>
          <w:b/>
          <w:color w:val="000000"/>
          <w:sz w:val="24"/>
          <w:szCs w:val="24"/>
        </w:rPr>
        <w:t>3. osebi</w:t>
      </w:r>
      <w:r w:rsidRPr="000722BE">
        <w:rPr>
          <w:rFonts w:ascii="Times New Roman" w:hAnsi="Times New Roman"/>
          <w:color w:val="000000"/>
          <w:sz w:val="24"/>
          <w:szCs w:val="24"/>
        </w:rPr>
        <w:t>. (Tantadrujeva zgodba, pogosti dialogi, v okolici Tolminskega, izražen čustven odnos do glavne osebe, tema: hrepenenje po sreči in iskanje poti do sreče= smrt, grotesknost)</w:t>
      </w:r>
    </w:p>
    <w:p w:rsidR="0056445B" w:rsidRPr="000722BE" w:rsidRDefault="0056445B" w:rsidP="0056445B">
      <w:pPr>
        <w:rPr>
          <w:rFonts w:ascii="Times New Roman" w:hAnsi="Times New Roman"/>
          <w:color w:val="000000"/>
          <w:sz w:val="24"/>
          <w:szCs w:val="24"/>
        </w:rPr>
      </w:pPr>
      <w:r w:rsidRPr="000722BE">
        <w:rPr>
          <w:rFonts w:ascii="Times New Roman" w:hAnsi="Times New Roman"/>
          <w:color w:val="000000"/>
          <w:sz w:val="24"/>
          <w:szCs w:val="24"/>
        </w:rPr>
        <w:t xml:space="preserve">Pripovedovalec sočutno in razumevajoče prikaže vaške posebneže. Snov za novelo je našel v ljudskem izročilu po pripovedi svoje matere. V noveli se kaže bolj za srečo in dostojno življenje. </w:t>
      </w:r>
    </w:p>
    <w:p w:rsidR="0056445B" w:rsidRPr="000722BE" w:rsidRDefault="0056445B" w:rsidP="0056445B">
      <w:pPr>
        <w:rPr>
          <w:rFonts w:ascii="Times New Roman" w:hAnsi="Times New Roman"/>
          <w:color w:val="000000"/>
          <w:sz w:val="24"/>
          <w:szCs w:val="24"/>
        </w:rPr>
      </w:pPr>
      <w:r w:rsidRPr="000722BE">
        <w:rPr>
          <w:rFonts w:ascii="Times New Roman" w:hAnsi="Times New Roman"/>
          <w:color w:val="000000"/>
          <w:sz w:val="24"/>
          <w:szCs w:val="24"/>
        </w:rPr>
        <w:t>Prisotne so:</w:t>
      </w:r>
    </w:p>
    <w:p w:rsidR="0056445B" w:rsidRPr="000722BE" w:rsidRDefault="0056445B" w:rsidP="0056445B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0722BE">
        <w:rPr>
          <w:rFonts w:ascii="Times New Roman" w:hAnsi="Times New Roman"/>
          <w:color w:val="000000"/>
          <w:sz w:val="24"/>
          <w:szCs w:val="24"/>
        </w:rPr>
        <w:t xml:space="preserve">prvine </w:t>
      </w:r>
      <w:r w:rsidRPr="000722BE">
        <w:rPr>
          <w:rFonts w:ascii="Times New Roman" w:hAnsi="Times New Roman"/>
          <w:b/>
          <w:color w:val="000000"/>
          <w:sz w:val="24"/>
          <w:szCs w:val="24"/>
        </w:rPr>
        <w:t>REALIZMA</w:t>
      </w:r>
      <w:r w:rsidRPr="000722BE">
        <w:rPr>
          <w:rFonts w:ascii="Times New Roman" w:hAnsi="Times New Roman"/>
          <w:color w:val="000000"/>
          <w:sz w:val="24"/>
          <w:szCs w:val="24"/>
        </w:rPr>
        <w:t xml:space="preserve"> (dialogi, nizanje dogodkov, stvaren govor, natančni opisi krajev), </w:t>
      </w:r>
    </w:p>
    <w:p w:rsidR="0056445B" w:rsidRPr="000722BE" w:rsidRDefault="0056445B" w:rsidP="0056445B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0722BE">
        <w:rPr>
          <w:rFonts w:ascii="Times New Roman" w:hAnsi="Times New Roman"/>
          <w:color w:val="000000"/>
          <w:sz w:val="24"/>
          <w:szCs w:val="24"/>
        </w:rPr>
        <w:t xml:space="preserve">prvine </w:t>
      </w:r>
      <w:r w:rsidRPr="000722BE">
        <w:rPr>
          <w:rFonts w:ascii="Times New Roman" w:hAnsi="Times New Roman"/>
          <w:b/>
          <w:color w:val="000000"/>
          <w:sz w:val="24"/>
          <w:szCs w:val="24"/>
        </w:rPr>
        <w:t>EKSISTENCIALIZMA</w:t>
      </w:r>
      <w:r w:rsidRPr="000722BE">
        <w:rPr>
          <w:rFonts w:ascii="Times New Roman" w:hAnsi="Times New Roman"/>
          <w:color w:val="000000"/>
          <w:sz w:val="24"/>
          <w:szCs w:val="24"/>
        </w:rPr>
        <w:t xml:space="preserve"> (glavna knj.oseba, v ospredju je občutek tesnobe, nesmiselnost sveta, želja po smrti, tantadrujeva želja po smrti postane vrednota-&gt; župnik meni da moraš najprej trpeti da potem lahko umreš); v epilogi je eksistencializem izražen s pisateljevim spoznanjem da je svet leden in mrzel, </w:t>
      </w:r>
    </w:p>
    <w:p w:rsidR="0056445B" w:rsidRPr="000722BE" w:rsidRDefault="0056445B" w:rsidP="0056445B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0722BE">
        <w:rPr>
          <w:rFonts w:ascii="Times New Roman" w:hAnsi="Times New Roman"/>
          <w:color w:val="000000"/>
          <w:sz w:val="24"/>
          <w:szCs w:val="24"/>
        </w:rPr>
        <w:t xml:space="preserve">prvine </w:t>
      </w:r>
      <w:r w:rsidRPr="000722BE">
        <w:rPr>
          <w:rFonts w:ascii="Times New Roman" w:hAnsi="Times New Roman"/>
          <w:b/>
          <w:color w:val="000000"/>
          <w:sz w:val="24"/>
          <w:szCs w:val="24"/>
        </w:rPr>
        <w:t>FANTASTIKE</w:t>
      </w:r>
      <w:r w:rsidRPr="000722BE">
        <w:rPr>
          <w:rFonts w:ascii="Times New Roman" w:hAnsi="Times New Roman"/>
          <w:color w:val="000000"/>
          <w:sz w:val="24"/>
          <w:szCs w:val="24"/>
        </w:rPr>
        <w:t xml:space="preserve"> (prividi). </w:t>
      </w:r>
    </w:p>
    <w:p w:rsidR="0056445B" w:rsidRPr="000722BE" w:rsidRDefault="0056445B" w:rsidP="0056445B">
      <w:pPr>
        <w:rPr>
          <w:rFonts w:ascii="Times New Roman" w:hAnsi="Times New Roman"/>
          <w:color w:val="000000"/>
          <w:sz w:val="24"/>
          <w:szCs w:val="24"/>
        </w:rPr>
      </w:pPr>
      <w:r w:rsidRPr="000722BE">
        <w:rPr>
          <w:rFonts w:ascii="Times New Roman" w:hAnsi="Times New Roman"/>
          <w:color w:val="000000"/>
          <w:sz w:val="24"/>
          <w:szCs w:val="24"/>
        </w:rPr>
        <w:lastRenderedPageBreak/>
        <w:t>Kosmačevo pisateljevanje je najmočneje opredelila navezanost na domače kraje, zavezanost slovenskemu narodu in odločenost, da se upre nasilnemu potujčevanju. Pisanje je prepleteno s slikovitimi, že izginulimi, narečnimi izrazi, modrostjo, humornostjo. Kosmač je upodabljal preproste kmečke ljudi, ki poosebljajo ljudsko modrost, zvestobo, sanje o lepši prihodnosti. Njegov slog pisanja je preprost in jasen, pojavljajo se subjektivne pesniške podobe in zvočni učinki ki so ustvarjeni s ponavljanjem imena Tantadruj.</w:t>
      </w:r>
    </w:p>
    <w:p w:rsidR="0056445B" w:rsidRPr="000722BE" w:rsidRDefault="0056445B" w:rsidP="0056445B">
      <w:pPr>
        <w:rPr>
          <w:rFonts w:ascii="Times New Roman" w:hAnsi="Times New Roman"/>
          <w:color w:val="000000"/>
          <w:sz w:val="24"/>
          <w:szCs w:val="24"/>
        </w:rPr>
      </w:pPr>
      <w:r w:rsidRPr="000722BE">
        <w:rPr>
          <w:rFonts w:ascii="Times New Roman" w:hAnsi="Times New Roman"/>
          <w:b/>
          <w:color w:val="000000"/>
          <w:sz w:val="24"/>
          <w:szCs w:val="24"/>
        </w:rPr>
        <w:t>Idejo</w:t>
      </w:r>
      <w:r w:rsidRPr="000722BE">
        <w:rPr>
          <w:rFonts w:ascii="Times New Roman" w:hAnsi="Times New Roman"/>
          <w:color w:val="000000"/>
          <w:sz w:val="24"/>
          <w:szCs w:val="24"/>
        </w:rPr>
        <w:t xml:space="preserve"> novele predstavlja </w:t>
      </w:r>
      <w:r w:rsidRPr="000722BE">
        <w:rPr>
          <w:rFonts w:ascii="Times New Roman" w:hAnsi="Times New Roman"/>
          <w:b/>
          <w:color w:val="000000"/>
          <w:sz w:val="24"/>
          <w:szCs w:val="24"/>
        </w:rPr>
        <w:t>TANTADRUJEVA</w:t>
      </w:r>
      <w:r w:rsidRPr="000722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2BE">
        <w:rPr>
          <w:rFonts w:ascii="Times New Roman" w:hAnsi="Times New Roman"/>
          <w:b/>
          <w:color w:val="000000"/>
          <w:sz w:val="24"/>
          <w:szCs w:val="24"/>
        </w:rPr>
        <w:t>PESEM</w:t>
      </w:r>
      <w:r w:rsidRPr="000722BE">
        <w:rPr>
          <w:rFonts w:ascii="Times New Roman" w:hAnsi="Times New Roman"/>
          <w:color w:val="000000"/>
          <w:sz w:val="24"/>
          <w:szCs w:val="24"/>
        </w:rPr>
        <w:t xml:space="preserve">, ki postane simbol tega da svet lahko ogrejejo le topli medčloveški odnosi, njegovo </w:t>
      </w:r>
      <w:r w:rsidRPr="000722BE">
        <w:rPr>
          <w:rFonts w:ascii="Times New Roman" w:hAnsi="Times New Roman"/>
          <w:b/>
          <w:color w:val="000000"/>
          <w:sz w:val="24"/>
          <w:szCs w:val="24"/>
        </w:rPr>
        <w:t>nabiranje</w:t>
      </w:r>
      <w:r w:rsidRPr="000722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2BE">
        <w:rPr>
          <w:rFonts w:ascii="Times New Roman" w:hAnsi="Times New Roman"/>
          <w:b/>
          <w:color w:val="000000"/>
          <w:sz w:val="24"/>
          <w:szCs w:val="24"/>
        </w:rPr>
        <w:t>zvoncev</w:t>
      </w:r>
      <w:r w:rsidRPr="000722BE">
        <w:rPr>
          <w:rFonts w:ascii="Times New Roman" w:hAnsi="Times New Roman"/>
          <w:color w:val="000000"/>
          <w:sz w:val="24"/>
          <w:szCs w:val="24"/>
        </w:rPr>
        <w:t xml:space="preserve"> za druge ljudi; simbolizirajo pisateljeva dela namenjena ljudem ter </w:t>
      </w:r>
      <w:r w:rsidRPr="000722BE">
        <w:rPr>
          <w:rFonts w:ascii="Times New Roman" w:hAnsi="Times New Roman"/>
          <w:b/>
          <w:color w:val="000000"/>
          <w:sz w:val="24"/>
          <w:szCs w:val="24"/>
        </w:rPr>
        <w:t>POSEBNEŽI</w:t>
      </w:r>
      <w:r w:rsidRPr="000722BE">
        <w:rPr>
          <w:rFonts w:ascii="Times New Roman" w:hAnsi="Times New Roman"/>
          <w:color w:val="000000"/>
          <w:sz w:val="24"/>
          <w:szCs w:val="24"/>
        </w:rPr>
        <w:t>, ki so obsojeni na osamljenost in želijo kratiti svojo usodo.</w:t>
      </w:r>
    </w:p>
    <w:p w:rsidR="00705609" w:rsidRPr="000722BE" w:rsidRDefault="0056445B">
      <w:pPr>
        <w:rPr>
          <w:rFonts w:ascii="Times New Roman" w:hAnsi="Times New Roman"/>
          <w:color w:val="000000"/>
          <w:sz w:val="24"/>
          <w:szCs w:val="24"/>
        </w:rPr>
      </w:pPr>
      <w:r w:rsidRPr="000722BE">
        <w:rPr>
          <w:rFonts w:ascii="Times New Roman" w:hAnsi="Times New Roman"/>
          <w:color w:val="000000"/>
          <w:sz w:val="24"/>
          <w:szCs w:val="24"/>
        </w:rPr>
        <w:t xml:space="preserve">V Tantadruju uporablja asonance, aliteracije, alegorije, onomatopoetske izraze in </w:t>
      </w:r>
      <w:r w:rsidRPr="000722BE">
        <w:rPr>
          <w:rFonts w:ascii="Times New Roman" w:hAnsi="Times New Roman"/>
          <w:b/>
          <w:color w:val="000000"/>
          <w:sz w:val="24"/>
          <w:szCs w:val="24"/>
        </w:rPr>
        <w:t>barve</w:t>
      </w:r>
      <w:r w:rsidRPr="000722BE">
        <w:rPr>
          <w:rFonts w:ascii="Times New Roman" w:hAnsi="Times New Roman"/>
          <w:color w:val="000000"/>
          <w:sz w:val="24"/>
          <w:szCs w:val="24"/>
        </w:rPr>
        <w:t xml:space="preserve"> ter </w:t>
      </w:r>
      <w:r w:rsidRPr="000722BE">
        <w:rPr>
          <w:rFonts w:ascii="Times New Roman" w:hAnsi="Times New Roman"/>
          <w:b/>
          <w:color w:val="000000"/>
          <w:sz w:val="24"/>
          <w:szCs w:val="24"/>
        </w:rPr>
        <w:t>besede</w:t>
      </w:r>
      <w:r w:rsidRPr="000722BE">
        <w:rPr>
          <w:rFonts w:ascii="Times New Roman" w:hAnsi="Times New Roman"/>
          <w:color w:val="000000"/>
          <w:sz w:val="24"/>
          <w:szCs w:val="24"/>
        </w:rPr>
        <w:t xml:space="preserve">, ki </w:t>
      </w:r>
      <w:r w:rsidRPr="000722BE">
        <w:rPr>
          <w:rFonts w:ascii="Times New Roman" w:hAnsi="Times New Roman"/>
          <w:b/>
          <w:color w:val="000000"/>
          <w:sz w:val="24"/>
          <w:szCs w:val="24"/>
        </w:rPr>
        <w:t>dobijo</w:t>
      </w:r>
      <w:r w:rsidRPr="000722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2BE">
        <w:rPr>
          <w:rFonts w:ascii="Times New Roman" w:hAnsi="Times New Roman"/>
          <w:b/>
          <w:color w:val="000000"/>
          <w:sz w:val="24"/>
          <w:szCs w:val="24"/>
        </w:rPr>
        <w:t>SIMBOLNI</w:t>
      </w:r>
      <w:r w:rsidRPr="000722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2BE">
        <w:rPr>
          <w:rFonts w:ascii="Times New Roman" w:hAnsi="Times New Roman"/>
          <w:b/>
          <w:color w:val="000000"/>
          <w:sz w:val="24"/>
          <w:szCs w:val="24"/>
        </w:rPr>
        <w:t>POMEN</w:t>
      </w:r>
      <w:r w:rsidRPr="000722B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0722BE">
        <w:rPr>
          <w:rFonts w:ascii="Times New Roman" w:hAnsi="Times New Roman"/>
          <w:b/>
          <w:color w:val="000000"/>
          <w:sz w:val="24"/>
          <w:szCs w:val="24"/>
        </w:rPr>
        <w:t>črna</w:t>
      </w:r>
      <w:r w:rsidRPr="000722BE">
        <w:rPr>
          <w:rFonts w:ascii="Times New Roman" w:hAnsi="Times New Roman"/>
          <w:color w:val="000000"/>
          <w:sz w:val="24"/>
          <w:szCs w:val="24"/>
        </w:rPr>
        <w:t xml:space="preserve"> (vrtiljak)-živost, grotesknost in kontrast, </w:t>
      </w:r>
      <w:r w:rsidRPr="000722BE">
        <w:rPr>
          <w:rFonts w:ascii="Times New Roman" w:hAnsi="Times New Roman"/>
          <w:b/>
          <w:color w:val="000000"/>
          <w:sz w:val="24"/>
          <w:szCs w:val="24"/>
        </w:rPr>
        <w:t>rdeča</w:t>
      </w:r>
      <w:r w:rsidRPr="000722BE">
        <w:rPr>
          <w:rFonts w:ascii="Times New Roman" w:hAnsi="Times New Roman"/>
          <w:color w:val="000000"/>
          <w:sz w:val="24"/>
          <w:szCs w:val="24"/>
        </w:rPr>
        <w:t xml:space="preserve"> (krvavi mesec)- predstavlja kontrast, </w:t>
      </w:r>
      <w:r w:rsidRPr="000722BE">
        <w:rPr>
          <w:rFonts w:ascii="Times New Roman" w:hAnsi="Times New Roman"/>
          <w:b/>
          <w:color w:val="000000"/>
          <w:sz w:val="24"/>
          <w:szCs w:val="24"/>
        </w:rPr>
        <w:t>zlata</w:t>
      </w:r>
      <w:r w:rsidRPr="000722BE">
        <w:rPr>
          <w:rFonts w:ascii="Times New Roman" w:hAnsi="Times New Roman"/>
          <w:color w:val="000000"/>
          <w:sz w:val="24"/>
          <w:szCs w:val="24"/>
        </w:rPr>
        <w:t xml:space="preserve"> (bivališče župnikov)- vzvišenost nad življenjem, </w:t>
      </w:r>
      <w:r w:rsidRPr="000722BE">
        <w:rPr>
          <w:rFonts w:ascii="Times New Roman" w:hAnsi="Times New Roman"/>
          <w:b/>
          <w:color w:val="000000"/>
          <w:sz w:val="24"/>
          <w:szCs w:val="24"/>
        </w:rPr>
        <w:t>srebrna</w:t>
      </w:r>
      <w:r w:rsidRPr="000722BE">
        <w:rPr>
          <w:rFonts w:ascii="Times New Roman" w:hAnsi="Times New Roman"/>
          <w:color w:val="000000"/>
          <w:sz w:val="24"/>
          <w:szCs w:val="24"/>
        </w:rPr>
        <w:t xml:space="preserve"> (napis nad pokopališčem)- spoznanje, svoboda, </w:t>
      </w:r>
      <w:r w:rsidRPr="000722BE">
        <w:rPr>
          <w:rFonts w:ascii="Times New Roman" w:hAnsi="Times New Roman"/>
          <w:b/>
          <w:color w:val="000000"/>
          <w:sz w:val="24"/>
          <w:szCs w:val="24"/>
        </w:rPr>
        <w:t>sejem</w:t>
      </w:r>
      <w:r w:rsidRPr="000722BE">
        <w:rPr>
          <w:rFonts w:ascii="Times New Roman" w:hAnsi="Times New Roman"/>
          <w:color w:val="000000"/>
          <w:sz w:val="24"/>
          <w:szCs w:val="24"/>
        </w:rPr>
        <w:t xml:space="preserve"> (svet), </w:t>
      </w:r>
      <w:r w:rsidRPr="000722BE">
        <w:rPr>
          <w:rFonts w:ascii="Times New Roman" w:hAnsi="Times New Roman"/>
          <w:b/>
          <w:color w:val="000000"/>
          <w:sz w:val="24"/>
          <w:szCs w:val="24"/>
        </w:rPr>
        <w:t>zvonci</w:t>
      </w:r>
      <w:r w:rsidRPr="000722BE">
        <w:rPr>
          <w:rFonts w:ascii="Times New Roman" w:hAnsi="Times New Roman"/>
          <w:color w:val="000000"/>
          <w:sz w:val="24"/>
          <w:szCs w:val="24"/>
        </w:rPr>
        <w:t xml:space="preserve"> (bujenje, oznanjanje)</w:t>
      </w:r>
    </w:p>
    <w:sectPr w:rsidR="00705609" w:rsidRPr="000722BE" w:rsidSect="0070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A2F98"/>
    <w:multiLevelType w:val="hybridMultilevel"/>
    <w:tmpl w:val="5C54681A"/>
    <w:lvl w:ilvl="0" w:tplc="FC2CC9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445B"/>
    <w:rsid w:val="000722BE"/>
    <w:rsid w:val="0008707C"/>
    <w:rsid w:val="003029B2"/>
    <w:rsid w:val="0056445B"/>
    <w:rsid w:val="00705609"/>
    <w:rsid w:val="008A7724"/>
    <w:rsid w:val="008E0832"/>
    <w:rsid w:val="0094005C"/>
    <w:rsid w:val="00C1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45B"/>
    <w:pPr>
      <w:spacing w:after="200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2019-05-27T12:41:00Z</dcterms:created>
  <dcterms:modified xsi:type="dcterms:W3CDTF">2019-05-27T12:41:00Z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