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AC03B" w14:textId="77777777" w:rsidR="00362BFE" w:rsidRPr="00362BFE" w:rsidRDefault="00362BFE" w:rsidP="00362BFE">
      <w:pPr>
        <w:pStyle w:val="BodyText"/>
        <w:rPr>
          <w:rFonts w:ascii="Century Gothic" w:hAnsi="Century Gothic"/>
          <w:b/>
        </w:rPr>
      </w:pPr>
      <w:bookmarkStart w:id="0" w:name="_GoBack"/>
      <w:bookmarkEnd w:id="0"/>
      <w:r w:rsidRPr="00362BFE">
        <w:rPr>
          <w:rFonts w:ascii="Century Gothic" w:hAnsi="Century Gothic"/>
          <w:b/>
        </w:rPr>
        <w:t>ODPUSTKI</w:t>
      </w:r>
    </w:p>
    <w:p w14:paraId="259D40B9" w14:textId="77777777" w:rsidR="00362BFE" w:rsidRPr="00362BFE" w:rsidRDefault="00362BFE" w:rsidP="00362BFE">
      <w:pPr>
        <w:pStyle w:val="BodyText"/>
        <w:rPr>
          <w:rFonts w:ascii="Century Gothic" w:hAnsi="Century Gothic"/>
          <w:sz w:val="28"/>
          <w:szCs w:val="28"/>
        </w:rPr>
      </w:pPr>
      <w:r w:rsidRPr="00362BFE">
        <w:rPr>
          <w:rFonts w:ascii="Century Gothic" w:hAnsi="Century Gothic"/>
          <w:sz w:val="28"/>
          <w:szCs w:val="28"/>
        </w:rPr>
        <w:t xml:space="preserve">Pripovedovala je o hitrem spreminjanju razpoloženja, o pomoči sočloveku v težavah in tudi o zahrbtnosti. </w:t>
      </w:r>
    </w:p>
    <w:p w14:paraId="1CC8AFE8" w14:textId="77777777" w:rsidR="00BD3CE6" w:rsidRDefault="00362BFE" w:rsidP="00362BFE">
      <w:pPr>
        <w:rPr>
          <w:rFonts w:ascii="Century Gothic" w:hAnsi="Century Gothic"/>
          <w:sz w:val="28"/>
          <w:szCs w:val="28"/>
        </w:rPr>
      </w:pPr>
      <w:r w:rsidRPr="00362BFE">
        <w:rPr>
          <w:rFonts w:ascii="Century Gothic" w:hAnsi="Century Gothic"/>
          <w:sz w:val="28"/>
          <w:szCs w:val="28"/>
        </w:rPr>
        <w:t>Nikomur ni bilo treba plačevati odpustkov, samo odpuščanje za vse krivice so hoteli ljudje poravnati. Mislim, da sem se dobro odločila, ko sem izbrala ravno to novelo</w:t>
      </w:r>
      <w:r>
        <w:rPr>
          <w:rFonts w:ascii="Century Gothic" w:hAnsi="Century Gothic"/>
          <w:sz w:val="28"/>
          <w:szCs w:val="28"/>
        </w:rPr>
        <w:t>.</w:t>
      </w:r>
    </w:p>
    <w:p w14:paraId="5A1121AF" w14:textId="77777777" w:rsidR="00362BFE" w:rsidRDefault="00362BFE" w:rsidP="00362BFE">
      <w:pPr>
        <w:rPr>
          <w:rFonts w:ascii="Century Gothic" w:hAnsi="Century Gothic"/>
          <w:sz w:val="28"/>
          <w:szCs w:val="28"/>
        </w:rPr>
      </w:pPr>
    </w:p>
    <w:p w14:paraId="5E461E93" w14:textId="77777777" w:rsidR="00362BFE" w:rsidRDefault="00362BFE" w:rsidP="00362BFE">
      <w:pPr>
        <w:rPr>
          <w:rFonts w:ascii="Century Gothic" w:hAnsi="Century Gothic"/>
          <w:sz w:val="28"/>
          <w:szCs w:val="28"/>
        </w:rPr>
      </w:pPr>
    </w:p>
    <w:p w14:paraId="430FCBBD" w14:textId="77777777" w:rsidR="00362BFE" w:rsidRDefault="00362BFE" w:rsidP="00362BFE">
      <w:pPr>
        <w:rPr>
          <w:rFonts w:ascii="Century Gothic" w:hAnsi="Century Gothic"/>
          <w:sz w:val="28"/>
          <w:szCs w:val="28"/>
        </w:rPr>
      </w:pPr>
    </w:p>
    <w:p w14:paraId="5007DF6F" w14:textId="77777777" w:rsidR="00362BFE" w:rsidRDefault="00362BFE" w:rsidP="00362BFE">
      <w:pPr>
        <w:rPr>
          <w:rFonts w:ascii="Century Gothic" w:hAnsi="Century Gothic"/>
          <w:sz w:val="28"/>
          <w:szCs w:val="28"/>
        </w:rPr>
      </w:pPr>
    </w:p>
    <w:p w14:paraId="591393FE" w14:textId="77777777" w:rsidR="00362BFE" w:rsidRDefault="00362BFE" w:rsidP="00362BFE">
      <w:pPr>
        <w:rPr>
          <w:rFonts w:ascii="Century Gothic" w:hAnsi="Century Gothic"/>
          <w:sz w:val="28"/>
          <w:szCs w:val="28"/>
        </w:rPr>
      </w:pPr>
    </w:p>
    <w:p w14:paraId="5F215BFA" w14:textId="77777777" w:rsidR="00362BFE" w:rsidRPr="00362BFE" w:rsidRDefault="00362BFE" w:rsidP="00362BFE">
      <w:pPr>
        <w:pStyle w:val="Heading2"/>
        <w:rPr>
          <w:rFonts w:ascii="Century Gothic" w:hAnsi="Century Gothic"/>
          <w:i w:val="0"/>
          <w:sz w:val="32"/>
          <w:szCs w:val="32"/>
        </w:rPr>
      </w:pPr>
      <w:bookmarkStart w:id="1" w:name="_Toc12838307"/>
      <w:r w:rsidRPr="00362BFE">
        <w:rPr>
          <w:rFonts w:ascii="Century Gothic" w:hAnsi="Century Gothic"/>
          <w:i w:val="0"/>
          <w:sz w:val="32"/>
          <w:szCs w:val="32"/>
        </w:rPr>
        <w:t>JIRS IN BAVH</w:t>
      </w:r>
      <w:bookmarkEnd w:id="1"/>
    </w:p>
    <w:p w14:paraId="1DD26475" w14:textId="77777777" w:rsidR="00362BFE" w:rsidRPr="00362BFE" w:rsidRDefault="00362BFE" w:rsidP="00362BFE">
      <w:pPr>
        <w:pStyle w:val="BodyText"/>
        <w:rPr>
          <w:rFonts w:ascii="Century Gothic" w:hAnsi="Century Gothic"/>
          <w:sz w:val="28"/>
          <w:szCs w:val="28"/>
        </w:rPr>
      </w:pPr>
      <w:r w:rsidRPr="00362BFE">
        <w:rPr>
          <w:rFonts w:ascii="Century Gothic" w:hAnsi="Century Gothic"/>
          <w:sz w:val="28"/>
          <w:szCs w:val="28"/>
        </w:rPr>
        <w:t>Novela mi je bila všeč. Najbolj prvi del, čeprav je poln razočaranja. Moram priznati, da sem bila razočarana tudi jaz. Mislila sem, da se bo družini želja uresničila, saj so bili pošteni in revni ter bi si zaslužili. Vseeno sem mislila, da bo Lovro dobil obleko.</w:t>
      </w:r>
    </w:p>
    <w:p w14:paraId="2B649FCB" w14:textId="77777777" w:rsidR="00362BFE" w:rsidRPr="00362BFE" w:rsidRDefault="00362BFE" w:rsidP="00362BFE">
      <w:pPr>
        <w:pStyle w:val="BodyText"/>
        <w:rPr>
          <w:rFonts w:ascii="Century Gothic" w:hAnsi="Century Gothic"/>
          <w:sz w:val="28"/>
          <w:szCs w:val="28"/>
        </w:rPr>
      </w:pPr>
      <w:r w:rsidRPr="00362BFE">
        <w:rPr>
          <w:rFonts w:ascii="Century Gothic" w:hAnsi="Century Gothic"/>
          <w:sz w:val="28"/>
          <w:szCs w:val="28"/>
        </w:rPr>
        <w:t>Šele v tretjem delu sem se zavedela, kako hudo je, če pridejo k hiši tuji ljudje in ti kar tako začnejo jemati stvari, ki so tvoje in si jih s poštenim delom prislužil.</w:t>
      </w:r>
    </w:p>
    <w:p w14:paraId="4E52E691" w14:textId="77777777" w:rsidR="00362BFE" w:rsidRDefault="00362BFE" w:rsidP="00362BFE">
      <w:pPr>
        <w:rPr>
          <w:rFonts w:ascii="Century Gothic" w:hAnsi="Century Gothic"/>
          <w:sz w:val="28"/>
          <w:szCs w:val="28"/>
        </w:rPr>
      </w:pPr>
    </w:p>
    <w:p w14:paraId="5D642EE0" w14:textId="77777777" w:rsidR="00362BFE" w:rsidRDefault="00362BFE" w:rsidP="00362BFE">
      <w:pPr>
        <w:rPr>
          <w:rFonts w:ascii="Century Gothic" w:hAnsi="Century Gothic"/>
          <w:sz w:val="28"/>
          <w:szCs w:val="28"/>
        </w:rPr>
      </w:pPr>
    </w:p>
    <w:p w14:paraId="67673E49" w14:textId="77777777" w:rsidR="00362BFE" w:rsidRDefault="00362BFE" w:rsidP="00362BFE">
      <w:pPr>
        <w:rPr>
          <w:rFonts w:ascii="Century Gothic" w:hAnsi="Century Gothic"/>
          <w:sz w:val="28"/>
          <w:szCs w:val="28"/>
        </w:rPr>
      </w:pPr>
    </w:p>
    <w:p w14:paraId="7ECD5A78" w14:textId="77777777" w:rsidR="00362BFE" w:rsidRDefault="00362BFE" w:rsidP="00362BFE">
      <w:pPr>
        <w:rPr>
          <w:rFonts w:ascii="Century Gothic" w:hAnsi="Century Gothic"/>
          <w:sz w:val="28"/>
          <w:szCs w:val="28"/>
        </w:rPr>
      </w:pPr>
    </w:p>
    <w:p w14:paraId="2714B9A3" w14:textId="77777777" w:rsidR="00362BFE" w:rsidRDefault="00362BFE" w:rsidP="00362BFE">
      <w:pPr>
        <w:rPr>
          <w:rFonts w:ascii="Century Gothic" w:hAnsi="Century Gothic"/>
          <w:sz w:val="28"/>
          <w:szCs w:val="28"/>
        </w:rPr>
      </w:pPr>
    </w:p>
    <w:p w14:paraId="6122686C" w14:textId="77777777" w:rsidR="00362BFE" w:rsidRPr="00362BFE" w:rsidRDefault="00362BFE" w:rsidP="00362BFE">
      <w:pPr>
        <w:rPr>
          <w:rFonts w:ascii="Century Gothic" w:hAnsi="Century Gothic"/>
          <w:b/>
          <w:sz w:val="32"/>
          <w:szCs w:val="32"/>
        </w:rPr>
      </w:pPr>
      <w:r w:rsidRPr="00362BFE">
        <w:rPr>
          <w:rFonts w:ascii="Century Gothic" w:hAnsi="Century Gothic"/>
          <w:b/>
          <w:sz w:val="32"/>
          <w:szCs w:val="32"/>
        </w:rPr>
        <w:t>LJUBEZEN NA ODORU</w:t>
      </w:r>
    </w:p>
    <w:p w14:paraId="000CD8A5" w14:textId="77777777" w:rsidR="00362BFE" w:rsidRPr="00362BFE" w:rsidRDefault="00362BFE" w:rsidP="00362BFE">
      <w:pPr>
        <w:rPr>
          <w:rFonts w:ascii="Century Gothic" w:hAnsi="Century Gothic"/>
          <w:sz w:val="28"/>
          <w:szCs w:val="28"/>
        </w:rPr>
      </w:pPr>
      <w:r w:rsidRPr="00362BFE">
        <w:rPr>
          <w:rFonts w:ascii="Century Gothic" w:hAnsi="Century Gothic"/>
          <w:sz w:val="28"/>
          <w:szCs w:val="28"/>
        </w:rPr>
        <w:t xml:space="preserve">Avtor nam opisuje rojevanje otrok in življenje pri </w:t>
      </w:r>
      <w:r w:rsidRPr="003814C6">
        <w:rPr>
          <w:rFonts w:ascii="Century Gothic" w:hAnsi="Century Gothic"/>
          <w:b/>
          <w:sz w:val="28"/>
          <w:szCs w:val="28"/>
        </w:rPr>
        <w:t>Radmanovih</w:t>
      </w:r>
      <w:r w:rsidRPr="00362BFE">
        <w:rPr>
          <w:rFonts w:ascii="Century Gothic" w:hAnsi="Century Gothic"/>
          <w:sz w:val="28"/>
          <w:szCs w:val="28"/>
        </w:rPr>
        <w:t xml:space="preserve">.Pove, da do si prvi štirje otroci še nekako podobni, čeprav se pri najstarejšem sinu pojavi dvom, naslednja dva pa že izstopala od ostalih. Predstavi nam tudi </w:t>
      </w:r>
      <w:r w:rsidRPr="003814C6">
        <w:rPr>
          <w:rFonts w:ascii="Century Gothic" w:hAnsi="Century Gothic"/>
          <w:b/>
          <w:sz w:val="28"/>
          <w:szCs w:val="28"/>
        </w:rPr>
        <w:t>Radmanco</w:t>
      </w:r>
      <w:r w:rsidRPr="00362BFE">
        <w:rPr>
          <w:rFonts w:ascii="Century Gothic" w:hAnsi="Century Gothic"/>
          <w:sz w:val="28"/>
          <w:szCs w:val="28"/>
        </w:rPr>
        <w:t xml:space="preserve"> - srednje velika baba, krepka, bedrata in prsata.</w:t>
      </w:r>
    </w:p>
    <w:p w14:paraId="07DFEA84" w14:textId="77777777" w:rsidR="00362BFE" w:rsidRDefault="00362BFE" w:rsidP="00362BFE">
      <w:pPr>
        <w:rPr>
          <w:sz w:val="22"/>
        </w:rPr>
      </w:pPr>
      <w:r w:rsidRPr="00362BFE">
        <w:rPr>
          <w:rFonts w:ascii="Century Gothic" w:hAnsi="Century Gothic"/>
          <w:sz w:val="28"/>
          <w:szCs w:val="28"/>
        </w:rPr>
        <w:t xml:space="preserve">V drugem delu nam pove, da se je rodil še en otrok, ki tudi ni podoben očetu. Opisuje nam  težko delo </w:t>
      </w:r>
      <w:r w:rsidRPr="003814C6">
        <w:rPr>
          <w:rFonts w:ascii="Century Gothic" w:hAnsi="Century Gothic"/>
          <w:b/>
          <w:sz w:val="28"/>
          <w:szCs w:val="28"/>
        </w:rPr>
        <w:t>Radmance</w:t>
      </w:r>
      <w:r w:rsidRPr="00362BFE">
        <w:rPr>
          <w:rFonts w:ascii="Century Gothic" w:hAnsi="Century Gothic"/>
          <w:sz w:val="28"/>
          <w:szCs w:val="28"/>
        </w:rPr>
        <w:t xml:space="preserve"> na njivi (znosila 2000, naslednji dan 4000kg zemlje), medtem ko ji </w:t>
      </w:r>
      <w:r w:rsidRPr="003814C6">
        <w:rPr>
          <w:rFonts w:ascii="Century Gothic" w:hAnsi="Century Gothic"/>
          <w:b/>
          <w:sz w:val="28"/>
          <w:szCs w:val="28"/>
        </w:rPr>
        <w:t>Radman</w:t>
      </w:r>
      <w:r w:rsidRPr="00362BFE">
        <w:rPr>
          <w:rFonts w:ascii="Century Gothic" w:hAnsi="Century Gothic"/>
          <w:sz w:val="28"/>
          <w:szCs w:val="28"/>
        </w:rPr>
        <w:t xml:space="preserve"> prav nič ne pomaga. Ko tako dela na njivi sliši, da istočasno v gozdu nekdo seka. Sreča se z </w:t>
      </w:r>
      <w:r w:rsidRPr="003814C6">
        <w:rPr>
          <w:rFonts w:ascii="Century Gothic" w:hAnsi="Century Gothic"/>
          <w:b/>
          <w:sz w:val="28"/>
          <w:szCs w:val="28"/>
        </w:rPr>
        <w:t>Voruhom</w:t>
      </w:r>
      <w:r w:rsidRPr="00362BFE">
        <w:rPr>
          <w:rFonts w:ascii="Century Gothic" w:hAnsi="Century Gothic"/>
          <w:sz w:val="28"/>
          <w:szCs w:val="28"/>
        </w:rPr>
        <w:t xml:space="preserve">, ki nanj sprva gleda kot na počasnega. En drugemu pomagata pri delu, </w:t>
      </w:r>
      <w:r w:rsidRPr="003814C6">
        <w:rPr>
          <w:rFonts w:ascii="Century Gothic" w:hAnsi="Century Gothic"/>
          <w:b/>
          <w:sz w:val="28"/>
          <w:szCs w:val="28"/>
        </w:rPr>
        <w:t>Voruh</w:t>
      </w:r>
      <w:r w:rsidRPr="00362BFE">
        <w:rPr>
          <w:rFonts w:ascii="Century Gothic" w:hAnsi="Century Gothic"/>
          <w:sz w:val="28"/>
          <w:szCs w:val="28"/>
        </w:rPr>
        <w:t xml:space="preserve"> pa jo pri ob tem vseskozi opazuje</w:t>
      </w:r>
      <w:r>
        <w:rPr>
          <w:sz w:val="22"/>
        </w:rPr>
        <w:t>.</w:t>
      </w:r>
    </w:p>
    <w:p w14:paraId="343482C0" w14:textId="77777777" w:rsidR="00362BFE" w:rsidRDefault="00362BFE" w:rsidP="00362BFE">
      <w:pPr>
        <w:rPr>
          <w:rFonts w:ascii="Century Gothic" w:hAnsi="Century Gothic"/>
          <w:sz w:val="28"/>
          <w:szCs w:val="28"/>
        </w:rPr>
      </w:pPr>
      <w:r>
        <w:rPr>
          <w:rFonts w:ascii="Century Gothic" w:hAnsi="Century Gothic"/>
          <w:sz w:val="28"/>
          <w:szCs w:val="28"/>
        </w:rPr>
        <w:t>Z Voruhom se zaljubita.</w:t>
      </w:r>
    </w:p>
    <w:p w14:paraId="5D88DB1B" w14:textId="77777777" w:rsidR="00362BFE" w:rsidRDefault="00362BFE" w:rsidP="00362BFE">
      <w:pPr>
        <w:rPr>
          <w:rFonts w:ascii="Century Gothic" w:hAnsi="Century Gothic"/>
          <w:sz w:val="28"/>
          <w:szCs w:val="28"/>
        </w:rPr>
      </w:pPr>
      <w:r>
        <w:rPr>
          <w:rFonts w:ascii="Century Gothic" w:hAnsi="Century Gothic"/>
          <w:sz w:val="28"/>
          <w:szCs w:val="28"/>
        </w:rPr>
        <w:lastRenderedPageBreak/>
        <w:t xml:space="preserve">Nato jo enkrat Radman opazi, da prihaja od Voruha. Radmanca mu to prizna, on pa jo prebiča. Odloči se, da ga bo zapustila, ter se preseli k Voruhu. Ona in otroci nekaj časa lepo živijo, dokler njen najstarejši sin </w:t>
      </w:r>
      <w:r w:rsidRPr="003814C6">
        <w:rPr>
          <w:rFonts w:ascii="Century Gothic" w:hAnsi="Century Gothic"/>
          <w:b/>
          <w:sz w:val="28"/>
          <w:szCs w:val="28"/>
        </w:rPr>
        <w:t>Karmuh</w:t>
      </w:r>
      <w:r>
        <w:rPr>
          <w:rFonts w:ascii="Century Gothic" w:hAnsi="Century Gothic"/>
          <w:sz w:val="28"/>
          <w:szCs w:val="28"/>
        </w:rPr>
        <w:t xml:space="preserve"> v gozdu ne povzroči nesreče in Voruh umre. </w:t>
      </w:r>
    </w:p>
    <w:p w14:paraId="664A7CE3" w14:textId="77777777" w:rsidR="00362BFE" w:rsidRDefault="00362BFE" w:rsidP="00362BFE">
      <w:pPr>
        <w:rPr>
          <w:rFonts w:ascii="Century Gothic" w:hAnsi="Century Gothic"/>
          <w:sz w:val="28"/>
          <w:szCs w:val="28"/>
        </w:rPr>
      </w:pPr>
    </w:p>
    <w:p w14:paraId="52A607C0" w14:textId="77777777" w:rsidR="00362BFE" w:rsidRDefault="00362BFE" w:rsidP="00362BFE">
      <w:pPr>
        <w:rPr>
          <w:rFonts w:ascii="Century Gothic" w:hAnsi="Century Gothic"/>
          <w:sz w:val="28"/>
          <w:szCs w:val="28"/>
        </w:rPr>
      </w:pPr>
    </w:p>
    <w:p w14:paraId="4684312F" w14:textId="77777777" w:rsidR="00362BFE" w:rsidRDefault="00362BFE" w:rsidP="00362BFE">
      <w:pPr>
        <w:rPr>
          <w:rFonts w:ascii="Century Gothic" w:hAnsi="Century Gothic"/>
          <w:sz w:val="28"/>
          <w:szCs w:val="28"/>
        </w:rPr>
      </w:pPr>
    </w:p>
    <w:p w14:paraId="585FA925" w14:textId="77777777" w:rsidR="00362BFE" w:rsidRDefault="00362BFE" w:rsidP="00362BFE">
      <w:pPr>
        <w:rPr>
          <w:rFonts w:ascii="Century Gothic" w:hAnsi="Century Gothic"/>
          <w:sz w:val="28"/>
          <w:szCs w:val="28"/>
        </w:rPr>
      </w:pPr>
    </w:p>
    <w:p w14:paraId="68E8DECF" w14:textId="77777777" w:rsidR="00362BFE" w:rsidRPr="00362BFE" w:rsidRDefault="00362BFE" w:rsidP="00362BFE">
      <w:pPr>
        <w:pStyle w:val="Heading1"/>
        <w:rPr>
          <w:rFonts w:ascii="Century Gothic" w:hAnsi="Century Gothic"/>
          <w:sz w:val="32"/>
          <w:szCs w:val="32"/>
        </w:rPr>
      </w:pPr>
      <w:bookmarkStart w:id="2" w:name="_Toc12838308"/>
      <w:bookmarkStart w:id="3" w:name="_Toc12838463"/>
      <w:r>
        <w:rPr>
          <w:rFonts w:ascii="Century Gothic" w:hAnsi="Century Gothic"/>
          <w:sz w:val="32"/>
          <w:szCs w:val="32"/>
        </w:rPr>
        <w:t>BOJ NA POŽIRAL</w:t>
      </w:r>
      <w:r w:rsidRPr="00362BFE">
        <w:rPr>
          <w:rFonts w:ascii="Century Gothic" w:hAnsi="Century Gothic"/>
          <w:sz w:val="32"/>
          <w:szCs w:val="32"/>
        </w:rPr>
        <w:t>NIKU</w:t>
      </w:r>
      <w:bookmarkEnd w:id="2"/>
      <w:bookmarkEnd w:id="3"/>
    </w:p>
    <w:p w14:paraId="48B89A65" w14:textId="77777777" w:rsidR="00362BFE" w:rsidRPr="00362BFE" w:rsidRDefault="00362BFE" w:rsidP="00362BFE">
      <w:pPr>
        <w:pStyle w:val="BodyText"/>
        <w:rPr>
          <w:rFonts w:ascii="Century Gothic" w:hAnsi="Century Gothic"/>
          <w:sz w:val="28"/>
          <w:szCs w:val="28"/>
        </w:rPr>
      </w:pPr>
      <w:r w:rsidRPr="003814C6">
        <w:rPr>
          <w:rFonts w:ascii="Century Gothic" w:hAnsi="Century Gothic"/>
          <w:b/>
          <w:sz w:val="28"/>
          <w:szCs w:val="28"/>
        </w:rPr>
        <w:t>Dihur</w:t>
      </w:r>
      <w:r w:rsidRPr="00362BFE">
        <w:rPr>
          <w:rFonts w:ascii="Century Gothic" w:hAnsi="Century Gothic"/>
          <w:sz w:val="28"/>
          <w:szCs w:val="28"/>
        </w:rPr>
        <w:t xml:space="preserve"> se je vse življenje tru</w:t>
      </w:r>
      <w:r w:rsidR="004D4459">
        <w:rPr>
          <w:rFonts w:ascii="Century Gothic" w:hAnsi="Century Gothic"/>
          <w:sz w:val="28"/>
          <w:szCs w:val="28"/>
        </w:rPr>
        <w:t>dil uničiti požiralnike. Požiral</w:t>
      </w:r>
      <w:r w:rsidRPr="00362BFE">
        <w:rPr>
          <w:rFonts w:ascii="Century Gothic" w:hAnsi="Century Gothic"/>
          <w:sz w:val="28"/>
          <w:szCs w:val="28"/>
        </w:rPr>
        <w:t xml:space="preserve">niki in </w:t>
      </w:r>
      <w:r w:rsidRPr="003814C6">
        <w:rPr>
          <w:rFonts w:ascii="Century Gothic" w:hAnsi="Century Gothic"/>
          <w:b/>
          <w:sz w:val="28"/>
          <w:szCs w:val="28"/>
        </w:rPr>
        <w:t>Dihurjevi</w:t>
      </w:r>
      <w:r w:rsidRPr="00362BFE">
        <w:rPr>
          <w:rFonts w:ascii="Century Gothic" w:hAnsi="Century Gothic"/>
          <w:sz w:val="28"/>
          <w:szCs w:val="28"/>
        </w:rPr>
        <w:t xml:space="preserve"> so se »bojevali« že kar nekaj časa, ampak so </w:t>
      </w:r>
      <w:r w:rsidR="004D4459">
        <w:rPr>
          <w:rFonts w:ascii="Century Gothic" w:hAnsi="Century Gothic"/>
          <w:sz w:val="28"/>
          <w:szCs w:val="28"/>
        </w:rPr>
        <w:t>na koncu  vseeno zmagali požiral</w:t>
      </w:r>
      <w:r w:rsidRPr="00362BFE">
        <w:rPr>
          <w:rFonts w:ascii="Century Gothic" w:hAnsi="Century Gothic"/>
          <w:sz w:val="28"/>
          <w:szCs w:val="28"/>
        </w:rPr>
        <w:t>niki. To pomeni, da je narava močnejša, mi, navadni smrtniki, pa se bomo morali prej ali slej predati in priznati premoč …</w:t>
      </w:r>
    </w:p>
    <w:p w14:paraId="6D07DD72" w14:textId="77777777" w:rsidR="00362BFE" w:rsidRDefault="00362BFE" w:rsidP="00362BFE">
      <w:pPr>
        <w:pStyle w:val="BodyText"/>
      </w:pPr>
      <w:r w:rsidRPr="00362BFE">
        <w:rPr>
          <w:rFonts w:ascii="Century Gothic" w:hAnsi="Century Gothic"/>
          <w:sz w:val="28"/>
          <w:szCs w:val="28"/>
        </w:rPr>
        <w:t>Čeprav je življenje včasih težko, naj volja do življenja in vera v drugačno prihodnost nikoli ne usahneta</w:t>
      </w:r>
      <w:r>
        <w:t>.</w:t>
      </w:r>
    </w:p>
    <w:p w14:paraId="61C74690" w14:textId="77777777" w:rsidR="00362BFE" w:rsidRDefault="00362BFE" w:rsidP="00362BFE">
      <w:pPr>
        <w:rPr>
          <w:rFonts w:ascii="Century Gothic" w:hAnsi="Century Gothic"/>
          <w:sz w:val="28"/>
          <w:szCs w:val="28"/>
        </w:rPr>
      </w:pPr>
    </w:p>
    <w:p w14:paraId="34EAEEBC" w14:textId="77777777" w:rsidR="003814C6" w:rsidRDefault="003814C6" w:rsidP="003814C6">
      <w:pPr>
        <w:pStyle w:val="Normal1"/>
        <w:jc w:val="left"/>
        <w:rPr>
          <w:rFonts w:ascii="Century Gothic" w:hAnsi="Century Gothic"/>
          <w:sz w:val="28"/>
          <w:szCs w:val="28"/>
          <w:lang w:val="de-DE"/>
        </w:rPr>
      </w:pPr>
      <w:r w:rsidRPr="003814C6">
        <w:rPr>
          <w:rFonts w:ascii="Century Gothic" w:hAnsi="Century Gothic"/>
          <w:b/>
          <w:sz w:val="28"/>
          <w:szCs w:val="28"/>
        </w:rPr>
        <w:t>Dihurjevi</w:t>
      </w:r>
      <w:r w:rsidRPr="003814C6">
        <w:rPr>
          <w:rFonts w:ascii="Century Gothic" w:hAnsi="Century Gothic"/>
          <w:sz w:val="28"/>
          <w:szCs w:val="28"/>
        </w:rPr>
        <w:t xml:space="preserve"> so bili revna družina s petimi otroki in majhno kmetijo. Zemlja je bila ilovnata in slabo rodovitna. Zemljo so uničevali tudi požiralniki, vodne žile, ki so iz globin udarjale na površje zemlje. </w:t>
      </w:r>
      <w:r w:rsidRPr="003814C6">
        <w:rPr>
          <w:rFonts w:ascii="Century Gothic" w:hAnsi="Century Gothic"/>
          <w:b/>
          <w:sz w:val="28"/>
          <w:szCs w:val="28"/>
        </w:rPr>
        <w:t xml:space="preserve">Dihur </w:t>
      </w:r>
      <w:r w:rsidRPr="003814C6">
        <w:rPr>
          <w:rFonts w:ascii="Century Gothic" w:hAnsi="Century Gothic"/>
          <w:sz w:val="28"/>
          <w:szCs w:val="28"/>
        </w:rPr>
        <w:t xml:space="preserve">je že kot deček občutil socialne krivice, saj je šel za pastirja k bogatemu kmetu, ki ga je pretepal. Zato je ušel domov, toda oče ga je do nezavesti pretepel in poslal nazaj h gruntarju. Ko je postal gospodar na zemlji in ta ni dajala dovolj za preživetje številne družine, je hodil gozdarit v Savinjsko dolino. Z naporom je vzredil dva vola, ki sta kmalu poginila. To je družino zelo prizadelo, saj sta vola poleg zemlje pomenila vir preživetja. </w:t>
      </w:r>
      <w:r w:rsidRPr="003814C6">
        <w:rPr>
          <w:rFonts w:ascii="Century Gothic" w:hAnsi="Century Gothic"/>
          <w:sz w:val="28"/>
          <w:szCs w:val="28"/>
          <w:lang w:val="de-DE"/>
        </w:rPr>
        <w:t xml:space="preserve">Dihur in žena sta še bolj garala in delala tudi pri sosedih. Toda </w:t>
      </w:r>
      <w:r w:rsidRPr="003814C6">
        <w:rPr>
          <w:rFonts w:ascii="Century Gothic" w:hAnsi="Century Gothic"/>
          <w:b/>
          <w:sz w:val="28"/>
          <w:szCs w:val="28"/>
          <w:lang w:val="de-DE"/>
        </w:rPr>
        <w:t>Dihurka</w:t>
      </w:r>
      <w:r w:rsidRPr="003814C6">
        <w:rPr>
          <w:rFonts w:ascii="Century Gothic" w:hAnsi="Century Gothic"/>
          <w:sz w:val="28"/>
          <w:szCs w:val="28"/>
          <w:lang w:val="de-DE"/>
        </w:rPr>
        <w:t xml:space="preserve"> je zaradi pretežkega dela in trpljenja umrla, zato je moral Dihur prevzeti družinske skrbi. Nekoč je njihovo njivo napadel nov požiralnik, ki ga je skušal Dihur zamašiti. Pri tem se je hudo ranil in </w:t>
      </w:r>
      <w:r w:rsidRPr="003814C6">
        <w:rPr>
          <w:rFonts w:ascii="Century Gothic" w:hAnsi="Century Gothic"/>
          <w:b/>
          <w:sz w:val="28"/>
          <w:szCs w:val="28"/>
          <w:lang w:val="de-DE"/>
        </w:rPr>
        <w:t>umrl.</w:t>
      </w:r>
      <w:r w:rsidRPr="003814C6">
        <w:rPr>
          <w:rFonts w:ascii="Century Gothic" w:hAnsi="Century Gothic"/>
          <w:sz w:val="28"/>
          <w:szCs w:val="28"/>
          <w:lang w:val="de-DE"/>
        </w:rPr>
        <w:t xml:space="preserve"> Otroci so sami skrivaj pokopali očeta. Toda ljudje so kmalu ugotovili, kaj se je zgodilo, zemljo je prevzel bogat sosed, otroci pa so šli služit.</w:t>
      </w:r>
    </w:p>
    <w:p w14:paraId="33D575C5" w14:textId="77777777" w:rsidR="003814C6" w:rsidRPr="004D4459" w:rsidRDefault="003814C6" w:rsidP="003814C6">
      <w:pPr>
        <w:pStyle w:val="Normal1"/>
        <w:jc w:val="left"/>
        <w:rPr>
          <w:rFonts w:ascii="Century Gothic" w:hAnsi="Century Gothic"/>
          <w:b/>
          <w:sz w:val="28"/>
          <w:szCs w:val="28"/>
          <w:lang w:val="en-GB"/>
        </w:rPr>
      </w:pPr>
      <w:r w:rsidRPr="004D4459">
        <w:rPr>
          <w:rFonts w:ascii="Century Gothic" w:hAnsi="Century Gothic"/>
          <w:b/>
          <w:sz w:val="28"/>
          <w:szCs w:val="28"/>
          <w:lang w:val="en-GB"/>
        </w:rPr>
        <w:t>- PRVI SPOPAD</w:t>
      </w:r>
    </w:p>
    <w:p w14:paraId="1F13C762" w14:textId="77777777" w:rsidR="003814C6" w:rsidRPr="004D4459" w:rsidRDefault="003814C6" w:rsidP="003814C6">
      <w:pPr>
        <w:pStyle w:val="Normal1"/>
        <w:jc w:val="left"/>
        <w:rPr>
          <w:rFonts w:ascii="Century Gothic" w:hAnsi="Century Gothic"/>
          <w:b/>
          <w:sz w:val="28"/>
          <w:szCs w:val="28"/>
          <w:lang w:val="en-GB"/>
        </w:rPr>
      </w:pPr>
      <w:r w:rsidRPr="004D4459">
        <w:rPr>
          <w:rFonts w:ascii="Century Gothic" w:hAnsi="Century Gothic"/>
          <w:b/>
          <w:sz w:val="28"/>
          <w:szCs w:val="28"/>
          <w:lang w:val="en-GB"/>
        </w:rPr>
        <w:t>- POT NA KLOP</w:t>
      </w:r>
    </w:p>
    <w:p w14:paraId="59FF5E82" w14:textId="77777777" w:rsidR="00362BFE" w:rsidRPr="00362BFE" w:rsidRDefault="00362BFE" w:rsidP="00362BFE">
      <w:pPr>
        <w:rPr>
          <w:rFonts w:ascii="Century Gothic" w:hAnsi="Century Gothic"/>
          <w:sz w:val="28"/>
          <w:szCs w:val="28"/>
        </w:rPr>
      </w:pPr>
    </w:p>
    <w:sectPr w:rsidR="00362BFE" w:rsidRPr="00362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063F"/>
    <w:rsid w:val="0019063F"/>
    <w:rsid w:val="00362BFE"/>
    <w:rsid w:val="003814C6"/>
    <w:rsid w:val="004D4459"/>
    <w:rsid w:val="00547E42"/>
    <w:rsid w:val="0092006D"/>
    <w:rsid w:val="009570BA"/>
    <w:rsid w:val="00BD3C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A9E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FE"/>
    <w:rPr>
      <w:color w:val="000000"/>
      <w:sz w:val="24"/>
    </w:rPr>
  </w:style>
  <w:style w:type="paragraph" w:styleId="Heading1">
    <w:name w:val="heading 1"/>
    <w:basedOn w:val="Normal"/>
    <w:next w:val="Normal"/>
    <w:qFormat/>
    <w:rsid w:val="00362BFE"/>
    <w:pPr>
      <w:keepNext/>
      <w:outlineLvl w:val="0"/>
    </w:pPr>
    <w:rPr>
      <w:b/>
      <w:sz w:val="52"/>
    </w:rPr>
  </w:style>
  <w:style w:type="paragraph" w:styleId="Heading2">
    <w:name w:val="heading 2"/>
    <w:basedOn w:val="Normal"/>
    <w:next w:val="Normal"/>
    <w:qFormat/>
    <w:rsid w:val="00362B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BFE"/>
    <w:rPr>
      <w:sz w:val="32"/>
    </w:rPr>
  </w:style>
  <w:style w:type="paragraph" w:customStyle="1" w:styleId="Normal1">
    <w:name w:val="Normal1"/>
    <w:basedOn w:val="Normal"/>
    <w:rsid w:val="003814C6"/>
    <w:pPr>
      <w:widowControl w:val="0"/>
      <w:suppressAutoHyphens/>
      <w:spacing w:before="280" w:after="280"/>
      <w:jc w:val="both"/>
      <w:textAlignment w:val="top"/>
    </w:pPr>
    <w:rPr>
      <w:rFonts w:ascii="Arial" w:hAnsi="Arial" w:cs="Arial"/>
      <w:color w:val="auto"/>
      <w:kern w:val="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