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3D" w:rsidRDefault="004E4D44">
      <w:pPr>
        <w:jc w:val="center"/>
        <w:rPr>
          <w:b/>
          <w:bCs/>
          <w:sz w:val="48"/>
          <w:szCs w:val="48"/>
        </w:rPr>
      </w:pPr>
      <w:bookmarkStart w:id="0" w:name="_GoBack"/>
      <w:bookmarkEnd w:id="0"/>
      <w:r>
        <w:rPr>
          <w:sz w:val="48"/>
          <w:szCs w:val="48"/>
        </w:rPr>
        <w:t>Anne Provoost</w:t>
      </w:r>
    </w:p>
    <w:p w:rsidR="0009083D" w:rsidRDefault="004E4D44">
      <w:pPr>
        <w:jc w:val="center"/>
        <w:rPr>
          <w:sz w:val="52"/>
          <w:szCs w:val="52"/>
        </w:rPr>
      </w:pPr>
      <w:r>
        <w:rPr>
          <w:b/>
          <w:bCs/>
          <w:sz w:val="48"/>
          <w:szCs w:val="48"/>
        </w:rPr>
        <w:t>Padec</w:t>
      </w:r>
    </w:p>
    <w:p w:rsidR="0009083D" w:rsidRDefault="0009083D">
      <w:pPr>
        <w:rPr>
          <w:sz w:val="52"/>
          <w:szCs w:val="52"/>
        </w:rPr>
      </w:pPr>
    </w:p>
    <w:p w:rsidR="0009083D" w:rsidRDefault="004E4D44">
      <w:pPr>
        <w:rPr>
          <w:sz w:val="32"/>
          <w:szCs w:val="32"/>
        </w:rPr>
      </w:pPr>
      <w:r>
        <w:rPr>
          <w:sz w:val="32"/>
          <w:szCs w:val="32"/>
        </w:rPr>
        <w:t xml:space="preserve">   Glavni junak, Lucas, je za sodobni čas značilno apolitični najstnik, ki preživlja počitnice v podeželski hiši pred kratkim umrlega deda. Takrat se mu šele začne razkrivati življenjska zgodba slednjega, predvsem njegova vloga v drugi svetovni vojni, zaradi katere ga cenijo lokalni desničarski skrajneži. Čim njihov vodja, Benoit, izve, čigav vnuk je Lucas, pa mu začne vsiljevati svoja prepričanja in ga zapletati v svoje načrte.</w:t>
      </w:r>
    </w:p>
    <w:p w:rsidR="0009083D" w:rsidRDefault="004E4D44">
      <w:pPr>
        <w:rPr>
          <w:sz w:val="32"/>
          <w:szCs w:val="32"/>
        </w:rPr>
      </w:pPr>
      <w:r>
        <w:rPr>
          <w:sz w:val="32"/>
          <w:szCs w:val="32"/>
        </w:rPr>
        <w:t xml:space="preserve">   Ko se je naslednje jutro Benoit oglasil pri meni je s seboj imel psičko Tašo, takoj, ko me je zagledala je veselo skočila proti meni. Bil sem še v boksaricah, v katerih sem spal in nisem se še umil kaj šele pozajtrkoval. Si prebral časopis in mi podal Regio-Gazette. Ne sem mu odgovoril. No, potem ga preberi, te ne zanima kaj se dogaja po svetu? Mestni svet se je odločil, da bodo iz župnišča naredili zatočišče za begunce. Počasi sem jedel kruh in maslo. Glede na to kako me je Benoit gledal, mi je bilo jasno, da je mestni svet naredil napako in bojo sedaj same težave. Imaš bencin? me je vprašal. Odložil je skodelico in iz torbe potegnil prazne steklenice, ter jih postavil na mizo. Saj veš kako to gre: bencin naliješ v steklenico, vanjo vtakneš cunjo, pustiš, da se cunja pošteno napije bencina in nato steklenico zapreš. Ko bodo gotove jih prinesi v mesto. Kaj boš z molotovkami? Zaenkrat je župnišče še prazno. Kaj?! Molotovke boš vrgel v župnišče? Ampak to je nevarno! Bolj, ko bomo čakali večja bo škoda in prišlo bo tudi do žrtev, to pa ni naš namen, kajne? Vsaj moj namen ni tak, meni se gre bolj da jih pošteno prestrašimo. Nikomur nočem nič žalega, kaj šele da bi hotel koga poškodovati. Nekaj materialne škode za dober namen, Lucas. Potem bodo begunci samo od sebe odšli, boš videl.</w:t>
      </w:r>
    </w:p>
    <w:p w:rsidR="0009083D" w:rsidRDefault="004E4D44">
      <w:pPr>
        <w:rPr>
          <w:sz w:val="32"/>
          <w:szCs w:val="32"/>
        </w:rPr>
      </w:pPr>
      <w:r>
        <w:rPr>
          <w:sz w:val="32"/>
          <w:szCs w:val="32"/>
        </w:rPr>
        <w:t xml:space="preserve">   In nikar mi ne govori, da sem nestrpen do tujcev, prosim. Nad drugimi kulturami sem navdušen, neznansko jih spoštujem. Vendar njihova drugačnost v našem okolju?! S tem je tudi konec njihovih navad in običajev. Kaj ni to neskončna škoda? Si predstavljaš: Afričane v kavbojkah in Indijce v supergah? Ne, zaščiti jih moramo pred vplivi zahoda in jih poslati nazaj v rodno deželo.</w:t>
      </w: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4E4D44">
      <w:pPr>
        <w:jc w:val="center"/>
        <w:rPr>
          <w:sz w:val="32"/>
          <w:szCs w:val="32"/>
        </w:rPr>
      </w:pPr>
      <w:r>
        <w:rPr>
          <w:b/>
          <w:bCs/>
          <w:sz w:val="48"/>
          <w:szCs w:val="48"/>
        </w:rPr>
        <w:lastRenderedPageBreak/>
        <w:t xml:space="preserve">Anne Provoost </w:t>
      </w:r>
    </w:p>
    <w:p w:rsidR="0009083D" w:rsidRDefault="0009083D">
      <w:pPr>
        <w:jc w:val="center"/>
        <w:rPr>
          <w:sz w:val="32"/>
          <w:szCs w:val="32"/>
        </w:rPr>
      </w:pPr>
    </w:p>
    <w:p w:rsidR="0009083D" w:rsidRDefault="004E4D44">
      <w:pPr>
        <w:rPr>
          <w:sz w:val="32"/>
          <w:szCs w:val="32"/>
        </w:rPr>
      </w:pPr>
      <w:r>
        <w:rPr>
          <w:sz w:val="32"/>
          <w:szCs w:val="32"/>
        </w:rPr>
        <w:t>Rojena 26. julija leta 1964. Je sodobna flamska (belgijska) pisateljica. Objavila je veliko zapisov svojih potovanj, esejev in nekaj manj pomembnih del za otroke. Pozornost pa je vzbudila že s prvim, Moja teta je mrka pliskavka, zaslovela pa je z romanom Padec, po tem romanu je bil posnet tudi film. Od leta 1991 do leta 2009 je dobila približno 28 nagrad, ne le domačih vendar tudi tujih npr. nagrade iz Nemčije, Francije, …</w:t>
      </w: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09083D">
      <w:pPr>
        <w:rPr>
          <w:sz w:val="32"/>
          <w:szCs w:val="32"/>
        </w:rPr>
      </w:pPr>
    </w:p>
    <w:p w:rsidR="0009083D" w:rsidRDefault="004E4D44">
      <w:pPr>
        <w:rPr>
          <w:b/>
          <w:bCs/>
          <w:sz w:val="32"/>
          <w:szCs w:val="32"/>
        </w:rPr>
      </w:pPr>
      <w:r>
        <w:rPr>
          <w:sz w:val="32"/>
          <w:szCs w:val="32"/>
        </w:rPr>
        <w:t>Slovar manj znanih besed:</w:t>
      </w:r>
    </w:p>
    <w:p w:rsidR="0009083D" w:rsidRDefault="004E4D44">
      <w:pPr>
        <w:rPr>
          <w:sz w:val="32"/>
          <w:szCs w:val="32"/>
        </w:rPr>
      </w:pPr>
      <w:r>
        <w:rPr>
          <w:b/>
          <w:bCs/>
          <w:sz w:val="32"/>
          <w:szCs w:val="32"/>
        </w:rPr>
        <w:t xml:space="preserve">Flamski: </w:t>
      </w:r>
      <w:r>
        <w:rPr>
          <w:sz w:val="32"/>
          <w:szCs w:val="32"/>
        </w:rPr>
        <w:t>nanašajoč se na</w:t>
      </w:r>
    </w:p>
    <w:p w:rsidR="0009083D" w:rsidRDefault="004E4D44">
      <w:pPr>
        <w:rPr>
          <w:sz w:val="32"/>
          <w:szCs w:val="32"/>
        </w:rPr>
      </w:pPr>
      <w:r>
        <w:rPr>
          <w:sz w:val="32"/>
          <w:szCs w:val="32"/>
        </w:rPr>
        <w:t>Flamsko, ki predstavlja</w:t>
      </w:r>
    </w:p>
    <w:p w:rsidR="0009083D" w:rsidRDefault="004E4D44">
      <w:pPr>
        <w:rPr>
          <w:sz w:val="32"/>
          <w:szCs w:val="32"/>
        </w:rPr>
      </w:pPr>
      <w:r>
        <w:rPr>
          <w:sz w:val="32"/>
          <w:szCs w:val="32"/>
        </w:rPr>
        <w:t>približno polovico Belgije,</w:t>
      </w:r>
    </w:p>
    <w:p w:rsidR="0009083D" w:rsidRDefault="004E4D44">
      <w:pPr>
        <w:rPr>
          <w:sz w:val="32"/>
          <w:szCs w:val="32"/>
        </w:rPr>
      </w:pPr>
      <w:r>
        <w:rPr>
          <w:sz w:val="32"/>
          <w:szCs w:val="32"/>
        </w:rPr>
        <w:t>kjer večina prebivalcev</w:t>
      </w:r>
    </w:p>
    <w:p w:rsidR="0009083D" w:rsidRDefault="004E4D44">
      <w:pPr>
        <w:rPr>
          <w:sz w:val="32"/>
          <w:szCs w:val="32"/>
        </w:rPr>
      </w:pPr>
      <w:r>
        <w:rPr>
          <w:sz w:val="32"/>
          <w:szCs w:val="32"/>
        </w:rPr>
        <w:t>govori flamščino, dialekt</w:t>
      </w:r>
    </w:p>
    <w:p w:rsidR="0009083D" w:rsidRDefault="004E4D44">
      <w:pPr>
        <w:rPr>
          <w:b/>
          <w:bCs/>
          <w:sz w:val="32"/>
          <w:szCs w:val="32"/>
        </w:rPr>
      </w:pPr>
      <w:r>
        <w:rPr>
          <w:sz w:val="32"/>
          <w:szCs w:val="32"/>
        </w:rPr>
        <w:t>nizozemščine.</w:t>
      </w:r>
    </w:p>
    <w:p w:rsidR="0009083D" w:rsidRDefault="004E4D44">
      <w:pPr>
        <w:rPr>
          <w:sz w:val="32"/>
          <w:szCs w:val="32"/>
        </w:rPr>
      </w:pPr>
      <w:r>
        <w:rPr>
          <w:b/>
          <w:bCs/>
          <w:sz w:val="32"/>
          <w:szCs w:val="32"/>
        </w:rPr>
        <w:t xml:space="preserve">Apolitičen: </w:t>
      </w:r>
      <w:r>
        <w:rPr>
          <w:sz w:val="32"/>
          <w:szCs w:val="32"/>
        </w:rPr>
        <w:t>oseba, ki se ne</w:t>
      </w:r>
    </w:p>
    <w:p w:rsidR="0009083D" w:rsidRDefault="004E4D44">
      <w:pPr>
        <w:rPr>
          <w:b/>
          <w:bCs/>
          <w:sz w:val="32"/>
          <w:szCs w:val="32"/>
        </w:rPr>
      </w:pPr>
      <w:r>
        <w:rPr>
          <w:sz w:val="32"/>
          <w:szCs w:val="32"/>
        </w:rPr>
        <w:t>zanima za politiko.</w:t>
      </w:r>
    </w:p>
    <w:p w:rsidR="0009083D" w:rsidRDefault="004E4D44">
      <w:pPr>
        <w:rPr>
          <w:sz w:val="32"/>
          <w:szCs w:val="32"/>
        </w:rPr>
      </w:pPr>
      <w:r>
        <w:rPr>
          <w:b/>
          <w:bCs/>
          <w:sz w:val="32"/>
          <w:szCs w:val="32"/>
        </w:rPr>
        <w:t>Molotovka:</w:t>
      </w:r>
      <w:r>
        <w:rPr>
          <w:sz w:val="32"/>
          <w:szCs w:val="32"/>
        </w:rPr>
        <w:t xml:space="preserve"> Ponavadi</w:t>
      </w:r>
    </w:p>
    <w:p w:rsidR="0009083D" w:rsidRDefault="004E4D44">
      <w:pPr>
        <w:rPr>
          <w:sz w:val="32"/>
          <w:szCs w:val="32"/>
        </w:rPr>
      </w:pPr>
      <w:r>
        <w:rPr>
          <w:sz w:val="32"/>
          <w:szCs w:val="32"/>
        </w:rPr>
        <w:t>steklenica napolnjena</w:t>
      </w:r>
    </w:p>
    <w:p w:rsidR="0009083D" w:rsidRDefault="004E4D44">
      <w:pPr>
        <w:rPr>
          <w:b/>
          <w:bCs/>
          <w:sz w:val="32"/>
          <w:szCs w:val="32"/>
        </w:rPr>
      </w:pPr>
      <w:r>
        <w:rPr>
          <w:sz w:val="32"/>
          <w:szCs w:val="32"/>
        </w:rPr>
        <w:t>z vnetljivo snovjo za zažiganje.</w:t>
      </w:r>
    </w:p>
    <w:p w:rsidR="0009083D" w:rsidRDefault="004E4D44">
      <w:r>
        <w:rPr>
          <w:b/>
          <w:bCs/>
          <w:sz w:val="32"/>
          <w:szCs w:val="32"/>
        </w:rPr>
        <w:t xml:space="preserve">Integrirati: </w:t>
      </w:r>
      <w:r>
        <w:rPr>
          <w:sz w:val="32"/>
          <w:szCs w:val="32"/>
        </w:rPr>
        <w:t>vključiti se v skupnost.</w:t>
      </w:r>
    </w:p>
    <w:sectPr w:rsidR="0009083D">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D44"/>
    <w:rsid w:val="0009083D"/>
    <w:rsid w:val="004E4D44"/>
    <w:rsid w:val="007E4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