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60AF1" w14:textId="77777777" w:rsidR="00D048A7" w:rsidRPr="0023003B" w:rsidRDefault="00D048A7" w:rsidP="00D048A7">
      <w:pPr>
        <w:jc w:val="center"/>
        <w:rPr>
          <w:sz w:val="28"/>
          <w:szCs w:val="28"/>
        </w:rPr>
      </w:pPr>
      <w:bookmarkStart w:id="0" w:name="_GoBack"/>
      <w:bookmarkEnd w:id="0"/>
      <w:r>
        <w:rPr>
          <w:sz w:val="28"/>
          <w:szCs w:val="28"/>
        </w:rPr>
        <w:t>Marjan Rožanc: LJUBEZEN</w:t>
      </w:r>
    </w:p>
    <w:p w14:paraId="6ACE8262" w14:textId="77777777" w:rsidR="00D048A7" w:rsidRDefault="00D048A7" w:rsidP="00D048A7"/>
    <w:p w14:paraId="0F6CEAB5" w14:textId="77777777" w:rsidR="00D048A7" w:rsidRDefault="00D048A7" w:rsidP="00D048A7"/>
    <w:p w14:paraId="6074D407" w14:textId="77777777" w:rsidR="00D048A7" w:rsidRDefault="00D048A7" w:rsidP="00D048A7">
      <w:pPr>
        <w:jc w:val="both"/>
        <w:rPr>
          <w:b/>
        </w:rPr>
      </w:pPr>
      <w:r w:rsidRPr="00D048A7">
        <w:rPr>
          <w:b/>
        </w:rPr>
        <w:t xml:space="preserve">Biografija in opus avtorja. </w:t>
      </w:r>
    </w:p>
    <w:p w14:paraId="7CF70C2C" w14:textId="77777777" w:rsidR="00D048A7" w:rsidRPr="006E2C8C" w:rsidRDefault="00D048A7" w:rsidP="00D048A7">
      <w:pPr>
        <w:jc w:val="both"/>
      </w:pPr>
    </w:p>
    <w:p w14:paraId="2C9AE8F3" w14:textId="77777777" w:rsidR="00BD7DE5" w:rsidRDefault="006E2C8C" w:rsidP="00E72F6F">
      <w:pPr>
        <w:ind w:firstLine="720"/>
        <w:jc w:val="both"/>
      </w:pPr>
      <w:r w:rsidRPr="006E2C8C">
        <w:t xml:space="preserve">Pripovednik in </w:t>
      </w:r>
      <w:r>
        <w:t>dramatik Marjan Rožanc se je rodil 12.11. 1930 v Ljubljani. Osnovno šolo je obiskoval v Mostah, nižjo gimnazijo pa na realki v vegovi ulici. Šolanja ni dokončal, zato se je za kratek čas najprej zaposlil kot pomožni delavec v Bonačevi Kartonažni tovarni (1944), nato kot pomožni delavec v kulisarni Opere in Drame (1945)</w:t>
      </w:r>
      <w:r w:rsidR="00C860DB">
        <w:t xml:space="preserve">, takoj po končani vojni pa je postal mladinski aktivist in dokončal grafično šočo v Ljubljani. </w:t>
      </w:r>
    </w:p>
    <w:p w14:paraId="4DE77A95" w14:textId="77777777" w:rsidR="006E2C8C" w:rsidRDefault="00BD7DE5" w:rsidP="00E72F6F">
      <w:pPr>
        <w:jc w:val="both"/>
      </w:pPr>
      <w:r>
        <w:tab/>
      </w:r>
      <w:r w:rsidR="006E2C8C">
        <w:t xml:space="preserve"> </w:t>
      </w:r>
      <w:r>
        <w:t xml:space="preserve">Leta 1950 je odšel na zanj usodno enoletno služenje vojaškega roka v Požarevac: leta 1951 je bil namreč obsojen na vojaškem sodišču v Beogradu zaradi sovražne propagande, takrat pogoste kazni, ki je služila preprečevanju svobode govora in mišljenja. Rožanc je bil v vojaškem zaporu v Beogradu, Požarevcu, Popovcu nad Paračinom in v rudniku svinca v Trebči, zadnji dve leti pa v Sremski Mitrovici. </w:t>
      </w:r>
    </w:p>
    <w:p w14:paraId="44568AD5" w14:textId="77777777" w:rsidR="007348D0" w:rsidRDefault="007348D0" w:rsidP="00E72F6F">
      <w:pPr>
        <w:jc w:val="both"/>
      </w:pPr>
      <w:r>
        <w:tab/>
        <w:t xml:space="preserve">Po vrnitvi domov je našel delo v Mariborski tiskarni v mariboru in v Časopisno-grafičnem podjetju Večer. V tem času so zečela izhajati njegova prva pripovedna besedila v </w:t>
      </w:r>
      <w:r w:rsidRPr="007348D0">
        <w:rPr>
          <w:i/>
        </w:rPr>
        <w:t>Obzorniku</w:t>
      </w:r>
      <w:r>
        <w:t xml:space="preserve"> Prešernove družbe, v </w:t>
      </w:r>
      <w:r w:rsidRPr="007348D0">
        <w:rPr>
          <w:i/>
        </w:rPr>
        <w:t xml:space="preserve">Mladih potih, Ljubljanskem dnevniku, Naši sodobnosti </w:t>
      </w:r>
      <w:r w:rsidRPr="007348D0">
        <w:t>in v</w:t>
      </w:r>
      <w:r w:rsidRPr="007348D0">
        <w:rPr>
          <w:i/>
        </w:rPr>
        <w:t xml:space="preserve"> Novih obzorjih.</w:t>
      </w:r>
      <w:r>
        <w:t xml:space="preserve"> Sodeloval je v uredništvu Perspektiv in vodil gledališče Oder 57. Nekaj časa je delal kot tajnik in član uredništva revije Problemi, leta 1974 pa se je zaposlil kot vodstveni delavec v okviru zveze športnih društev Slovan. </w:t>
      </w:r>
      <w:r w:rsidR="006E6146">
        <w:t xml:space="preserve">Leta 1980 je prejel nagrado Prešernovega sklada za roman Ljubezen in postal lastnik stare kraške hiše v Volčjem Gradu, kjer je ustvarjal zadnje desetletje svojega življenja. </w:t>
      </w:r>
    </w:p>
    <w:p w14:paraId="4718EC03" w14:textId="77777777" w:rsidR="00A13898" w:rsidRDefault="00A13898" w:rsidP="00E72F6F">
      <w:pPr>
        <w:jc w:val="both"/>
      </w:pPr>
    </w:p>
    <w:p w14:paraId="222318BE" w14:textId="77777777" w:rsidR="00A13898" w:rsidRDefault="00A13898" w:rsidP="00545CEC">
      <w:pPr>
        <w:ind w:firstLine="720"/>
        <w:jc w:val="both"/>
      </w:pPr>
      <w:r>
        <w:t xml:space="preserve">Rožančevo delo vsebuje novele, romane, esejistiko, dramatiko in v zvezi z njo tudi filmske scenarije (drame: Jutro polpreteklega dne, 1959; Stavba, 1963; Topla greda, 1964; Zadnja večerja, Radio Trst, 1988), sodelovanje pri scenariju oziroma zapisu dialogov za nekatere celovečerne, kratkometražne in dokumentarne filme; po Rožančevih pripovednih delih sta posneta celovečerna filma Ljubezen in Hudodelci. </w:t>
      </w:r>
    </w:p>
    <w:p w14:paraId="3778E8D9" w14:textId="77777777" w:rsidR="000E2FCE" w:rsidRDefault="000E2FCE" w:rsidP="00E72F6F">
      <w:pPr>
        <w:jc w:val="both"/>
      </w:pPr>
    </w:p>
    <w:p w14:paraId="34898CAC" w14:textId="77777777" w:rsidR="00FE6DDC" w:rsidRPr="007348D0" w:rsidRDefault="00FE6DDC" w:rsidP="00E72F6F">
      <w:pPr>
        <w:jc w:val="both"/>
      </w:pPr>
    </w:p>
    <w:p w14:paraId="1BE67309" w14:textId="77777777" w:rsidR="00D048A7" w:rsidRDefault="00D048A7" w:rsidP="00E72F6F">
      <w:pPr>
        <w:jc w:val="both"/>
        <w:rPr>
          <w:b/>
        </w:rPr>
      </w:pPr>
      <w:r>
        <w:rPr>
          <w:b/>
        </w:rPr>
        <w:t>Zunanja in notranja zgradba imenovanega dela.</w:t>
      </w:r>
    </w:p>
    <w:p w14:paraId="72D7DDDC" w14:textId="77777777" w:rsidR="00D048A7" w:rsidRDefault="00D048A7" w:rsidP="00E72F6F">
      <w:pPr>
        <w:jc w:val="both"/>
        <w:rPr>
          <w:b/>
        </w:rPr>
      </w:pPr>
    </w:p>
    <w:p w14:paraId="5E672699" w14:textId="77777777" w:rsidR="00326BF6" w:rsidRDefault="00BB53F4" w:rsidP="00E72F6F">
      <w:pPr>
        <w:ind w:firstLine="720"/>
        <w:jc w:val="both"/>
      </w:pPr>
      <w:r w:rsidRPr="00BB53F4">
        <w:t xml:space="preserve">Rožančeva </w:t>
      </w:r>
      <w:r>
        <w:t xml:space="preserve">pripoved teži k jasnosti in neposrednosti in zaradi tega v romanu ni posebej iskanih oziroma poudarjenih artističnih postopkov. </w:t>
      </w:r>
      <w:r w:rsidR="006A0304">
        <w:t xml:space="preserve">Roman sestavljajo trije deli: </w:t>
      </w:r>
      <w:r w:rsidR="006A0304" w:rsidRPr="006A0304">
        <w:rPr>
          <w:i/>
        </w:rPr>
        <w:t>Uvod</w:t>
      </w:r>
      <w:r w:rsidR="006A0304">
        <w:t xml:space="preserve">, osrednji del pripovedi in </w:t>
      </w:r>
      <w:r w:rsidR="006A0304" w:rsidRPr="006A0304">
        <w:rPr>
          <w:i/>
        </w:rPr>
        <w:t>Epilog</w:t>
      </w:r>
      <w:r w:rsidR="006A0304">
        <w:t xml:space="preserve">. </w:t>
      </w:r>
    </w:p>
    <w:p w14:paraId="3640A827" w14:textId="77777777" w:rsidR="00326BF6" w:rsidRDefault="006A0304" w:rsidP="00E72F6F">
      <w:pPr>
        <w:ind w:firstLine="720"/>
        <w:jc w:val="both"/>
      </w:pPr>
      <w:r>
        <w:t xml:space="preserve">V uvodni predstavitvi besedila je nakazan pripovedni postopek, vzgibi za pripovedovanje (spomin, »koga sem imel rad««, napovedane so tudi nekatere glavne osebe. </w:t>
      </w:r>
      <w:r w:rsidR="00326BF6">
        <w:t xml:space="preserve">Epilog je sklep pripovedi v pravem pomenu besede: zapis o vsem tem, kaj vse se je na koncu zgodilo z osebami iz osrednjega dela pripovedi. </w:t>
      </w:r>
    </w:p>
    <w:p w14:paraId="697FC193" w14:textId="77777777" w:rsidR="00326BF6" w:rsidRDefault="005736E0" w:rsidP="00E72F6F">
      <w:pPr>
        <w:ind w:firstLine="720"/>
        <w:jc w:val="both"/>
      </w:pPr>
      <w:r>
        <w:t xml:space="preserve">Osrednji del pripovedi poteka po časovno in prostorsko sinhronem redu. Spominski zapis bi sicer lahko gradil mrežo asociacij in preskokov iz sedanjosti v preteklost v analitičnem postopku, vendar se to ne zgodi. </w:t>
      </w:r>
    </w:p>
    <w:p w14:paraId="65320356" w14:textId="77777777" w:rsidR="00C46616" w:rsidRPr="00BB53F4" w:rsidRDefault="00C46616" w:rsidP="00E72F6F">
      <w:pPr>
        <w:ind w:firstLine="720"/>
        <w:jc w:val="both"/>
      </w:pPr>
      <w:r>
        <w:t xml:space="preserve">Notranja razporeditev dogajanja v pripovedi temelji na anekdotičnem načelu združevanja posameznih pripetljajev, drobnih dogodkov, srečanj, pogovorov, opravil ... </w:t>
      </w:r>
      <w:r>
        <w:lastRenderedPageBreak/>
        <w:t xml:space="preserve">Pripoved torej temelji na oblikovanju skupinskega dogajanja, kar ustvarja vtis mozaičnosati, osvetljene z eno samo opazovalno linijo (pripovedovalčevo opcijo), ob kateri je stalno prisoten tudi delujoči pogled skupnosti, »glas soseske«, značilna medsebojna povezanost in zaprtost hkrati. </w:t>
      </w:r>
    </w:p>
    <w:p w14:paraId="4AB6D967" w14:textId="77777777" w:rsidR="003F5B27" w:rsidRDefault="003F5B27" w:rsidP="00E72F6F">
      <w:pPr>
        <w:jc w:val="both"/>
        <w:rPr>
          <w:b/>
        </w:rPr>
      </w:pPr>
    </w:p>
    <w:p w14:paraId="63BF121E" w14:textId="77777777" w:rsidR="00FE6DDC" w:rsidRDefault="00FE6DDC" w:rsidP="00E72F6F">
      <w:pPr>
        <w:jc w:val="both"/>
        <w:rPr>
          <w:b/>
        </w:rPr>
      </w:pPr>
    </w:p>
    <w:p w14:paraId="3426F09A" w14:textId="77777777" w:rsidR="00D048A7" w:rsidRDefault="00D048A7" w:rsidP="00E72F6F">
      <w:pPr>
        <w:jc w:val="both"/>
        <w:rPr>
          <w:b/>
        </w:rPr>
      </w:pPr>
      <w:r>
        <w:rPr>
          <w:b/>
        </w:rPr>
        <w:t>Zgodba romana.</w:t>
      </w:r>
    </w:p>
    <w:p w14:paraId="54E90668" w14:textId="77777777" w:rsidR="00597435" w:rsidRDefault="00597435" w:rsidP="00E72F6F">
      <w:pPr>
        <w:jc w:val="both"/>
        <w:rPr>
          <w:b/>
        </w:rPr>
      </w:pPr>
    </w:p>
    <w:p w14:paraId="0AA7A20B" w14:textId="77777777" w:rsidR="00D048A7" w:rsidRPr="00597435" w:rsidRDefault="00597435" w:rsidP="00CE1E63">
      <w:pPr>
        <w:ind w:firstLine="720"/>
        <w:jc w:val="both"/>
      </w:pPr>
      <w:r w:rsidRPr="00597435">
        <w:t xml:space="preserve">Junak </w:t>
      </w:r>
      <w:r>
        <w:t xml:space="preserve">živi z očetom, materjo in starejšim bratom v ljubljanskem predmestju Zelena jama. </w:t>
      </w:r>
      <w:r w:rsidR="001A36EC">
        <w:t xml:space="preserve">Je čas italijanske okupacije in kakor minevajo dnevi, se vse bolj stopnjuje nasilje okupatorja, partizanskih in domobranskih somišljenikov. </w:t>
      </w:r>
      <w:r w:rsidR="008152DF">
        <w:t xml:space="preserve">Junak se odloči, da ne bo več hodil v šolo, ker fašistični učitelj z njim slabo ravna, zato se raje potika po mestu, igra nogomet, prisluškuje pogovorom starejših sovrstnikov, pomaga spraviti v bolnico, kjer dela njegov oče kot strežnik, ranjenega soseda, partizana Prelčevega Borisa. Dogajanje se prevesi in zaostri v času italijanske kapitulacije, ki vnese </w:t>
      </w:r>
      <w:r w:rsidR="00821E9F">
        <w:t xml:space="preserve">v ljudi nemir in radost, a je že nekaj dni kasneje veselja konec, ko pridejo Nemci. Z nemško okupacijo nastopijo še hujši časi. </w:t>
      </w:r>
      <w:r w:rsidR="002A7AC8">
        <w:t>Nekakšen prelom v pripovedovanju in komentiranju predstavlja prva seksualna izkušnja, ki jo junak doživi s Krakarjevo Mileno in njeno prijateljico, ko ga mati pošlje k njej, da bi uredila pošiljanje paketov očetu, ki so ga nemci poslali v koncentracijsko taborišče Dachau. Konec vojne junak dočaka kot prekmalu zrela osebnost; njegove »ljubezni« je konec, ko se mu razkrije svet dobrega in zla, »prijateljev« in »sovražnikov«, v kar se spremenijo njegovi nekdanji prijatelji, znanci in ljudje iz Zelene jame, ki jih je le be</w:t>
      </w:r>
      <w:r w:rsidR="00CC5522">
        <w:t>ž</w:t>
      </w:r>
      <w:r w:rsidR="002A7AC8">
        <w:t xml:space="preserve">no poznal. </w:t>
      </w:r>
    </w:p>
    <w:p w14:paraId="5C0046CD" w14:textId="77777777" w:rsidR="003F5B27" w:rsidRDefault="003F5B27" w:rsidP="00E72F6F">
      <w:pPr>
        <w:jc w:val="both"/>
        <w:rPr>
          <w:b/>
        </w:rPr>
      </w:pPr>
    </w:p>
    <w:p w14:paraId="11A91944" w14:textId="77777777" w:rsidR="003F5B27" w:rsidRDefault="003F5B27" w:rsidP="00E72F6F">
      <w:pPr>
        <w:jc w:val="both"/>
        <w:rPr>
          <w:b/>
        </w:rPr>
      </w:pPr>
    </w:p>
    <w:p w14:paraId="1F3B03AC" w14:textId="77777777" w:rsidR="00D048A7" w:rsidRDefault="00D048A7" w:rsidP="00E72F6F">
      <w:pPr>
        <w:jc w:val="both"/>
        <w:rPr>
          <w:b/>
        </w:rPr>
      </w:pPr>
      <w:r>
        <w:rPr>
          <w:b/>
        </w:rPr>
        <w:t>Motivno – tematska interpretacija</w:t>
      </w:r>
      <w:r w:rsidR="004424F8">
        <w:rPr>
          <w:b/>
        </w:rPr>
        <w:t>.</w:t>
      </w:r>
    </w:p>
    <w:p w14:paraId="36089947" w14:textId="77777777" w:rsidR="00D048A7" w:rsidRDefault="00D048A7" w:rsidP="00E72F6F">
      <w:pPr>
        <w:jc w:val="both"/>
        <w:rPr>
          <w:b/>
        </w:rPr>
      </w:pPr>
    </w:p>
    <w:p w14:paraId="02ED10B0" w14:textId="77777777" w:rsidR="003F5B27" w:rsidRDefault="00C53A0E" w:rsidP="00195C2D">
      <w:pPr>
        <w:ind w:firstLine="720"/>
        <w:jc w:val="both"/>
      </w:pPr>
      <w:r w:rsidRPr="00C53A0E">
        <w:t>V romanu je zagoto</w:t>
      </w:r>
      <w:r>
        <w:t xml:space="preserve">vo izpostavljena bivanjska tematika v tesni povezavi s čustvenim doživljanjem. </w:t>
      </w:r>
      <w:r w:rsidR="00C31823">
        <w:t>Prepleta pa se več motivov: motiv osebnega zorenja skupaj z motivom ljubezni in zvestega prijateljstva, motiv socialne prikrajšanosti, motiv vojne, okupacije, zapora in taborišč, partizanstva, domobranstva, političnih delitev prebivalcev, erotični motiv, motiv spolnega dozorevanja, motiv šolanja in ljubezni do nogometa, motiv nasilja in smrti.</w:t>
      </w:r>
    </w:p>
    <w:p w14:paraId="5BA5E5E2" w14:textId="77777777" w:rsidR="00C31823" w:rsidRDefault="00C31823" w:rsidP="00E72F6F">
      <w:pPr>
        <w:jc w:val="both"/>
      </w:pPr>
    </w:p>
    <w:p w14:paraId="067106EB" w14:textId="77777777" w:rsidR="00FE6DDC" w:rsidRPr="00C53A0E" w:rsidRDefault="00FE6DDC" w:rsidP="00E72F6F">
      <w:pPr>
        <w:jc w:val="both"/>
      </w:pPr>
    </w:p>
    <w:p w14:paraId="39231A7F" w14:textId="77777777" w:rsidR="00D048A7" w:rsidRDefault="00C31823" w:rsidP="00E72F6F">
      <w:pPr>
        <w:jc w:val="both"/>
        <w:rPr>
          <w:b/>
        </w:rPr>
      </w:pPr>
      <w:r>
        <w:rPr>
          <w:b/>
        </w:rPr>
        <w:t>Oznaka oseb.</w:t>
      </w:r>
    </w:p>
    <w:p w14:paraId="12BC4BA9" w14:textId="77777777" w:rsidR="00D048A7" w:rsidRDefault="00D048A7" w:rsidP="00E72F6F">
      <w:pPr>
        <w:jc w:val="both"/>
        <w:rPr>
          <w:b/>
        </w:rPr>
      </w:pPr>
    </w:p>
    <w:p w14:paraId="5CAF5DD9" w14:textId="77777777" w:rsidR="003C6600" w:rsidRDefault="003C6600" w:rsidP="00E72F6F">
      <w:pPr>
        <w:ind w:firstLine="720"/>
        <w:jc w:val="both"/>
      </w:pPr>
      <w:r w:rsidRPr="003C6600">
        <w:t xml:space="preserve">Med literarnimi </w:t>
      </w:r>
      <w:r>
        <w:t>osebami so vsi – razen osrednje osebe, torej pripovedovalca – zvečine del večjih skupin (domačih družinskih članov in članov sosednih družin, šolarjev, prijatejev v klapi, partizanov in domobrancev, aktivistov, prostituk, italijanskih vojakov.)</w:t>
      </w:r>
    </w:p>
    <w:p w14:paraId="4EB0244C" w14:textId="77777777" w:rsidR="003C6600" w:rsidRDefault="003C6600" w:rsidP="00E72F6F">
      <w:pPr>
        <w:jc w:val="both"/>
      </w:pPr>
      <w:r>
        <w:tab/>
        <w:t xml:space="preserve">Glavna literarna oseba je </w:t>
      </w:r>
      <w:r w:rsidRPr="00446C3F">
        <w:rPr>
          <w:i/>
        </w:rPr>
        <w:t>Marjan Rožanc</w:t>
      </w:r>
      <w:r>
        <w:t xml:space="preserve"> s svojim pravim imenom. Razpon pripovedovalčevih čustvenih, čutnih in miselnih odzivov je zelo razvejan in kaže na globoko vznemirjen, nenehno pozoren lik. Kot literarna oseba je Marjan odprt navzven, teži k skupini, hkrati pa ohranja </w:t>
      </w:r>
      <w:r w:rsidR="00B024DE">
        <w:t xml:space="preserve">svoj osebni čustveni svet. Nekatere posebej dramatične prizore vidi v dvojni perspektivi, v stiku tragičnega in igrivega. </w:t>
      </w:r>
    </w:p>
    <w:p w14:paraId="566D68FA" w14:textId="77777777" w:rsidR="00B024DE" w:rsidRDefault="00B024DE" w:rsidP="00E72F6F">
      <w:pPr>
        <w:jc w:val="both"/>
      </w:pPr>
      <w:r>
        <w:lastRenderedPageBreak/>
        <w:tab/>
      </w:r>
      <w:r w:rsidRPr="00446C3F">
        <w:rPr>
          <w:i/>
        </w:rPr>
        <w:t>Prelčev Boris</w:t>
      </w:r>
      <w:r>
        <w:t xml:space="preserve">, eden izmed najzvestejših prijateljev, zagnan športnik, Rožancev vzornik, v vojni partizanski ranjenec, ki ga skrivaj prepeljejo v bolnišnico. Na koncu vojne se vrne bolan in umre, prijatelju Marjanu pa zapusti vse svoje premoženje. </w:t>
      </w:r>
    </w:p>
    <w:p w14:paraId="3E6111D7" w14:textId="77777777" w:rsidR="008D331B" w:rsidRDefault="00CD6C80" w:rsidP="00E72F6F">
      <w:pPr>
        <w:jc w:val="both"/>
      </w:pPr>
      <w:r>
        <w:tab/>
      </w:r>
      <w:r w:rsidRPr="00446C3F">
        <w:rPr>
          <w:i/>
        </w:rPr>
        <w:t>Rožičeva Edvard in Ladislav</w:t>
      </w:r>
      <w:r>
        <w:t xml:space="preserve"> sta sosedova fanta. Edi je bil prvi zelenojamski fant, ki so ga italijanski karabinjerji zaprli. Obsojen je bil na štiri leta zapora, ker se je domnevno posmehoval Duceju. Čakanje na konec vojne je z</w:t>
      </w:r>
      <w:r w:rsidR="008D331B">
        <w:t xml:space="preserve">a Marjana kot čakanje na Edija, dokler se med zadnjimi ne prikaže »živ in zdrav, pratizan, tankist, ...«. lado pa je bil drugačen. Ni mu bilo za šport, oboževal pa je film in glasbo. Ker ni maral orožja, se je z rešenega transporta v taborišče vrnil domov. Je molčeč in mehak človek, ki ga ne zanimajo mnenja drugih ljudi, še posebej ne soseske, ki ga opazuje in opravlja. </w:t>
      </w:r>
    </w:p>
    <w:p w14:paraId="2CF648D6" w14:textId="77777777" w:rsidR="00545CEC" w:rsidRDefault="00446C3F" w:rsidP="00E72F6F">
      <w:pPr>
        <w:jc w:val="both"/>
      </w:pPr>
      <w:r>
        <w:tab/>
        <w:t xml:space="preserve">Škobernetov Ciril, s katerim se Marjan tesneje zbliža med vojno, je sprva tih in miren, nekoliko skrivnosten fant iz skupine, ki se zbira v salezijanskem domu na Kodeljevem. </w:t>
      </w:r>
      <w:r w:rsidR="004D29D5">
        <w:t>Ministrant, ki ljubi red in strogo moralo, zato pretepe svojo pregrešno sestro Lenko. Ko stopi v domobransko vojsko, se povsem spremeni – sprevrže se v močno oboroženega, neobvladanega ubijalca</w:t>
      </w:r>
      <w:r w:rsidR="00545CEC">
        <w:t>.</w:t>
      </w:r>
    </w:p>
    <w:p w14:paraId="7F550A83" w14:textId="77777777" w:rsidR="00545CEC" w:rsidRDefault="00545CEC" w:rsidP="00E72F6F">
      <w:pPr>
        <w:jc w:val="both"/>
      </w:pPr>
    </w:p>
    <w:p w14:paraId="7C813C72" w14:textId="77777777" w:rsidR="00FE6DDC" w:rsidRDefault="00FE6DDC" w:rsidP="00E72F6F">
      <w:pPr>
        <w:jc w:val="both"/>
      </w:pPr>
    </w:p>
    <w:p w14:paraId="04F8E12C" w14:textId="77777777" w:rsidR="00D048A7" w:rsidRDefault="00D048A7" w:rsidP="00E72F6F">
      <w:pPr>
        <w:jc w:val="both"/>
        <w:rPr>
          <w:b/>
        </w:rPr>
      </w:pPr>
      <w:r>
        <w:rPr>
          <w:b/>
        </w:rPr>
        <w:t>Jezikovno – slogovna analiza</w:t>
      </w:r>
      <w:r w:rsidR="004424F8">
        <w:rPr>
          <w:b/>
        </w:rPr>
        <w:t>.</w:t>
      </w:r>
    </w:p>
    <w:p w14:paraId="5AE2FCEB" w14:textId="77777777" w:rsidR="00D048A7" w:rsidRDefault="00D048A7" w:rsidP="00E72F6F">
      <w:pPr>
        <w:jc w:val="both"/>
        <w:rPr>
          <w:b/>
        </w:rPr>
      </w:pPr>
    </w:p>
    <w:p w14:paraId="510DBC74" w14:textId="77777777" w:rsidR="00434EB8" w:rsidRDefault="00434EB8" w:rsidP="00C53A0E">
      <w:pPr>
        <w:ind w:firstLine="720"/>
        <w:jc w:val="both"/>
      </w:pPr>
      <w:r w:rsidRPr="00434EB8">
        <w:t>Rožančev</w:t>
      </w:r>
      <w:r>
        <w:t xml:space="preserve"> jezik je uokvirjen v specifični govor ljubljanskega delavskega predmestja.</w:t>
      </w:r>
      <w:r w:rsidR="00E72F6F">
        <w:t xml:space="preserve"> </w:t>
      </w:r>
      <w:r>
        <w:t xml:space="preserve">Pripoved je strnjena in realistični slog izpostavljen. Personalnega komentarja in opomb je malo, zato je več strnjenega premega govora, predvsem dialoga med pripovedovalcem in njegovimi prijatelji in znanci. </w:t>
      </w:r>
      <w:r w:rsidR="00E72F6F">
        <w:t xml:space="preserve">Ti dialogi zelo neposredno, brez olepšav, v izrazito vsakdanji govorici obnavljajo atmosfero predmestnega okolja, v katerem je živel pripovedovalec. </w:t>
      </w:r>
      <w:r w:rsidR="00C53A0E">
        <w:t xml:space="preserve">Jezik je »stvaren«, vendar zna biti tudi »opisen«. </w:t>
      </w:r>
    </w:p>
    <w:p w14:paraId="17039C5D" w14:textId="77777777" w:rsidR="00C53A0E" w:rsidRDefault="00C53A0E" w:rsidP="00C53A0E">
      <w:pPr>
        <w:ind w:firstLine="720"/>
        <w:jc w:val="both"/>
      </w:pPr>
    </w:p>
    <w:p w14:paraId="009256AF" w14:textId="77777777" w:rsidR="00FE6DDC" w:rsidRPr="00434EB8" w:rsidRDefault="00FE6DDC" w:rsidP="00C53A0E">
      <w:pPr>
        <w:ind w:firstLine="720"/>
        <w:jc w:val="both"/>
      </w:pPr>
    </w:p>
    <w:p w14:paraId="09142236" w14:textId="77777777" w:rsidR="00D048A7" w:rsidRDefault="00D048A7" w:rsidP="00D048A7">
      <w:pPr>
        <w:rPr>
          <w:b/>
        </w:rPr>
      </w:pPr>
      <w:r>
        <w:rPr>
          <w:b/>
        </w:rPr>
        <w:t xml:space="preserve">Osebna kritična presoja romana. </w:t>
      </w:r>
    </w:p>
    <w:p w14:paraId="647132A7" w14:textId="77777777" w:rsidR="004424F8" w:rsidRDefault="004424F8" w:rsidP="00D048A7">
      <w:pPr>
        <w:rPr>
          <w:b/>
        </w:rPr>
      </w:pPr>
    </w:p>
    <w:p w14:paraId="65B12F7B" w14:textId="77777777" w:rsidR="00CE1E63" w:rsidRDefault="00CE1E63" w:rsidP="002C19F6">
      <w:pPr>
        <w:ind w:firstLine="720"/>
        <w:jc w:val="both"/>
      </w:pPr>
      <w:r w:rsidRPr="00CE1E63">
        <w:t xml:space="preserve">Roman </w:t>
      </w:r>
      <w:r>
        <w:t xml:space="preserve">Ljubezen nam prikazuje doživljanje življenja desetletnega, petnajstletnega Marjana. Roman sem doživljal kot krutega, saj je nedolžen otrok doživel grozote vojne, ni mu bilo  prihranjeno doživljanje lakote in nasilja. Gre za zelo realističen opis ljubljanske četrti med vojno, kako so se spreminjali odnosi v tej skupnosti. Roman je zame zelo dober ravno zaradi realističnega sloga, ki prevladuje v njem. Avtor ne skopari s krutimi prizori vojne, spolnosti, resničnega življenja tedanjega časa. Tako sem kot bralec skozi oči mladega Marjana bil priča umoru, nasilju, spolnosti ... </w:t>
      </w:r>
    </w:p>
    <w:p w14:paraId="59777F1D" w14:textId="77777777" w:rsidR="00CE1E63" w:rsidRDefault="00CE1E63" w:rsidP="002C19F6">
      <w:pPr>
        <w:ind w:firstLine="720"/>
        <w:jc w:val="both"/>
      </w:pPr>
      <w:r>
        <w:t xml:space="preserve">V romanu je prisotnih več idej, posebej me je nagovorila ideja »odprtega, brezmejnega srca«. </w:t>
      </w:r>
      <w:r w:rsidR="00485F0F">
        <w:t xml:space="preserve">Marjan </w:t>
      </w:r>
      <w:r w:rsidR="002C19F6">
        <w:t xml:space="preserve">je </w:t>
      </w:r>
      <w:r w:rsidR="00485F0F">
        <w:t>namreč sprejema</w:t>
      </w:r>
      <w:r w:rsidR="002C19F6">
        <w:t>l</w:t>
      </w:r>
      <w:r w:rsidR="00485F0F">
        <w:t xml:space="preserve"> vse ljudi in kot </w:t>
      </w:r>
      <w:r w:rsidR="002C19F6">
        <w:t>je sam rekel</w:t>
      </w:r>
      <w:r w:rsidR="00485F0F">
        <w:t>, »najbrž samo zato, ker sem imel na stežaj odprto, brezmejno srce.« Torej tukaj  ne gre samo za otroštvo, temveč za čisto določeno idejo. To idejo pa avtor zaokroži v Epilogu, ko spozna svojo drugačnost, svoje ne več samo ljubeče otroško srce</w:t>
      </w:r>
      <w:r w:rsidR="00D050D9">
        <w:t>: »... v resnici sem bil notranje že oblikovan in trden, opredeljen, daleč od svojega čustvovanja. Skratka, konec je bilo moje otroške odprtosti, konec otroštva. Odrasel sem in postal mož.«</w:t>
      </w:r>
    </w:p>
    <w:p w14:paraId="36BDD127" w14:textId="2A16416C" w:rsidR="00C57499" w:rsidRPr="00CE1E63" w:rsidRDefault="00C57499" w:rsidP="006A05B9"/>
    <w:sectPr w:rsidR="00C57499" w:rsidRPr="00CE1E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48A7"/>
    <w:rsid w:val="000E2FCE"/>
    <w:rsid w:val="0012631B"/>
    <w:rsid w:val="00195C2D"/>
    <w:rsid w:val="001A36EC"/>
    <w:rsid w:val="002A7AC8"/>
    <w:rsid w:val="002C19F6"/>
    <w:rsid w:val="00326BF6"/>
    <w:rsid w:val="003C6600"/>
    <w:rsid w:val="003F5B27"/>
    <w:rsid w:val="00434EB8"/>
    <w:rsid w:val="004424F8"/>
    <w:rsid w:val="00446C3F"/>
    <w:rsid w:val="00485F0F"/>
    <w:rsid w:val="004D29D5"/>
    <w:rsid w:val="00545CEC"/>
    <w:rsid w:val="005736E0"/>
    <w:rsid w:val="00597435"/>
    <w:rsid w:val="006A0304"/>
    <w:rsid w:val="006A05B9"/>
    <w:rsid w:val="006E2C8C"/>
    <w:rsid w:val="006E6146"/>
    <w:rsid w:val="007348D0"/>
    <w:rsid w:val="008152DF"/>
    <w:rsid w:val="00821E9F"/>
    <w:rsid w:val="008D331B"/>
    <w:rsid w:val="00A13898"/>
    <w:rsid w:val="00B024DE"/>
    <w:rsid w:val="00BB53F4"/>
    <w:rsid w:val="00BD7DE5"/>
    <w:rsid w:val="00C31823"/>
    <w:rsid w:val="00C46616"/>
    <w:rsid w:val="00C53A0E"/>
    <w:rsid w:val="00C57499"/>
    <w:rsid w:val="00C860DB"/>
    <w:rsid w:val="00CC5522"/>
    <w:rsid w:val="00CD6C80"/>
    <w:rsid w:val="00CE1E63"/>
    <w:rsid w:val="00D048A7"/>
    <w:rsid w:val="00D050D9"/>
    <w:rsid w:val="00E44037"/>
    <w:rsid w:val="00E72F6F"/>
    <w:rsid w:val="00FE6D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88D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8A7"/>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7294</Characters>
  <Application>Microsoft Office Word</Application>
  <DocSecurity>0</DocSecurity>
  <Lines>60</Lines>
  <Paragraphs>17</Paragraphs>
  <ScaleCrop>false</ScaleCrop>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