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C9D" w:rsidRPr="009A735E" w:rsidRDefault="009A735E" w:rsidP="00EA1C9D">
      <w:pPr>
        <w:jc w:val="center"/>
        <w:rPr>
          <w:rFonts w:ascii="Times New Roman" w:hAnsi="Times New Roman"/>
          <w:b/>
          <w:sz w:val="28"/>
          <w:szCs w:val="28"/>
        </w:rPr>
      </w:pPr>
      <w:bookmarkStart w:id="0" w:name="_GoBack"/>
      <w:bookmarkEnd w:id="0"/>
      <w:r>
        <w:rPr>
          <w:rFonts w:ascii="Times New Roman" w:hAnsi="Times New Roman"/>
          <w:b/>
          <w:sz w:val="28"/>
          <w:szCs w:val="28"/>
        </w:rPr>
        <w:t xml:space="preserve"> Jean Paul </w:t>
      </w:r>
      <w:r w:rsidR="00EA1C9D" w:rsidRPr="009A735E">
        <w:rPr>
          <w:rFonts w:ascii="Times New Roman" w:hAnsi="Times New Roman"/>
          <w:b/>
          <w:sz w:val="28"/>
          <w:szCs w:val="28"/>
        </w:rPr>
        <w:t xml:space="preserve">Sartre: </w:t>
      </w:r>
    </w:p>
    <w:p w:rsidR="009D4204" w:rsidRPr="009A735E" w:rsidRDefault="00EA1C9D" w:rsidP="00EA1C9D">
      <w:pPr>
        <w:jc w:val="center"/>
        <w:rPr>
          <w:rFonts w:ascii="Times New Roman" w:hAnsi="Times New Roman"/>
          <w:b/>
          <w:sz w:val="32"/>
          <w:szCs w:val="28"/>
        </w:rPr>
      </w:pPr>
      <w:r w:rsidRPr="009A735E">
        <w:rPr>
          <w:rFonts w:ascii="Times New Roman" w:hAnsi="Times New Roman"/>
          <w:b/>
          <w:sz w:val="32"/>
          <w:szCs w:val="28"/>
        </w:rPr>
        <w:t>ZAPRTA VRATA</w:t>
      </w:r>
    </w:p>
    <w:p w:rsidR="009A735E" w:rsidRDefault="009A735E" w:rsidP="009A735E">
      <w:pPr>
        <w:rPr>
          <w:rFonts w:ascii="Times New Roman" w:hAnsi="Times New Roman"/>
          <w:b/>
        </w:rPr>
      </w:pPr>
    </w:p>
    <w:p w:rsidR="009A735E" w:rsidRPr="009A735E" w:rsidRDefault="00EA1C9D" w:rsidP="009A735E">
      <w:pPr>
        <w:rPr>
          <w:rFonts w:ascii="Times New Roman" w:hAnsi="Times New Roman"/>
          <w:b/>
          <w:sz w:val="24"/>
          <w:szCs w:val="24"/>
        </w:rPr>
      </w:pPr>
      <w:r w:rsidRPr="009A735E">
        <w:rPr>
          <w:rFonts w:ascii="Times New Roman" w:hAnsi="Times New Roman"/>
          <w:b/>
          <w:sz w:val="24"/>
          <w:szCs w:val="24"/>
        </w:rPr>
        <w:t>1.</w:t>
      </w:r>
      <w:r w:rsidR="009A735E" w:rsidRPr="009A735E">
        <w:rPr>
          <w:rFonts w:ascii="Times New Roman" w:hAnsi="Times New Roman"/>
          <w:b/>
          <w:sz w:val="24"/>
          <w:szCs w:val="24"/>
        </w:rPr>
        <w:t xml:space="preserve"> Utemelji naslov, označi dramski prostor, čas, uporabljene dramske tehnike in način označevanja oseb.</w:t>
      </w:r>
    </w:p>
    <w:p w:rsidR="00EA1C9D" w:rsidRPr="009A735E" w:rsidRDefault="00EA1C9D" w:rsidP="00EA1C9D">
      <w:pPr>
        <w:rPr>
          <w:rFonts w:ascii="Times New Roman" w:hAnsi="Times New Roman"/>
          <w:sz w:val="24"/>
          <w:szCs w:val="24"/>
        </w:rPr>
      </w:pPr>
      <w:r w:rsidRPr="009A735E">
        <w:rPr>
          <w:rFonts w:ascii="Times New Roman" w:hAnsi="Times New Roman"/>
          <w:sz w:val="24"/>
          <w:szCs w:val="24"/>
        </w:rPr>
        <w:t xml:space="preserve"> Drama Zaprta vrata je drama o absolutni moralni odgovornosti. Njen naslov predstavlja brezizhodno situacijo, večno krivdo iz katere ne morejo izstopiti. Drama se odvija v tako imenovanem peklu, ki se nahaja za vrati hotelske sobe, ki ima slog drugega cesarstva, »second empire«. Soba je stalno osvetljena. Osrednji predmeti so trije stoli, bronast odlitek in kamin. Dramatik je uporabil tako analitični kot tudi sintetični način podajanja dogodkov. Z analitično zgodbo izvemo preteklost vseh treh oseb, sintetično zgodbo pa si razlagamo sami. Uporabljene so tudi didaskalije, dramska napetost, osebe so stvarno opisane in prikazujejo pokvarjeno meščansko družbo. </w:t>
      </w:r>
    </w:p>
    <w:p w:rsidR="009A735E" w:rsidRPr="009A735E" w:rsidRDefault="009A735E" w:rsidP="009A735E">
      <w:pPr>
        <w:rPr>
          <w:rFonts w:ascii="Times New Roman" w:hAnsi="Times New Roman"/>
          <w:b/>
          <w:sz w:val="24"/>
          <w:szCs w:val="24"/>
        </w:rPr>
      </w:pPr>
    </w:p>
    <w:p w:rsidR="009A735E" w:rsidRPr="009A735E" w:rsidRDefault="00F23065" w:rsidP="009A735E">
      <w:pPr>
        <w:rPr>
          <w:rFonts w:ascii="Times New Roman" w:hAnsi="Times New Roman"/>
          <w:b/>
          <w:sz w:val="24"/>
          <w:szCs w:val="24"/>
        </w:rPr>
      </w:pPr>
      <w:r w:rsidRPr="009A735E">
        <w:rPr>
          <w:rFonts w:ascii="Times New Roman" w:hAnsi="Times New Roman"/>
          <w:b/>
          <w:sz w:val="24"/>
          <w:szCs w:val="24"/>
        </w:rPr>
        <w:t xml:space="preserve">2. </w:t>
      </w:r>
      <w:r w:rsidR="009A735E" w:rsidRPr="009A735E">
        <w:rPr>
          <w:rFonts w:ascii="Times New Roman" w:hAnsi="Times New Roman"/>
          <w:b/>
          <w:sz w:val="24"/>
          <w:szCs w:val="24"/>
        </w:rPr>
        <w:t>Dramsko besedilo razdeli na ključne situacije in ugotovi, kako se stopnjuje napetost.</w:t>
      </w:r>
    </w:p>
    <w:p w:rsidR="00F23065" w:rsidRPr="009A735E" w:rsidRDefault="009A735E" w:rsidP="00EA1C9D">
      <w:pPr>
        <w:rPr>
          <w:rFonts w:ascii="Times New Roman" w:hAnsi="Times New Roman"/>
          <w:sz w:val="24"/>
          <w:szCs w:val="24"/>
        </w:rPr>
      </w:pPr>
      <w:r>
        <w:rPr>
          <w:rFonts w:ascii="Times New Roman" w:hAnsi="Times New Roman"/>
          <w:sz w:val="24"/>
          <w:szCs w:val="24"/>
        </w:rPr>
        <w:t xml:space="preserve"> </w:t>
      </w:r>
      <w:r w:rsidR="00F23065" w:rsidRPr="009A735E">
        <w:rPr>
          <w:rFonts w:ascii="Times New Roman" w:hAnsi="Times New Roman"/>
          <w:sz w:val="24"/>
          <w:szCs w:val="24"/>
        </w:rPr>
        <w:t xml:space="preserve">Drama ima nekaj ključnih situacij, katere ustvarjajo napetost in jo stopnjujejo. Začne se s tem, ko pripeljejo vse tri osebe v to hotelsko stanovanje. Sprva so vsi tiho, nato pa se prilagodijo in se spoznajo. Naslednji ključni dogodek je razkrivanje svojega življenja, svojih pregreh in slabih dejanj. Kljub temu, da ne morejo uiti peklu si Ines želi pridobiti Estello na svojo stran, le ta pa se želi prikupiti Garcinu. Garcin jo sprva ščiti pred Ines, vendar jo ujame na laži. S tem spozna, da ni nič tako hudo kot je trpljenje v glavi. Drug drugemu so vest in kazen ter rabelj. Napetost se stopnjuje vseskozi in na koncu jih pripelje do ključnega spoznanja. </w:t>
      </w:r>
    </w:p>
    <w:p w:rsidR="009A735E" w:rsidRPr="009A735E" w:rsidRDefault="009A735E" w:rsidP="009A735E">
      <w:pPr>
        <w:rPr>
          <w:rFonts w:ascii="Times New Roman" w:hAnsi="Times New Roman"/>
          <w:b/>
          <w:sz w:val="24"/>
          <w:szCs w:val="24"/>
        </w:rPr>
      </w:pPr>
    </w:p>
    <w:p w:rsidR="009A735E" w:rsidRPr="009A735E" w:rsidRDefault="00F23065" w:rsidP="009A735E">
      <w:pPr>
        <w:rPr>
          <w:rFonts w:ascii="Times New Roman" w:hAnsi="Times New Roman"/>
          <w:b/>
          <w:sz w:val="24"/>
          <w:szCs w:val="24"/>
        </w:rPr>
      </w:pPr>
      <w:r w:rsidRPr="009A735E">
        <w:rPr>
          <w:rFonts w:ascii="Times New Roman" w:hAnsi="Times New Roman"/>
          <w:b/>
          <w:sz w:val="24"/>
          <w:szCs w:val="24"/>
        </w:rPr>
        <w:t xml:space="preserve">3. </w:t>
      </w:r>
      <w:r w:rsidR="009A735E" w:rsidRPr="009A735E">
        <w:rPr>
          <w:rFonts w:ascii="Times New Roman" w:hAnsi="Times New Roman"/>
          <w:b/>
          <w:sz w:val="24"/>
          <w:szCs w:val="24"/>
        </w:rPr>
        <w:t>Označi osebe v besedah in dejanjih.</w:t>
      </w:r>
    </w:p>
    <w:p w:rsidR="00F23065" w:rsidRPr="009A735E" w:rsidRDefault="009A735E" w:rsidP="00EA1C9D">
      <w:pPr>
        <w:rPr>
          <w:rFonts w:ascii="Times New Roman" w:hAnsi="Times New Roman"/>
          <w:sz w:val="24"/>
          <w:szCs w:val="24"/>
        </w:rPr>
      </w:pPr>
      <w:r>
        <w:rPr>
          <w:rFonts w:ascii="Times New Roman" w:hAnsi="Times New Roman"/>
          <w:sz w:val="24"/>
          <w:szCs w:val="24"/>
        </w:rPr>
        <w:t xml:space="preserve"> </w:t>
      </w:r>
      <w:r w:rsidR="00F23065" w:rsidRPr="009A735E">
        <w:rPr>
          <w:rFonts w:ascii="Times New Roman" w:hAnsi="Times New Roman"/>
          <w:sz w:val="24"/>
          <w:szCs w:val="24"/>
        </w:rPr>
        <w:t xml:space="preserve">Garcin je bil novinar, ki se ni hotel pridružiti vojski in je dezertiral. Je brutalnež in neotesanec. Do žene </w:t>
      </w:r>
      <w:r w:rsidR="001A1A3D" w:rsidRPr="009A735E">
        <w:rPr>
          <w:rFonts w:ascii="Times New Roman" w:hAnsi="Times New Roman"/>
          <w:sz w:val="24"/>
          <w:szCs w:val="24"/>
        </w:rPr>
        <w:t xml:space="preserve">katero je varal </w:t>
      </w:r>
      <w:r w:rsidR="00F23065" w:rsidRPr="009A735E">
        <w:rPr>
          <w:rFonts w:ascii="Times New Roman" w:hAnsi="Times New Roman"/>
          <w:sz w:val="24"/>
          <w:szCs w:val="24"/>
        </w:rPr>
        <w:t>je bil zelo nesramen in krut</w:t>
      </w:r>
      <w:r w:rsidR="001A1A3D" w:rsidRPr="009A735E">
        <w:rPr>
          <w:rFonts w:ascii="Times New Roman" w:hAnsi="Times New Roman"/>
          <w:sz w:val="24"/>
          <w:szCs w:val="24"/>
        </w:rPr>
        <w:t>. Umrl je zaradi dvanajstih strelov v telo.</w:t>
      </w:r>
    </w:p>
    <w:p w:rsidR="001A1A3D" w:rsidRPr="009A735E" w:rsidRDefault="009A735E" w:rsidP="00EA1C9D">
      <w:pPr>
        <w:rPr>
          <w:rFonts w:ascii="Times New Roman" w:hAnsi="Times New Roman"/>
          <w:sz w:val="24"/>
          <w:szCs w:val="24"/>
        </w:rPr>
      </w:pPr>
      <w:r>
        <w:rPr>
          <w:rFonts w:ascii="Times New Roman" w:hAnsi="Times New Roman"/>
          <w:sz w:val="24"/>
          <w:szCs w:val="24"/>
        </w:rPr>
        <w:t xml:space="preserve"> </w:t>
      </w:r>
      <w:r w:rsidR="001A1A3D" w:rsidRPr="009A735E">
        <w:rPr>
          <w:rFonts w:ascii="Times New Roman" w:hAnsi="Times New Roman"/>
          <w:sz w:val="24"/>
          <w:szCs w:val="24"/>
        </w:rPr>
        <w:t xml:space="preserve">Estelle je bila čustveno otopela, bogata meščanska dama. Moža je varala z revnim moškim in z njim tudi zanosila. Ko je rodila, je otroka vrgla v jezero. Umrla je zaradi pljučnice. V peklu se je stalno ličila in pritoževala, prav tako pa osvajala Garcina. </w:t>
      </w:r>
    </w:p>
    <w:p w:rsidR="001A1A3D" w:rsidRPr="009A735E" w:rsidRDefault="009A735E" w:rsidP="00EA1C9D">
      <w:pPr>
        <w:rPr>
          <w:rFonts w:ascii="Times New Roman" w:hAnsi="Times New Roman"/>
          <w:sz w:val="24"/>
          <w:szCs w:val="24"/>
        </w:rPr>
      </w:pPr>
      <w:r>
        <w:rPr>
          <w:rFonts w:ascii="Times New Roman" w:hAnsi="Times New Roman"/>
          <w:sz w:val="24"/>
          <w:szCs w:val="24"/>
        </w:rPr>
        <w:t xml:space="preserve"> </w:t>
      </w:r>
      <w:r w:rsidR="001A1A3D" w:rsidRPr="009A735E">
        <w:rPr>
          <w:rFonts w:ascii="Times New Roman" w:hAnsi="Times New Roman"/>
          <w:sz w:val="24"/>
          <w:szCs w:val="24"/>
        </w:rPr>
        <w:t>Ines je hudobna in zavržena žena. Je lezbijka ki je živela s svojim bratrancem in njegovim dekletom. Kmalu mu je prevzela dekle in si jo podredila. Prepričala jo je, da sta ubili bratranca, tako da tsa ga porinili pod vlak. Ubila jo je njena prijateljica s plinom.</w:t>
      </w:r>
    </w:p>
    <w:p w:rsidR="009A735E" w:rsidRPr="009A735E" w:rsidRDefault="009A735E" w:rsidP="009A735E">
      <w:pPr>
        <w:rPr>
          <w:rFonts w:ascii="Times New Roman" w:hAnsi="Times New Roman"/>
          <w:b/>
          <w:sz w:val="24"/>
          <w:szCs w:val="24"/>
        </w:rPr>
      </w:pPr>
    </w:p>
    <w:p w:rsidR="009A735E" w:rsidRPr="009A735E" w:rsidRDefault="001A1A3D" w:rsidP="009A735E">
      <w:pPr>
        <w:rPr>
          <w:rFonts w:ascii="Times New Roman" w:hAnsi="Times New Roman"/>
          <w:b/>
          <w:sz w:val="24"/>
          <w:szCs w:val="24"/>
        </w:rPr>
      </w:pPr>
      <w:r w:rsidRPr="009A735E">
        <w:rPr>
          <w:rFonts w:ascii="Times New Roman" w:hAnsi="Times New Roman"/>
          <w:b/>
          <w:sz w:val="24"/>
          <w:szCs w:val="24"/>
        </w:rPr>
        <w:lastRenderedPageBreak/>
        <w:t>4.</w:t>
      </w:r>
      <w:r w:rsidR="009A735E" w:rsidRPr="009A735E">
        <w:rPr>
          <w:rFonts w:ascii="Times New Roman" w:hAnsi="Times New Roman"/>
          <w:b/>
          <w:sz w:val="24"/>
          <w:szCs w:val="24"/>
        </w:rPr>
        <w:t xml:space="preserve"> Izpiši glavne ideje in jih analiziraj.</w:t>
      </w:r>
    </w:p>
    <w:p w:rsidR="001A1A3D" w:rsidRPr="009A735E" w:rsidRDefault="001A1A3D" w:rsidP="00EA1C9D">
      <w:pPr>
        <w:rPr>
          <w:rFonts w:ascii="Times New Roman" w:hAnsi="Times New Roman"/>
          <w:sz w:val="24"/>
          <w:szCs w:val="24"/>
        </w:rPr>
      </w:pPr>
      <w:r w:rsidRPr="009A735E">
        <w:rPr>
          <w:rFonts w:ascii="Times New Roman" w:hAnsi="Times New Roman"/>
          <w:sz w:val="24"/>
          <w:szCs w:val="24"/>
        </w:rPr>
        <w:t xml:space="preserve"> Ta drama je idejna drama in v zgradbi nosi idejo na kateri je zgrajena celotna drama. Osrednje ideje so: krivda je neizbrisana, ljudje ustvarjajo drug drugemu pekel, ker je ta v njih samih.</w:t>
      </w:r>
    </w:p>
    <w:p w:rsidR="001A1A3D" w:rsidRPr="009A735E" w:rsidRDefault="009A735E" w:rsidP="00EA1C9D">
      <w:pPr>
        <w:rPr>
          <w:rFonts w:ascii="Times New Roman" w:hAnsi="Times New Roman"/>
          <w:sz w:val="24"/>
          <w:szCs w:val="24"/>
        </w:rPr>
      </w:pPr>
      <w:r>
        <w:rPr>
          <w:rFonts w:ascii="Times New Roman" w:hAnsi="Times New Roman"/>
          <w:sz w:val="24"/>
          <w:szCs w:val="24"/>
        </w:rPr>
        <w:t xml:space="preserve"> </w:t>
      </w:r>
      <w:r w:rsidR="001A1A3D" w:rsidRPr="009A735E">
        <w:rPr>
          <w:rFonts w:ascii="Times New Roman" w:hAnsi="Times New Roman"/>
          <w:sz w:val="24"/>
          <w:szCs w:val="24"/>
        </w:rPr>
        <w:t xml:space="preserve">Človek je odgovoren za svoja dejanja. S slabimi dejanji ustvarja pekel samemu sebi kot tudi tistemu, kateremu povzroči gorje oziroma ga prizadene. </w:t>
      </w:r>
    </w:p>
    <w:p w:rsidR="009A735E" w:rsidRPr="009A735E" w:rsidRDefault="001A1A3D" w:rsidP="009A735E">
      <w:pPr>
        <w:rPr>
          <w:rFonts w:ascii="Times New Roman" w:hAnsi="Times New Roman"/>
          <w:b/>
          <w:sz w:val="24"/>
          <w:szCs w:val="24"/>
        </w:rPr>
      </w:pPr>
      <w:r w:rsidRPr="009A735E">
        <w:rPr>
          <w:rFonts w:ascii="Times New Roman" w:hAnsi="Times New Roman"/>
          <w:b/>
          <w:sz w:val="24"/>
          <w:szCs w:val="24"/>
        </w:rPr>
        <w:t>5.</w:t>
      </w:r>
      <w:r w:rsidR="009A735E" w:rsidRPr="009A735E">
        <w:rPr>
          <w:rFonts w:ascii="Times New Roman" w:hAnsi="Times New Roman"/>
          <w:b/>
          <w:sz w:val="24"/>
          <w:szCs w:val="24"/>
        </w:rPr>
        <w:t xml:space="preserve"> Izpiši nekaj značilnih primerov didaskalij.</w:t>
      </w:r>
    </w:p>
    <w:p w:rsidR="001A1A3D" w:rsidRPr="009A735E" w:rsidRDefault="001A1A3D" w:rsidP="00EA1C9D">
      <w:pPr>
        <w:rPr>
          <w:rFonts w:ascii="Times New Roman" w:hAnsi="Times New Roman"/>
          <w:sz w:val="24"/>
          <w:szCs w:val="24"/>
        </w:rPr>
      </w:pPr>
      <w:r w:rsidRPr="009A735E">
        <w:rPr>
          <w:rFonts w:ascii="Times New Roman" w:hAnsi="Times New Roman"/>
          <w:sz w:val="24"/>
          <w:szCs w:val="24"/>
        </w:rPr>
        <w:t xml:space="preserve"> Primeri didaskalij ki opisujejo kretnje, občutja, prostor in vzdušje.</w:t>
      </w:r>
    </w:p>
    <w:p w:rsidR="001A1A3D" w:rsidRPr="009A735E" w:rsidRDefault="001A1A3D" w:rsidP="00EA1C9D">
      <w:pPr>
        <w:rPr>
          <w:rFonts w:ascii="Times New Roman" w:hAnsi="Times New Roman"/>
          <w:sz w:val="24"/>
          <w:szCs w:val="24"/>
        </w:rPr>
      </w:pPr>
      <w:r w:rsidRPr="009A735E">
        <w:rPr>
          <w:rFonts w:ascii="Times New Roman" w:hAnsi="Times New Roman"/>
          <w:sz w:val="24"/>
          <w:szCs w:val="24"/>
        </w:rPr>
        <w:t>»z neopredeljeno, široko kretnjo« , »vstane in se mu približa«, »</w:t>
      </w:r>
      <w:r w:rsidR="00A0002E" w:rsidRPr="009A735E">
        <w:rPr>
          <w:rFonts w:ascii="Times New Roman" w:hAnsi="Times New Roman"/>
          <w:sz w:val="24"/>
          <w:szCs w:val="24"/>
        </w:rPr>
        <w:t>zmigne z rameni«, »prepadeno gleda oba«</w:t>
      </w:r>
    </w:p>
    <w:p w:rsidR="009A735E" w:rsidRPr="009A735E" w:rsidRDefault="009A735E" w:rsidP="009A735E">
      <w:pPr>
        <w:rPr>
          <w:rFonts w:ascii="Times New Roman" w:hAnsi="Times New Roman"/>
          <w:b/>
          <w:sz w:val="24"/>
          <w:szCs w:val="24"/>
        </w:rPr>
      </w:pPr>
    </w:p>
    <w:p w:rsidR="009A735E" w:rsidRPr="009A735E" w:rsidRDefault="00A0002E" w:rsidP="009A735E">
      <w:pPr>
        <w:rPr>
          <w:rFonts w:ascii="Times New Roman" w:hAnsi="Times New Roman"/>
          <w:b/>
          <w:sz w:val="24"/>
          <w:szCs w:val="24"/>
        </w:rPr>
      </w:pPr>
      <w:r w:rsidRPr="009A735E">
        <w:rPr>
          <w:rFonts w:ascii="Times New Roman" w:hAnsi="Times New Roman"/>
          <w:b/>
          <w:sz w:val="24"/>
          <w:szCs w:val="24"/>
        </w:rPr>
        <w:t xml:space="preserve">6. </w:t>
      </w:r>
      <w:r w:rsidR="009A735E" w:rsidRPr="009A735E">
        <w:rPr>
          <w:rFonts w:ascii="Times New Roman" w:hAnsi="Times New Roman"/>
          <w:b/>
          <w:sz w:val="24"/>
          <w:szCs w:val="24"/>
        </w:rPr>
        <w:t>Zakaj se v drami osebe sodijo po dejanjih, kdaj to ni dopustno?</w:t>
      </w:r>
    </w:p>
    <w:p w:rsidR="00A0002E" w:rsidRPr="009A735E" w:rsidRDefault="009A735E" w:rsidP="00EA1C9D">
      <w:pPr>
        <w:rPr>
          <w:rFonts w:ascii="Times New Roman" w:hAnsi="Times New Roman"/>
          <w:sz w:val="24"/>
          <w:szCs w:val="24"/>
        </w:rPr>
      </w:pPr>
      <w:r>
        <w:rPr>
          <w:rFonts w:ascii="Times New Roman" w:hAnsi="Times New Roman"/>
          <w:sz w:val="24"/>
          <w:szCs w:val="24"/>
        </w:rPr>
        <w:t xml:space="preserve"> </w:t>
      </w:r>
      <w:r w:rsidR="00A0002E" w:rsidRPr="009A735E">
        <w:rPr>
          <w:rFonts w:ascii="Times New Roman" w:hAnsi="Times New Roman"/>
          <w:sz w:val="24"/>
          <w:szCs w:val="24"/>
        </w:rPr>
        <w:t>Samo dejanja dokazujejo kaj je kdo v resnici hotel. »Niso važna čustva niti človeška narava, ocenjen si samo po dejanjih, po tem kaj storiš in kaj si storil.«</w:t>
      </w:r>
    </w:p>
    <w:p w:rsidR="00A0002E" w:rsidRPr="009A735E" w:rsidRDefault="009A735E" w:rsidP="00EA1C9D">
      <w:pPr>
        <w:rPr>
          <w:rFonts w:ascii="Times New Roman" w:hAnsi="Times New Roman"/>
          <w:sz w:val="24"/>
          <w:szCs w:val="24"/>
        </w:rPr>
      </w:pPr>
      <w:r>
        <w:rPr>
          <w:rFonts w:ascii="Times New Roman" w:hAnsi="Times New Roman"/>
          <w:sz w:val="24"/>
          <w:szCs w:val="24"/>
        </w:rPr>
        <w:t xml:space="preserve"> </w:t>
      </w:r>
      <w:r w:rsidR="00A0002E" w:rsidRPr="009A735E">
        <w:rPr>
          <w:rFonts w:ascii="Times New Roman" w:hAnsi="Times New Roman"/>
          <w:sz w:val="24"/>
          <w:szCs w:val="24"/>
        </w:rPr>
        <w:t xml:space="preserve">Osebe se sodijo po dejanjih, saj so vse grešniki oziroma kriminalci, ki nimajo dobrih lastnosti. Tako se lahko sodijo le po svojih slabih dejanjih. Poleg tega pa se med seboj ne poznajo tako dobro, da bi si lahko na ta način sodili. </w:t>
      </w:r>
    </w:p>
    <w:p w:rsidR="001A1A3D" w:rsidRPr="009A735E" w:rsidRDefault="001A1A3D" w:rsidP="00EA1C9D">
      <w:pPr>
        <w:rPr>
          <w:rFonts w:ascii="Times New Roman" w:hAnsi="Times New Roman"/>
        </w:rPr>
      </w:pPr>
    </w:p>
    <w:sectPr w:rsidR="001A1A3D" w:rsidRPr="009A735E" w:rsidSect="009D42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4A3C13"/>
    <w:multiLevelType w:val="hybridMultilevel"/>
    <w:tmpl w:val="5DD6687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1C9D"/>
    <w:rsid w:val="001A1A3D"/>
    <w:rsid w:val="00381A5C"/>
    <w:rsid w:val="007D712D"/>
    <w:rsid w:val="00905B8A"/>
    <w:rsid w:val="009A735E"/>
    <w:rsid w:val="009D4204"/>
    <w:rsid w:val="009E0F2F"/>
    <w:rsid w:val="00A0002E"/>
    <w:rsid w:val="00DF5E8E"/>
    <w:rsid w:val="00EA1C9D"/>
    <w:rsid w:val="00F2306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20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236021">
      <w:bodyDiv w:val="1"/>
      <w:marLeft w:val="0"/>
      <w:marRight w:val="0"/>
      <w:marTop w:val="0"/>
      <w:marBottom w:val="0"/>
      <w:divBdr>
        <w:top w:val="none" w:sz="0" w:space="0" w:color="auto"/>
        <w:left w:val="none" w:sz="0" w:space="0" w:color="auto"/>
        <w:bottom w:val="none" w:sz="0" w:space="0" w:color="auto"/>
        <w:right w:val="none" w:sz="0" w:space="0" w:color="auto"/>
      </w:divBdr>
    </w:div>
    <w:div w:id="418983014">
      <w:bodyDiv w:val="1"/>
      <w:marLeft w:val="0"/>
      <w:marRight w:val="0"/>
      <w:marTop w:val="0"/>
      <w:marBottom w:val="0"/>
      <w:divBdr>
        <w:top w:val="none" w:sz="0" w:space="0" w:color="auto"/>
        <w:left w:val="none" w:sz="0" w:space="0" w:color="auto"/>
        <w:bottom w:val="none" w:sz="0" w:space="0" w:color="auto"/>
        <w:right w:val="none" w:sz="0" w:space="0" w:color="auto"/>
      </w:divBdr>
    </w:div>
    <w:div w:id="1284658250">
      <w:bodyDiv w:val="1"/>
      <w:marLeft w:val="0"/>
      <w:marRight w:val="0"/>
      <w:marTop w:val="0"/>
      <w:marBottom w:val="0"/>
      <w:divBdr>
        <w:top w:val="none" w:sz="0" w:space="0" w:color="auto"/>
        <w:left w:val="none" w:sz="0" w:space="0" w:color="auto"/>
        <w:bottom w:val="none" w:sz="0" w:space="0" w:color="auto"/>
        <w:right w:val="none" w:sz="0" w:space="0" w:color="auto"/>
      </w:divBdr>
    </w:div>
    <w:div w:id="1522746436">
      <w:bodyDiv w:val="1"/>
      <w:marLeft w:val="0"/>
      <w:marRight w:val="0"/>
      <w:marTop w:val="0"/>
      <w:marBottom w:val="0"/>
      <w:divBdr>
        <w:top w:val="none" w:sz="0" w:space="0" w:color="auto"/>
        <w:left w:val="none" w:sz="0" w:space="0" w:color="auto"/>
        <w:bottom w:val="none" w:sz="0" w:space="0" w:color="auto"/>
        <w:right w:val="none" w:sz="0" w:space="0" w:color="auto"/>
      </w:divBdr>
    </w:div>
    <w:div w:id="1643072226">
      <w:bodyDiv w:val="1"/>
      <w:marLeft w:val="0"/>
      <w:marRight w:val="0"/>
      <w:marTop w:val="0"/>
      <w:marBottom w:val="0"/>
      <w:divBdr>
        <w:top w:val="none" w:sz="0" w:space="0" w:color="auto"/>
        <w:left w:val="none" w:sz="0" w:space="0" w:color="auto"/>
        <w:bottom w:val="none" w:sz="0" w:space="0" w:color="auto"/>
        <w:right w:val="none" w:sz="0" w:space="0" w:color="auto"/>
      </w:divBdr>
    </w:div>
    <w:div w:id="201618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E1F33-E832-4736-B6A9-80456616C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2883</Characters>
  <Application>Microsoft Office Word</Application>
  <DocSecurity>0</DocSecurity>
  <Lines>24</Lines>
  <Paragraphs>6</Paragraphs>
  <ScaleCrop>false</ScaleCrop>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2019-05-27T12:41:00Z</dcterms:created>
  <dcterms:modified xsi:type="dcterms:W3CDTF">2019-05-27T12:41:00Z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