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BC" w:rsidRPr="00E148BC" w:rsidRDefault="00E148BC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E148BC">
        <w:rPr>
          <w:rFonts w:ascii="Times New Roman" w:hAnsi="Times New Roman"/>
          <w:b/>
          <w:sz w:val="24"/>
          <w:szCs w:val="24"/>
          <w:u w:val="single"/>
        </w:rPr>
        <w:t>1. Zgradba</w:t>
      </w:r>
    </w:p>
    <w:p w:rsidR="00840477" w:rsidRDefault="006E4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Zasnova: Po Tebah razsaja kuga, kajti v mestu živi morilec kralja Laia, čigar smrt še ni bila maščevana.</w:t>
      </w:r>
    </w:p>
    <w:p w:rsidR="006E486A" w:rsidRDefault="006E4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Zaplet: Oidip si zastavi cilj, da bo rešil mesto te bolezni in začne iskati morilca. Poizveduje, povprašuje, preiskuje</w:t>
      </w:r>
      <w:r w:rsidR="00AF09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toda brez uspeha.</w:t>
      </w:r>
    </w:p>
    <w:p w:rsidR="006E486A" w:rsidRDefault="006E4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Vrh: Sel iz Korinta prinese novico o smrti Korintskega kralja Poliba, Oidipovega dozdevnega očeta. Oidip si oddahne, saj je rešen skrbi (ne bo ubil očeta, kot mu je prerokovano).</w:t>
      </w:r>
    </w:p>
    <w:p w:rsidR="006E486A" w:rsidRDefault="006E4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Razplet: Oidip se še vedno boji, da se ne bi poročil z materjo. Sel, ki ga hoče pomiriti mu nehote razkrije prave starše: Oidip sploh ni krvni sin Poliba in njegove žene. Resnica je, da je Oidip že izpolnil prerokbo - </w:t>
      </w:r>
      <w:r w:rsidR="00AF09D4">
        <w:rPr>
          <w:rFonts w:ascii="Times New Roman" w:hAnsi="Times New Roman"/>
          <w:sz w:val="24"/>
          <w:szCs w:val="24"/>
        </w:rPr>
        <w:t>ubil</w:t>
      </w:r>
      <w:r>
        <w:rPr>
          <w:rFonts w:ascii="Times New Roman" w:hAnsi="Times New Roman"/>
          <w:sz w:val="24"/>
          <w:szCs w:val="24"/>
        </w:rPr>
        <w:t xml:space="preserve"> je očeta in se poročil z lastno materjo.</w:t>
      </w:r>
    </w:p>
    <w:p w:rsidR="006E486A" w:rsidRDefault="006E4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Razsnova: Jokasta se od sramu obesi, Oidip se od gnusa oslepi.</w:t>
      </w:r>
    </w:p>
    <w:p w:rsidR="00E148BC" w:rsidRDefault="00E148B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148BC" w:rsidRPr="00E148BC" w:rsidRDefault="006E486A">
      <w:pPr>
        <w:rPr>
          <w:rFonts w:ascii="Times New Roman" w:hAnsi="Times New Roman"/>
          <w:b/>
          <w:sz w:val="24"/>
          <w:szCs w:val="24"/>
          <w:u w:val="single"/>
        </w:rPr>
      </w:pPr>
      <w:r w:rsidRPr="00E148BC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E148BC" w:rsidRPr="00E148BC">
        <w:rPr>
          <w:rFonts w:ascii="Times New Roman" w:hAnsi="Times New Roman"/>
          <w:b/>
          <w:sz w:val="24"/>
          <w:szCs w:val="24"/>
          <w:u w:val="single"/>
        </w:rPr>
        <w:t>Podobe</w:t>
      </w:r>
    </w:p>
    <w:p w:rsidR="006E486A" w:rsidRDefault="006E4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Podoba kuge - Pošastna, več kot gola bolezen; preprečuj</w:t>
      </w:r>
      <w:r w:rsidR="00AF09D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rast in porajanje; prenesen pomen razkriva </w:t>
      </w:r>
      <w:r w:rsidR="00AF09D4">
        <w:rPr>
          <w:rFonts w:ascii="Times New Roman" w:hAnsi="Times New Roman"/>
          <w:sz w:val="24"/>
          <w:szCs w:val="24"/>
        </w:rPr>
        <w:t>temačno</w:t>
      </w:r>
      <w:r>
        <w:rPr>
          <w:rFonts w:ascii="Times New Roman" w:hAnsi="Times New Roman"/>
          <w:sz w:val="24"/>
          <w:szCs w:val="24"/>
        </w:rPr>
        <w:t xml:space="preserve"> ozadje traged</w:t>
      </w:r>
      <w:r w:rsidR="00AF09D4">
        <w:rPr>
          <w:rFonts w:ascii="Times New Roman" w:hAnsi="Times New Roman"/>
          <w:sz w:val="24"/>
          <w:szCs w:val="24"/>
        </w:rPr>
        <w:t>ije - prekršeni so naravni zakoni</w:t>
      </w:r>
      <w:r>
        <w:rPr>
          <w:rFonts w:ascii="Times New Roman" w:hAnsi="Times New Roman"/>
          <w:sz w:val="24"/>
          <w:szCs w:val="24"/>
        </w:rPr>
        <w:t xml:space="preserve"> rasti in generacije. Potek drame je usmerjen v ozdravljenje te kuge.</w:t>
      </w:r>
    </w:p>
    <w:p w:rsidR="006E486A" w:rsidRDefault="006E4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Podoba morja - Tebe so kot ladja, ki tone v zlu. Ko se Oidip (krmar te nesrečne ladje) zave svojega spočetja, prosi meščane, naj ga ubijejo in vržejo v 'morje'.</w:t>
      </w:r>
    </w:p>
    <w:p w:rsidR="006E486A" w:rsidRDefault="006E4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Podoba svetlobe in slepote - Tisti, ki gledajo v sončno luč so slepi za resnico; tisti, ki so fizično slepi, vidijo resnico. Oidip vidi - za resnico je slep. Ko se Oidip sam oslepi, naposled spregleda in vidi resnico.</w:t>
      </w:r>
    </w:p>
    <w:p w:rsidR="006E486A" w:rsidRDefault="006E486A">
      <w:pPr>
        <w:rPr>
          <w:rFonts w:ascii="Times New Roman" w:hAnsi="Times New Roman"/>
          <w:sz w:val="24"/>
          <w:szCs w:val="24"/>
        </w:rPr>
      </w:pPr>
    </w:p>
    <w:p w:rsidR="00E148BC" w:rsidRPr="00E148BC" w:rsidRDefault="006E486A">
      <w:pPr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E148BC">
        <w:rPr>
          <w:rFonts w:ascii="Times New Roman" w:hAnsi="Times New Roman"/>
          <w:b/>
          <w:sz w:val="24"/>
          <w:szCs w:val="24"/>
          <w:u w:val="single"/>
        </w:rPr>
        <w:t>3.</w:t>
      </w:r>
      <w:r w:rsidRPr="00E148BC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E148BC" w:rsidRPr="00E148BC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Naključja</w:t>
      </w:r>
    </w:p>
    <w:p w:rsidR="006E486A" w:rsidRDefault="006E486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</w:t>
      </w:r>
      <w:r w:rsidRPr="006E4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aslovni junak se vrača iz Delfov prav v času, ko tja potuje njegov oče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6E486A" w:rsidRDefault="006E486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</w:t>
      </w:r>
      <w:r w:rsidRPr="006E4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 razpotju sreča in ubije lastnega očeta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6E486A" w:rsidRDefault="006E486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</w:t>
      </w:r>
      <w:r w:rsidRPr="006E4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 naslovni juna</w:t>
      </w:r>
      <w:r w:rsidR="00AF09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 prispe v Tebe, se poroči</w:t>
      </w:r>
      <w:r w:rsidRPr="006E4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lastno materjo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6E486A" w:rsidRDefault="006E486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</w:t>
      </w:r>
      <w:r w:rsidRPr="006E4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lužabnik, ki je novoroj</w:t>
      </w:r>
      <w:r w:rsidR="00AF09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enčka nesel na Kitairon, je prav</w:t>
      </w:r>
      <w:r w:rsidRPr="006E4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ta, ki se je ed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ini rešil živ iz Lai</w:t>
      </w:r>
      <w:r w:rsidRPr="006E4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evega spremstva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6E486A" w:rsidRDefault="006E486A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E148BC" w:rsidRDefault="00E148BC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E148BC" w:rsidRDefault="00E148BC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AF09D4" w:rsidRDefault="00AF09D4">
      <w:pPr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AF09D4" w:rsidRDefault="00AF09D4">
      <w:pPr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E148BC" w:rsidRPr="00E148BC" w:rsidRDefault="006E486A">
      <w:pPr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E148BC"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  <w:lastRenderedPageBreak/>
        <w:t>4.</w:t>
      </w:r>
      <w:r w:rsidR="00E148BC" w:rsidRPr="00E148BC"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Teba</w:t>
      </w:r>
      <w:r w:rsidR="00AF09D4"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  <w:t>n</w:t>
      </w:r>
      <w:r w:rsidR="00E148BC" w:rsidRPr="00E148BC"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  <w:t>ska hiša</w:t>
      </w:r>
    </w:p>
    <w:p w:rsidR="006E486A" w:rsidRDefault="00AF09D4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Predzgod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ba govori o Tebanskem kralju Lai</w:t>
      </w:r>
      <w:r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u in njegovi ženi Jokasti. </w:t>
      </w:r>
      <w:r w:rsidR="006E486A"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Zelo si želita otroka, vendar jima je bilo prerokovano, da bosta dobila sina, ki bo ubil očeta in se poročil s svojo mat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erjo. Po rojstvu</w:t>
      </w:r>
      <w:r w:rsid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sina, mu preluknjat</w:t>
      </w:r>
      <w:r w:rsidR="006E486A"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a gležnje in ukažeta služabniku, naj se ga znebi. Temu se otročiček zasmili in ga da pastirju sosednjega kraljestva. Le-ta pa ga odnese svojemu kralju in kraljici, ki nista m</w:t>
      </w:r>
      <w:r w:rsid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ogla imeti otrok, in ta ga posvojita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 Oi</w:t>
      </w:r>
      <w:r w:rsidR="006E486A"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</w:t>
      </w:r>
      <w:r w:rsid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ip</w:t>
      </w:r>
      <w:r w:rsidR="006E486A"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gre kasneje v Delfe, kjer izve za prerokbo in jo poveže s svojimi posvojitelji, zato gre iz kraljestva</w:t>
      </w:r>
      <w:r w:rsid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proč in ga zanese proti Tebam.</w:t>
      </w:r>
    </w:p>
    <w:p w:rsidR="006E486A" w:rsidRDefault="006E486A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Na tej poti sreča kočijo s pravim očetom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</w:t>
      </w:r>
      <w:r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K</w:t>
      </w:r>
      <w:r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er se nihče noče umakniti, se vname boj, v katerem umre kralj La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i</w:t>
      </w:r>
      <w:r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. Tukaj 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se prvi del prerokbe izpolni. Oi</w:t>
      </w:r>
      <w:r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dip gre naprej proti Tebam, kjer vlada velika žalost zaradi pošasti sfinge, ki je pomorila že veliko ljudi, saj nihče ne zna razrešiti njene uganke. Obupani Tebanci obljubijo srečnežu 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prestol in ovdovelo kraljico. Oi</w:t>
      </w:r>
      <w:r w:rsidRPr="006E486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dip reši uganko in tako postane kralj in se poroči s kraljico – svojo materjo Jokasto, a tega ne sluti.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Jokasta Oidipu rodi štiri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otroke:</w:t>
      </w:r>
      <w:r w:rsidR="00D573A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Eteokla in Polineika, Antigono in Ismeno.</w:t>
      </w:r>
    </w:p>
    <w:p w:rsidR="006C7633" w:rsidRDefault="00AF09D4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Čez nekaj let v Tebah izbruhne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kuga, ki jo je poslal bog Apolon, češ da je mesto oskrunjeno, ker v njem ži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vi morilec kralja Laia. Oidip uvede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preiskavo, da bi izsledil morilca in ga izgn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al iz mesta. Ob tej preiskavi Oidip odkrije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s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voj resnični izvor: spozna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 da je ubil lastnega očeta in se poroči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l z rodno materjo. Jokasta se od sramu obesi, Oidip pa se oslepi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 da ne bi več gledal svoje gnusobe.</w:t>
      </w:r>
    </w:p>
    <w:p w:rsidR="006C7633" w:rsidRDefault="00AF09D4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Slepi Oidip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v spremstvu svoje hčerke Antigone zapusti Tebe in po daljših blodnjah prispe v atiški okraj Kolonos, v sveti gaj Eumenid. Atenski kralj Teseus nesrečnemu trpinu ponudi gostoljubje in varstvo; s tem privabi Atenam blagoslov, Tebe pa zade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ne 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prekle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t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stvo. Po Oidipovem odhodu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namreč oblast v Tebah preide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na njegova sino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va Eteokla in Polineika. Brata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se sporazume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ta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 da bosta vladala izmenoma vsak po eno leto. Toda Eteokel po preteku enega leta prekrši dogovor in n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oče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prepustiti oblasti svojemu bratu. Zato si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Polineik poišče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zaveznike na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Peloponezu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in z mogočno vojsko, ki ji povelj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uje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sedem vojskovodij, koraka nad rodno mesto. Obe vojskujoči se stranki skuša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ta</w:t>
      </w:r>
      <w:r w:rsid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ugrabiti Oidipa, kajti po prerokbi bo zmagala tista stran, ki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bo imela Oidipa ob sebi. Oidip pa nad svoja sinova prikliče prekletstvo, medtem ko njega samega bogovi med gromom in bliskom sprejmejo medse.</w:t>
      </w:r>
    </w:p>
    <w:p w:rsidR="006C7633" w:rsidRDefault="006C7633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Antigona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brž odhiti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domov, da prepreči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spopad med bratoma - t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oda zaman. Sovražna vojska se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je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že utabori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la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pred mestom, sedem vojskovodij je vsak s svojo četo napa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lo sedmera vra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ta tebanska. Pri enih vratih se srečat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a tudi brata Eteokel in 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Polineik in v dvoboju oba zgubit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a svoje življenje. Padli so razen enega tudi vsi drugi sovražni vojskovodje. Napadalec se  mora umakniti, tebansko mesto je 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ubranjeno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6C7633" w:rsidRDefault="006C7633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Po Eteoklovi smrti oblast v Tebah prev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zame Jokastin brat Kreon. S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smrtno kaznijo 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grozi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vsakomur, kdor bi skušal pokopati truplo sovražnika domovine - izdajalca Polineika. Toda Antigona se n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e ustraši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njegovih groženj, marveč 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posluša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nepisane zakone, ki mrtvim zagotavlj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ajo pravico do pokopa. Skrivaj zagrebe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truplo svojega brata Polineika. Pri tem opravilu 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jo zalotijo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stražarji in jo izroči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jo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Kreontu, ki jo 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da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živo zazidati v grob. Njen zaročenec Haimon, Kreontov sin, jo ho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če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rešiti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; toda ko</w:t>
      </w:r>
      <w:r w:rsidR="00E148B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pri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de do grobne votline, jo</w:t>
      </w:r>
      <w:r w:rsidR="00E148B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na</w:t>
      </w:r>
      <w:r w:rsidR="00AF09D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jde</w:t>
      </w:r>
      <w:r w:rsidR="00E148B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mrtvo: ob tem pogledu si sam zabodel meč v srce.</w:t>
      </w:r>
    </w:p>
    <w:p w:rsidR="00AF09D4" w:rsidRDefault="00AF09D4">
      <w:pPr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:rsidR="00E148BC" w:rsidRPr="00E148BC" w:rsidRDefault="006C7633">
      <w:pPr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E148BC"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  <w:lastRenderedPageBreak/>
        <w:t>5.</w:t>
      </w:r>
      <w:r w:rsidR="00AF09D4"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Zakaj je Oi</w:t>
      </w:r>
      <w:r w:rsidR="00E148BC" w:rsidRPr="00E148BC"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  <w:t>dip tragičen junak?</w:t>
      </w:r>
    </w:p>
    <w:p w:rsidR="006C7633" w:rsidRDefault="00AF09D4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Oi</w:t>
      </w:r>
      <w:r w:rsidR="006C7633" w:rsidRPr="006C76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dip je tragičen junak, saj zagreši strašen zločin, čeprav v resnici zanj ni kriv in si ves čas prizadeva delati dobro. Kljub temu sprejme svojo krivdo in na koncu tragično propade.</w:t>
      </w:r>
    </w:p>
    <w:p w:rsidR="00E148BC" w:rsidRDefault="00E148BC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E148BC" w:rsidRPr="00E148BC" w:rsidRDefault="00E148BC">
      <w:pPr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E148BC"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  <w:t>6. Drama</w:t>
      </w:r>
    </w:p>
    <w:p w:rsidR="00E148BC" w:rsidRDefault="00E148BC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Imenujemo jo analitična drama. Stvari, ki jih tragedija obravnava, so se pripetile pred davnimi leti; v igri sami se nič ne zgodi, kar bi moglo potegniti glavnega junaka v pogubo.</w:t>
      </w:r>
    </w:p>
    <w:p w:rsidR="00E148BC" w:rsidRDefault="00E148BC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E148BC" w:rsidRPr="00E148BC" w:rsidRDefault="00E148BC" w:rsidP="00E148BC">
      <w:pPr>
        <w:shd w:val="clear" w:color="auto" w:fill="FFFFFF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E148BC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7. Pomen pojma katarza</w:t>
      </w:r>
    </w:p>
    <w:p w:rsidR="00E148BC" w:rsidRDefault="00E148BC" w:rsidP="00E148BC">
      <w:pPr>
        <w:shd w:val="clear" w:color="auto" w:fill="FFFFFF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Katárza </w:t>
      </w:r>
      <w:r w:rsidR="00AF09D4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F09D4">
        <w:rPr>
          <w:rFonts w:ascii="Times New Roman" w:hAnsi="Times New Roman"/>
          <w:bCs/>
          <w:sz w:val="24"/>
          <w:szCs w:val="24"/>
          <w:shd w:val="clear" w:color="auto" w:fill="FFFFFF"/>
        </w:rPr>
        <w:t>knji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 moralna sprostitev zaradi obvladanja nega</w:t>
      </w:r>
      <w:r w:rsidR="00AF09D4">
        <w:rPr>
          <w:rFonts w:ascii="Times New Roman" w:hAnsi="Times New Roman"/>
          <w:bCs/>
          <w:sz w:val="24"/>
          <w:szCs w:val="24"/>
          <w:shd w:val="clear" w:color="auto" w:fill="FFFFFF"/>
        </w:rPr>
        <w:t>tivnih, slabih nagnjenj, čustev;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(moralno) očiščenje: doseči katarzo s trpljenjem </w:t>
      </w:r>
      <w:r w:rsidRPr="00E148BC">
        <w:rPr>
          <w:rFonts w:ascii="Times New Roman" w:hAnsi="Times New Roman"/>
          <w:sz w:val="24"/>
          <w:szCs w:val="24"/>
          <w:shd w:val="clear" w:color="auto" w:fill="FFF5EE"/>
        </w:rPr>
        <w:t>♦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katarza po Aristotelu</w:t>
      </w:r>
      <w:r w:rsidR="00AF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moralna sprostitev ob umetniškem delu, zlasti ob tragediji in glasbi</w:t>
      </w:r>
      <w:r w:rsidR="00AF09D4">
        <w:rPr>
          <w:rFonts w:ascii="Times New Roman" w:hAnsi="Times New Roman"/>
          <w:bCs/>
          <w:sz w:val="24"/>
          <w:szCs w:val="24"/>
          <w:shd w:val="clear" w:color="auto" w:fill="FFFFFF"/>
        </w:rPr>
        <w:t>. [vir:SSKJ]</w:t>
      </w:r>
    </w:p>
    <w:p w:rsidR="00E148BC" w:rsidRDefault="00E148BC" w:rsidP="00E148BC">
      <w:pPr>
        <w:shd w:val="clear" w:color="auto" w:fill="FFFFFF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148BC" w:rsidRDefault="00E148BC" w:rsidP="00E148BC">
      <w:pPr>
        <w:shd w:val="clear" w:color="auto" w:fill="FFFFFF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E148BC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8. Vsebinsko protislovje</w:t>
      </w:r>
    </w:p>
    <w:p w:rsidR="00AF09D4" w:rsidRPr="00AF09D4" w:rsidRDefault="00AF09D4" w:rsidP="00E148B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09D4">
        <w:rPr>
          <w:rFonts w:ascii="Times New Roman" w:hAnsi="Times New Roman"/>
          <w:sz w:val="24"/>
          <w:szCs w:val="24"/>
        </w:rPr>
        <w:t>Kot protislovje bi lahko označili kar Oidipa samega, saj je kljub nenehni želji po resnici in z vsemi ideali vseeno človek z napakami in zablodami. A čeprav se vsega tega zaveda s svojim trpljenjem doseže katarzo (očiščenje), da ga ob smrti celo bogovi sprejmejo medse. To je veličina Oidipa, pri katerem lahko zaznamo tudi vero v to, da je človek ne glede na svoje napake lahko vedno boljši, po drugi strani pa nikoli ne more biti popoln.</w:t>
      </w:r>
    </w:p>
    <w:sectPr w:rsidR="00AF09D4" w:rsidRPr="00AF09D4" w:rsidSect="00E148B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86A"/>
    <w:rsid w:val="00113F41"/>
    <w:rsid w:val="00300A7C"/>
    <w:rsid w:val="006C7633"/>
    <w:rsid w:val="006E486A"/>
    <w:rsid w:val="00840477"/>
    <w:rsid w:val="00AF09D4"/>
    <w:rsid w:val="00B05AFA"/>
    <w:rsid w:val="00D54065"/>
    <w:rsid w:val="00D573A2"/>
    <w:rsid w:val="00E1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7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6E4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E148BC"/>
  </w:style>
  <w:style w:type="paragraph" w:styleId="NoSpacing">
    <w:name w:val="No Spacing"/>
    <w:uiPriority w:val="1"/>
    <w:qFormat/>
    <w:rsid w:val="00E148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2019-05-27T12:41:00Z</dcterms:created>
  <dcterms:modified xsi:type="dcterms:W3CDTF">2019-05-27T12:41:00Z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