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410" w:rsidRDefault="00CF6EDD">
      <w:pPr>
        <w:pStyle w:val="Heading1"/>
        <w:keepNext w:val="0"/>
        <w:tabs>
          <w:tab w:val="left" w:pos="0"/>
        </w:tabs>
      </w:pPr>
      <w:bookmarkStart w:id="0" w:name="_GoBack"/>
      <w:bookmarkEnd w:id="0"/>
      <w:r>
        <w:t>Ivan Tavčar: VISOŠKA KRONIKA</w:t>
      </w:r>
    </w:p>
    <w:p w:rsidR="00940410" w:rsidRDefault="00940410">
      <w:pPr>
        <w:rPr>
          <w:rFonts w:ascii="SL Swiss" w:hAnsi="SL Swiss"/>
        </w:rPr>
      </w:pPr>
    </w:p>
    <w:p w:rsidR="00940410" w:rsidRDefault="00CF6EDD">
      <w:pPr>
        <w:ind w:firstLine="567"/>
        <w:rPr>
          <w:rFonts w:ascii="SL Swiss" w:hAnsi="SL Swiss"/>
        </w:rPr>
      </w:pPr>
      <w:r>
        <w:rPr>
          <w:rFonts w:ascii="SL Swiss" w:hAnsi="SL Swiss"/>
        </w:rPr>
        <w:t xml:space="preserve">Ivan Tavčar je bil rojen leta 1851 v Poljanah nad Škofjo Loko v kmečki družini. Na Dunaju je študiral pravo, nato je postal odvetnik v Ljubljani. Kmalu je stopil v politično življenje, postal deželni in državni poslanec, nazadnje pa ljubljanski župan. Umrl je leta 1923. </w:t>
      </w:r>
    </w:p>
    <w:p w:rsidR="00940410" w:rsidRDefault="00CF6EDD">
      <w:pPr>
        <w:ind w:firstLine="567"/>
        <w:rPr>
          <w:rFonts w:ascii="SL Swiss" w:hAnsi="SL Swiss"/>
        </w:rPr>
      </w:pPr>
      <w:r>
        <w:rPr>
          <w:rFonts w:ascii="SL Swiss" w:hAnsi="SL Swiss"/>
        </w:rPr>
        <w:t xml:space="preserve">Pomembnejša Tavčarjeva dela so: zbirka novel Med gorami (1876-1888), ljubezenska idila Cvetje v jeseni (1917) in roman Visoška kronika (1919). Tavčar je pisal v obdobju med romantiko in realizmom (1848-1899), vendar njegova literatura pripada bolj romantiki. </w:t>
      </w:r>
    </w:p>
    <w:p w:rsidR="00940410" w:rsidRDefault="00940410">
      <w:pPr>
        <w:rPr>
          <w:rFonts w:ascii="SL Swiss" w:hAnsi="SL Swiss"/>
        </w:rPr>
      </w:pPr>
    </w:p>
    <w:p w:rsidR="00940410" w:rsidRDefault="00CF6EDD">
      <w:pPr>
        <w:rPr>
          <w:rFonts w:ascii="SL Swiss" w:hAnsi="SL Swiss"/>
          <w:b/>
          <w:bCs/>
        </w:rPr>
      </w:pPr>
      <w:r>
        <w:rPr>
          <w:rFonts w:ascii="SL Swiss" w:hAnsi="SL Swiss"/>
          <w:b/>
          <w:bCs/>
        </w:rPr>
        <w:t xml:space="preserve">Visoška kronika </w:t>
      </w:r>
    </w:p>
    <w:p w:rsidR="00940410" w:rsidRDefault="00CF6EDD">
      <w:pPr>
        <w:ind w:firstLine="567"/>
        <w:rPr>
          <w:rFonts w:ascii="SL Swiss" w:hAnsi="SL Swiss"/>
        </w:rPr>
      </w:pPr>
      <w:r>
        <w:rPr>
          <w:rFonts w:ascii="SL Swiss" w:hAnsi="SL Swiss"/>
        </w:rPr>
        <w:t xml:space="preserve">V središče posameznih novel in povesti postavi kmečke usode brez vzgojno poučne tendence. Roman Visoška kronika je pisan v slogu kronike. Izidor Khallan, pisec Visoške kronike, se je rodil na Visokem. Njegov oče je bil Polikarp Khallan, trden kmet, ki se je po tridesetletni vojni vrnil v rojstni kraj. Na Visokem si je kupil dve kmetiji. Na posestvu je Polikarp Khallan živel z ženo Barbaro in sinovoma Izidorjem in Jurijem. Po rojstvu Jurija se je preselil v klet, kjer je skrival železno vojaško blagajno. Nekega dne Izidor nehote krene v klet in na tleh zagleda zlatnik. Ravno ko ga hoče pobrati, se prikaže na pragu oče. Za kazen mu odseka polovico mezinca. Kasneje ne more gledati sinove pohabljene roke in ga pošlje v Loko, da bi se izučil za kovača. Ko se Izidor čez leta vrne domov, je mati mrtva, Jurij pa se vrne iz ljubljanskih šol, ker tam ni kazal uspeha. Pri šestindvajsetih letih se Izidor že skoraj poroči z Margareto, vendar nepričakovani dogodki vse preprečijo. </w:t>
      </w:r>
    </w:p>
    <w:p w:rsidR="00940410" w:rsidRDefault="00CF6EDD">
      <w:pPr>
        <w:ind w:firstLine="567"/>
        <w:rPr>
          <w:rFonts w:ascii="SL Swiss" w:hAnsi="SL Swiss"/>
        </w:rPr>
      </w:pPr>
      <w:r>
        <w:rPr>
          <w:rFonts w:ascii="SL Swiss" w:hAnsi="SL Swiss"/>
        </w:rPr>
        <w:t xml:space="preserve">Neko noč napadejo kmetijo cigani in pri tem smrtno ranijo hlapca Lukeža. Lukež je bil v vojski s Polikarpom in le-ta se mu izpove, da je uplenjeno blagajno obdržal sam. V tisti noči prosi prenočišča tudi stara Pasaverica, Polikarpa tudi prosi, naj njen denar izroči vnukinji Agati. Polikarp ugotovi, da je on morilec njenega moža, izpoved Pasaverice ga tako pretrese, da hudo zboli. </w:t>
      </w:r>
    </w:p>
    <w:p w:rsidR="00940410" w:rsidRDefault="00CF6EDD">
      <w:pPr>
        <w:ind w:firstLine="567"/>
        <w:rPr>
          <w:rFonts w:ascii="SL Swiss" w:hAnsi="SL Swiss"/>
        </w:rPr>
      </w:pPr>
      <w:r>
        <w:rPr>
          <w:rFonts w:ascii="SL Swiss" w:hAnsi="SL Swiss"/>
        </w:rPr>
        <w:t xml:space="preserve">Na smrtni postelji Polikarp pove sinu Izidorju svojo zgodbo. V vojski se je bojeval in ropal. Nekoč so Lukež, Jošt Schwarzkobler (mož Pasaverice) in on zaplenili blagajno. Ko je bilo vojne konec, je bil Lukež ranjen. Polikarp je v samoobrambi Jošta ubil in sam obdržal blagajno. </w:t>
      </w:r>
    </w:p>
    <w:p w:rsidR="00940410" w:rsidRDefault="00CF6EDD">
      <w:pPr>
        <w:ind w:firstLine="567"/>
        <w:rPr>
          <w:rFonts w:ascii="SL Swiss" w:hAnsi="SL Swiss"/>
        </w:rPr>
      </w:pPr>
      <w:r>
        <w:rPr>
          <w:rFonts w:ascii="SL Swiss" w:hAnsi="SL Swiss"/>
        </w:rPr>
        <w:t xml:space="preserve">Spomladi Izidor na očetovo želje pripelje na posestvo Agato. Vanjo se zaljubi tudi Marks Wulffing, vendar ga Agata zavrne. V maščevanju jo ovadi kot čarovnico. Kasneje njeno krivdo in nedolžnost preizkušajo z vodo. Agata zabrede v reko in ko ji spodrsne, jo reši Jurij. Izidor sam pri sebi verjame v čarovnice in s tem zgubi Agatino zaupanje. Posestvo sklene izročiti bratu, sam odide v vojsko. Ranjen se vrne po mnogih letih in se poroči z Margareto, ki jo je moral nekoč zavrniti. </w:t>
      </w:r>
    </w:p>
    <w:p w:rsidR="00940410" w:rsidRDefault="00CF6EDD">
      <w:pPr>
        <w:ind w:firstLine="567"/>
        <w:rPr>
          <w:rFonts w:ascii="SL Swiss" w:hAnsi="SL Swiss"/>
        </w:rPr>
      </w:pPr>
      <w:r>
        <w:rPr>
          <w:rFonts w:ascii="SL Swiss" w:hAnsi="SL Swiss"/>
        </w:rPr>
        <w:t xml:space="preserve">Roman je razdeljen na dva dela. Oba sta zgrajena iz sedmih poglavij. Prvi del se konča z izpovedjo Polikarpa Khallana, drugi del je pripoved o Izidorju Khallanu. Jezik je starinski ali arhaičen, prepleten z latinskimi citati iz biblije, veliko je tudi dialektizmov. </w:t>
      </w:r>
    </w:p>
    <w:p w:rsidR="00940410" w:rsidRDefault="00CF6EDD">
      <w:pPr>
        <w:ind w:firstLine="567"/>
        <w:rPr>
          <w:rFonts w:ascii="SL Swiss" w:hAnsi="SL Swiss"/>
        </w:rPr>
      </w:pPr>
      <w:r>
        <w:rPr>
          <w:rFonts w:ascii="SL Swiss" w:hAnsi="SL Swiss"/>
        </w:rPr>
        <w:t xml:space="preserve">Romantične sestavine romana so: analitična tehnika, romantična usoda (naključni prihod Pasaverice), lik Izidorja, ki je neodločen, brez življenjske vitalnosti. Jurij je realističen lik, tip dejavnega in odločnega človeka z razumnim mišljenjem. </w:t>
      </w:r>
    </w:p>
    <w:p w:rsidR="00940410" w:rsidRDefault="00CF6EDD">
      <w:pPr>
        <w:ind w:firstLine="567"/>
        <w:rPr>
          <w:rFonts w:ascii="SL Swiss" w:hAnsi="SL Swiss"/>
        </w:rPr>
      </w:pPr>
      <w:r>
        <w:rPr>
          <w:rFonts w:ascii="SL Swiss" w:hAnsi="SL Swiss"/>
        </w:rPr>
        <w:t>Osnovna ideja: kdor živi razumno in je sposoben svobodnega mišljenja, ima lepo prihodnost.</w:t>
      </w:r>
    </w:p>
    <w:p w:rsidR="00940410" w:rsidRDefault="00940410">
      <w:pPr>
        <w:ind w:firstLine="567"/>
        <w:rPr>
          <w:rFonts w:ascii="SL Swiss" w:hAnsi="SL Swiss"/>
        </w:rPr>
      </w:pPr>
    </w:p>
    <w:p w:rsidR="00940410" w:rsidRDefault="00CF6EDD">
      <w:pPr>
        <w:rPr>
          <w:rFonts w:ascii="SL Swiss" w:hAnsi="SL Swiss"/>
          <w:b/>
          <w:bCs/>
        </w:rPr>
      </w:pPr>
      <w:r>
        <w:rPr>
          <w:rFonts w:ascii="SL Swiss" w:hAnsi="SL Swiss"/>
          <w:b/>
          <w:bCs/>
        </w:rPr>
        <w:t xml:space="preserve">Odlomek v Berilu 2 </w:t>
      </w:r>
    </w:p>
    <w:p w:rsidR="00940410" w:rsidRDefault="00CF6EDD">
      <w:pPr>
        <w:ind w:firstLine="567"/>
        <w:rPr>
          <w:rFonts w:ascii="SL Swiss" w:hAnsi="SL Swiss"/>
        </w:rPr>
      </w:pPr>
      <w:r>
        <w:rPr>
          <w:rFonts w:ascii="SL Swiss" w:hAnsi="SL Swiss"/>
        </w:rPr>
        <w:t xml:space="preserve">V odlomku Izidor opiše svojega očeta, ki je bil trd, brezsrčen in je nenehno preklinjal. Bil je luteran. Kljub svoji navidezni brezsrčnosti pa so se ponoči zgrinjali nadenj vsi grehi, ki jih je v življenju storil. Ponoči je "tulil in hropel". </w:t>
      </w:r>
    </w:p>
    <w:p w:rsidR="00940410" w:rsidRDefault="00CF6EDD">
      <w:pPr>
        <w:ind w:firstLine="567"/>
        <w:rPr>
          <w:rFonts w:ascii="SL Swiss" w:hAnsi="SL Swiss"/>
        </w:rPr>
      </w:pPr>
      <w:r>
        <w:rPr>
          <w:rFonts w:ascii="SL Swiss" w:hAnsi="SL Swiss"/>
        </w:rPr>
        <w:t>Izidor opiše dogodek, ko se je nekega dne z mamo Barbaro odpravil v mesto. Tam je ugledal samokres, ki je stal en beneški cekin. Doma se je splazil v klet, kjer je imel oče blagajno, in zagledal na tleh cekin. Ko ga je hotel pobrati, ga je oče zalotil pri "kraji". V jezi mu je odsekal pol mezinca.</w:t>
      </w:r>
    </w:p>
    <w:p w:rsidR="00940410" w:rsidRDefault="00940410">
      <w:pPr>
        <w:rPr>
          <w:rFonts w:ascii="SL Swiss" w:hAnsi="SL Swiss"/>
        </w:rPr>
      </w:pPr>
    </w:p>
    <w:p w:rsidR="00940410" w:rsidRDefault="00940410"/>
    <w:sectPr w:rsidR="00940410">
      <w:footnotePr>
        <w:pos w:val="beneathText"/>
      </w:footnotePr>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Swiss">
    <w:altName w:val="Times New Roman"/>
    <w:charset w:val="00"/>
    <w:family w:val="auto"/>
    <w:pitch w:val="variable"/>
  </w:font>
  <w:font w:name="Lucida Casual">
    <w:altName w:val="Calibri"/>
    <w:charset w:val="EE"/>
    <w:family w:val="script"/>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center"/>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6EDD"/>
    <w:rsid w:val="00617CA0"/>
    <w:rsid w:val="00940410"/>
    <w:rsid w:val="00CF6E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autoSpaceDE w:val="0"/>
      <w:spacing w:before="240"/>
      <w:jc w:val="center"/>
      <w:outlineLvl w:val="0"/>
    </w:pPr>
    <w:rPr>
      <w:rFonts w:ascii="SL Swiss" w:hAnsi="SL Swiss"/>
      <w:b/>
      <w:bCs/>
      <w:shadow/>
      <w:kern w:val="1"/>
      <w:sz w:val="36"/>
      <w:szCs w:val="36"/>
    </w:rPr>
  </w:style>
  <w:style w:type="paragraph" w:styleId="Heading2">
    <w:name w:val="heading 2"/>
    <w:basedOn w:val="Normal"/>
    <w:next w:val="Normal"/>
    <w:qFormat/>
    <w:pPr>
      <w:keepNext/>
      <w:numPr>
        <w:ilvl w:val="1"/>
        <w:numId w:val="1"/>
      </w:numPr>
      <w:autoSpaceDE w:val="0"/>
      <w:jc w:val="both"/>
      <w:outlineLvl w:val="1"/>
    </w:pPr>
    <w:rPr>
      <w:rFonts w:ascii="Lucida Casual" w:hAnsi="Lucida Casual"/>
      <w:b/>
      <w:bCs/>
      <w:sz w:val="28"/>
      <w:szCs w:val="28"/>
    </w:rPr>
  </w:style>
  <w:style w:type="paragraph" w:styleId="Heading3">
    <w:name w:val="heading 3"/>
    <w:basedOn w:val="Normal"/>
    <w:next w:val="Normal"/>
    <w:qFormat/>
    <w:pPr>
      <w:keepNext/>
      <w:numPr>
        <w:ilvl w:val="2"/>
        <w:numId w:val="1"/>
      </w:numPr>
      <w:autoSpaceDE w:val="0"/>
      <w:jc w:val="both"/>
      <w:outlineLvl w:val="2"/>
    </w:pPr>
    <w:rPr>
      <w:rFonts w:ascii="Lucida Casual" w:hAnsi="Lucida Casual"/>
      <w:b/>
      <w:bCs/>
      <w:sz w:val="24"/>
      <w:szCs w:val="24"/>
    </w:rPr>
  </w:style>
  <w:style w:type="paragraph" w:styleId="Heading4">
    <w:name w:val="heading 4"/>
    <w:basedOn w:val="Normal"/>
    <w:next w:val="Normal"/>
    <w:qFormat/>
    <w:pPr>
      <w:keepNext/>
      <w:numPr>
        <w:ilvl w:val="3"/>
        <w:numId w:val="1"/>
      </w:numPr>
      <w:autoSpaceDE w:val="0"/>
      <w:spacing w:before="240" w:after="60"/>
      <w:jc w:val="both"/>
      <w:outlineLvl w:val="3"/>
    </w:pPr>
    <w:rPr>
      <w:rFonts w:ascii="Arial" w:hAnsi="Arial" w:cs="Arial"/>
      <w:b/>
      <w:bCs/>
      <w:sz w:val="24"/>
      <w:szCs w:val="24"/>
    </w:rPr>
  </w:style>
  <w:style w:type="paragraph" w:styleId="Heading5">
    <w:name w:val="heading 5"/>
    <w:basedOn w:val="Normal"/>
    <w:next w:val="Normal"/>
    <w:qFormat/>
    <w:pPr>
      <w:numPr>
        <w:ilvl w:val="4"/>
        <w:numId w:val="1"/>
      </w:numPr>
      <w:autoSpaceDE w:val="0"/>
      <w:spacing w:before="240" w:after="60"/>
      <w:jc w:val="both"/>
      <w:outlineLvl w:val="4"/>
    </w:pPr>
    <w:rPr>
      <w:sz w:val="22"/>
      <w:szCs w:val="22"/>
    </w:rPr>
  </w:style>
  <w:style w:type="paragraph" w:styleId="Heading6">
    <w:name w:val="heading 6"/>
    <w:basedOn w:val="Normal"/>
    <w:next w:val="Normal"/>
    <w:qFormat/>
    <w:pPr>
      <w:numPr>
        <w:ilvl w:val="5"/>
        <w:numId w:val="1"/>
      </w:numPr>
      <w:autoSpaceDE w:val="0"/>
      <w:spacing w:before="240" w:after="60"/>
      <w:jc w:val="both"/>
      <w:outlineLvl w:val="5"/>
    </w:pPr>
    <w:rPr>
      <w:i/>
      <w:iCs/>
      <w:sz w:val="22"/>
      <w:szCs w:val="22"/>
    </w:rPr>
  </w:style>
  <w:style w:type="paragraph" w:styleId="Heading7">
    <w:name w:val="heading 7"/>
    <w:basedOn w:val="Normal"/>
    <w:next w:val="Normal"/>
    <w:qFormat/>
    <w:pPr>
      <w:numPr>
        <w:ilvl w:val="6"/>
        <w:numId w:val="1"/>
      </w:numPr>
      <w:autoSpaceDE w:val="0"/>
      <w:spacing w:before="240" w:after="60"/>
      <w:jc w:val="both"/>
      <w:outlineLvl w:val="6"/>
    </w:pPr>
    <w:rPr>
      <w:rFonts w:ascii="Arial" w:hAnsi="Arial" w:cs="Arial"/>
    </w:rPr>
  </w:style>
  <w:style w:type="paragraph" w:styleId="Heading8">
    <w:name w:val="heading 8"/>
    <w:basedOn w:val="Normal"/>
    <w:next w:val="Normal"/>
    <w:qFormat/>
    <w:pPr>
      <w:numPr>
        <w:ilvl w:val="7"/>
        <w:numId w:val="1"/>
      </w:numPr>
      <w:autoSpaceDE w:val="0"/>
      <w:spacing w:before="240" w:after="60"/>
      <w:jc w:val="both"/>
      <w:outlineLvl w:val="7"/>
    </w:pPr>
    <w:rPr>
      <w:rFonts w:ascii="Arial" w:hAnsi="Arial" w:cs="Arial"/>
      <w:i/>
      <w:iCs/>
    </w:rPr>
  </w:style>
  <w:style w:type="paragraph" w:styleId="Heading9">
    <w:name w:val="heading 9"/>
    <w:basedOn w:val="Normal"/>
    <w:next w:val="Normal"/>
    <w:qFormat/>
    <w:pPr>
      <w:numPr>
        <w:ilvl w:val="8"/>
        <w:numId w:val="1"/>
      </w:numPr>
      <w:autoSpaceDE w:val="0"/>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