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8B" w:rsidRPr="0041733F" w:rsidRDefault="000A5E82" w:rsidP="00BE3A67">
      <w:pPr>
        <w:jc w:val="center"/>
        <w:rPr>
          <w:rFonts w:ascii="Monotype Corsiva" w:hAnsi="Monotype Corsiva"/>
          <w:b/>
          <w:i/>
          <w:color w:val="333333"/>
          <w:sz w:val="40"/>
          <w:szCs w:val="40"/>
        </w:rPr>
      </w:pPr>
      <w:bookmarkStart w:id="0" w:name="_GoBack"/>
      <w:bookmarkEnd w:id="0"/>
      <w:r w:rsidRPr="0041733F">
        <w:rPr>
          <w:rFonts w:ascii="Monotype Corsiva" w:hAnsi="Monotype Corsiva"/>
          <w:b/>
          <w:i/>
          <w:color w:val="333333"/>
          <w:sz w:val="40"/>
          <w:szCs w:val="40"/>
        </w:rPr>
        <w:t>IVAN TAVČAR</w:t>
      </w:r>
    </w:p>
    <w:p w:rsidR="000A5E82" w:rsidRPr="0041733F" w:rsidRDefault="000A5E82" w:rsidP="000A5E82">
      <w:pPr>
        <w:jc w:val="center"/>
        <w:rPr>
          <w:rFonts w:ascii="Monotype Corsiva" w:hAnsi="Monotype Corsiva"/>
          <w:b/>
          <w:i/>
          <w:color w:val="333333"/>
          <w:sz w:val="40"/>
          <w:szCs w:val="40"/>
        </w:rPr>
      </w:pPr>
      <w:r w:rsidRPr="0041733F">
        <w:rPr>
          <w:rFonts w:ascii="Monotype Corsiva" w:hAnsi="Monotype Corsiva"/>
          <w:b/>
          <w:i/>
          <w:color w:val="333333"/>
          <w:sz w:val="40"/>
          <w:szCs w:val="40"/>
        </w:rPr>
        <w:t>(1851-1923)</w:t>
      </w:r>
    </w:p>
    <w:p w:rsidR="000A5E82" w:rsidRPr="0041733F" w:rsidRDefault="000A5E82" w:rsidP="000A5E82">
      <w:pPr>
        <w:jc w:val="center"/>
        <w:rPr>
          <w:rFonts w:ascii="Monotype Corsiva" w:hAnsi="Monotype Corsiva"/>
          <w:color w:val="333333"/>
          <w:sz w:val="40"/>
          <w:szCs w:val="40"/>
        </w:rPr>
      </w:pPr>
      <w:r w:rsidRPr="0041733F">
        <w:rPr>
          <w:rFonts w:ascii="Monotype Corsiva" w:hAnsi="Monotype Corsiva"/>
          <w:color w:val="333333"/>
          <w:sz w:val="40"/>
          <w:szCs w:val="40"/>
        </w:rPr>
        <w:t>VISOŠKA KRONIKA</w:t>
      </w:r>
    </w:p>
    <w:p w:rsidR="000A5E82" w:rsidRDefault="000A5E82" w:rsidP="000A5E82">
      <w:pPr>
        <w:rPr>
          <w:rFonts w:ascii="Monotype Corsiva" w:hAnsi="Monotype Corsiva"/>
          <w:sz w:val="40"/>
          <w:szCs w:val="40"/>
        </w:rPr>
      </w:pPr>
    </w:p>
    <w:p w:rsidR="000A5E82" w:rsidRDefault="000A5E82" w:rsidP="000A5E82">
      <w:pPr>
        <w:rPr>
          <w:rFonts w:ascii="Monotype Corsiva" w:hAnsi="Monotype Corsiva"/>
          <w:sz w:val="40"/>
          <w:szCs w:val="40"/>
        </w:rPr>
      </w:pPr>
      <w:r w:rsidRPr="0041733F">
        <w:rPr>
          <w:rFonts w:ascii="Monotype Corsiva" w:hAnsi="Monotype Corsiva"/>
          <w:color w:val="808080"/>
          <w:sz w:val="40"/>
          <w:szCs w:val="40"/>
        </w:rPr>
        <w:t>Zbirka:</w:t>
      </w:r>
      <w:r>
        <w:rPr>
          <w:rFonts w:ascii="Monotype Corsiva" w:hAnsi="Monotype Corsiva"/>
          <w:sz w:val="40"/>
          <w:szCs w:val="40"/>
        </w:rPr>
        <w:t xml:space="preserve"> PETSESET NAJLEPŠIH po izboru bralcev</w:t>
      </w:r>
    </w:p>
    <w:p w:rsidR="000A5E82" w:rsidRDefault="000A5E82" w:rsidP="000A5E82">
      <w:pPr>
        <w:rPr>
          <w:rFonts w:ascii="Monotype Corsiva" w:hAnsi="Monotype Corsiva"/>
          <w:sz w:val="40"/>
          <w:szCs w:val="40"/>
        </w:rPr>
      </w:pPr>
      <w:r w:rsidRPr="0041733F">
        <w:rPr>
          <w:rFonts w:ascii="Monotype Corsiva" w:hAnsi="Monotype Corsiva"/>
          <w:color w:val="808080"/>
          <w:sz w:val="40"/>
          <w:szCs w:val="40"/>
        </w:rPr>
        <w:t>Založba:</w:t>
      </w:r>
      <w:r>
        <w:rPr>
          <w:rFonts w:ascii="Monotype Corsiva" w:hAnsi="Monotype Corsiva"/>
          <w:sz w:val="40"/>
          <w:szCs w:val="40"/>
        </w:rPr>
        <w:t xml:space="preserve"> Ivan Bizjak</w:t>
      </w:r>
    </w:p>
    <w:p w:rsidR="000A5E82" w:rsidRDefault="000A5E82" w:rsidP="000A5E82">
      <w:pPr>
        <w:rPr>
          <w:rFonts w:ascii="Monotype Corsiva" w:hAnsi="Monotype Corsiva"/>
          <w:sz w:val="40"/>
          <w:szCs w:val="40"/>
        </w:rPr>
      </w:pPr>
      <w:r w:rsidRPr="0041733F">
        <w:rPr>
          <w:rFonts w:ascii="Monotype Corsiva" w:hAnsi="Monotype Corsiva"/>
          <w:color w:val="808080"/>
          <w:sz w:val="40"/>
          <w:szCs w:val="40"/>
        </w:rPr>
        <w:t>Natisnila tiskarna:</w:t>
      </w:r>
      <w:r>
        <w:rPr>
          <w:rFonts w:ascii="Monotype Corsiva" w:hAnsi="Monotype Corsiva"/>
          <w:sz w:val="40"/>
          <w:szCs w:val="40"/>
        </w:rPr>
        <w:t xml:space="preserve"> ČGP Delo</w:t>
      </w:r>
    </w:p>
    <w:p w:rsidR="000A5E82" w:rsidRDefault="000A5E82" w:rsidP="000A5E82">
      <w:pPr>
        <w:rPr>
          <w:rFonts w:ascii="Monotype Corsiva" w:hAnsi="Monotype Corsiva"/>
          <w:sz w:val="40"/>
          <w:szCs w:val="40"/>
        </w:rPr>
      </w:pPr>
      <w:r w:rsidRPr="0041733F">
        <w:rPr>
          <w:rFonts w:ascii="Monotype Corsiva" w:hAnsi="Monotype Corsiva"/>
          <w:color w:val="808080"/>
          <w:sz w:val="40"/>
          <w:szCs w:val="40"/>
        </w:rPr>
        <w:t>Leto izdaje:</w:t>
      </w:r>
      <w:r>
        <w:rPr>
          <w:rFonts w:ascii="Monotype Corsiva" w:hAnsi="Monotype Corsiva"/>
          <w:sz w:val="40"/>
          <w:szCs w:val="40"/>
        </w:rPr>
        <w:t xml:space="preserve"> Ljubljana </w:t>
      </w:r>
      <w:r w:rsidR="00BE3A67">
        <w:rPr>
          <w:rFonts w:ascii="Monotype Corsiva" w:hAnsi="Monotype Corsiva"/>
          <w:sz w:val="40"/>
          <w:szCs w:val="40"/>
        </w:rPr>
        <w:t>1978</w:t>
      </w:r>
    </w:p>
    <w:p w:rsidR="00BE3A67" w:rsidRPr="0041733F" w:rsidRDefault="00C76003" w:rsidP="000A5E82">
      <w:pPr>
        <w:rPr>
          <w:rFonts w:ascii="Monotype Corsiva" w:hAnsi="Monotype Corsiva"/>
          <w:color w:val="808080"/>
          <w:sz w:val="40"/>
          <w:szCs w:val="40"/>
        </w:rPr>
      </w:pPr>
      <w:r w:rsidRPr="0041733F">
        <w:rPr>
          <w:rFonts w:ascii="Monotype Corsiva" w:hAnsi="Monotype Corsiva"/>
          <w:color w:val="808080"/>
          <w:sz w:val="40"/>
          <w:szCs w:val="40"/>
        </w:rPr>
        <w:t>Spremna beseda oz. življenjepis in dela:</w:t>
      </w:r>
    </w:p>
    <w:p w:rsidR="00C76003" w:rsidRDefault="00C76003" w:rsidP="00C76003">
      <w:pPr>
        <w:pStyle w:val="HTMLPreformatted"/>
        <w:jc w:val="both"/>
        <w:rPr>
          <w:rFonts w:ascii="Monotype Corsiva" w:hAnsi="Monotype Corsiva" w:cs="Arial"/>
          <w:color w:val="000000"/>
          <w:sz w:val="28"/>
          <w:szCs w:val="28"/>
        </w:rPr>
      </w:pPr>
    </w:p>
    <w:p w:rsidR="00C76003" w:rsidRPr="0041733F" w:rsidRDefault="00C76003" w:rsidP="00C76003">
      <w:pPr>
        <w:pStyle w:val="HTMLPreformatted"/>
        <w:jc w:val="both"/>
        <w:rPr>
          <w:rFonts w:ascii="Monotype Corsiva" w:hAnsi="Monotype Corsiva" w:cs="Arial"/>
          <w:color w:val="000000"/>
          <w:sz w:val="40"/>
          <w:szCs w:val="40"/>
        </w:rPr>
      </w:pPr>
      <w:r w:rsidRPr="0041733F">
        <w:rPr>
          <w:rFonts w:ascii="Monotype Corsiva" w:hAnsi="Monotype Corsiva" w:cs="Arial"/>
          <w:color w:val="000000"/>
          <w:sz w:val="40"/>
          <w:szCs w:val="40"/>
        </w:rPr>
        <w:t>Ivan Tavčar (1851-1923) se je rodil v Poljanah kot kmečki sin. Gimnazijo je obiskoval v Ljubljani, v Novem mestu in spet v Ljubljani. Na Dunaju je študiral pravo in postal doktor prava. Bil je najprej odvetniški pripravnik (nekaj časa pri pisatelju Mencingerju v Kranju), nato pa samostojni odvetnik v Ljubljani. Uveljavil se je kot vsestransko aktiven kulturni, javni in politični delavec.</w:t>
      </w:r>
    </w:p>
    <w:p w:rsidR="00C76003" w:rsidRPr="0041733F" w:rsidRDefault="00C76003" w:rsidP="00C76003">
      <w:pPr>
        <w:pStyle w:val="HTMLPreformatted"/>
        <w:jc w:val="both"/>
        <w:rPr>
          <w:rFonts w:ascii="Monotype Corsiva" w:hAnsi="Monotype Corsiva" w:cs="Arial"/>
          <w:color w:val="000000"/>
          <w:sz w:val="40"/>
          <w:szCs w:val="40"/>
        </w:rPr>
      </w:pPr>
    </w:p>
    <w:p w:rsidR="00C76003" w:rsidRPr="0041733F" w:rsidRDefault="00C76003" w:rsidP="00C76003">
      <w:pPr>
        <w:pStyle w:val="HTMLPreformatted"/>
        <w:jc w:val="both"/>
        <w:rPr>
          <w:rFonts w:ascii="Monotype Corsiva" w:hAnsi="Monotype Corsiva" w:cs="Arial"/>
          <w:color w:val="000000"/>
          <w:sz w:val="40"/>
          <w:szCs w:val="40"/>
        </w:rPr>
      </w:pPr>
      <w:r w:rsidRPr="0041733F">
        <w:rPr>
          <w:rFonts w:ascii="Monotype Corsiva" w:hAnsi="Monotype Corsiva" w:cs="Arial"/>
          <w:color w:val="000000"/>
          <w:sz w:val="40"/>
          <w:szCs w:val="40"/>
        </w:rPr>
        <w:t xml:space="preserve">Tavčar je naš najboljši pisatelj pred Cankarjem in je z več svojimi deli (Med gorami, Cvetje v jeseni, </w:t>
      </w:r>
      <w:hyperlink r:id="rId5" w:history="1">
        <w:r w:rsidRPr="0041733F">
          <w:rPr>
            <w:rStyle w:val="Hyperlink"/>
            <w:rFonts w:ascii="Monotype Corsiva" w:hAnsi="Monotype Corsiva" w:cs="Arial"/>
            <w:color w:val="000000"/>
            <w:sz w:val="40"/>
            <w:szCs w:val="40"/>
            <w:u w:val="none"/>
          </w:rPr>
          <w:t>Visoška kronika</w:t>
        </w:r>
      </w:hyperlink>
      <w:r w:rsidRPr="0041733F">
        <w:rPr>
          <w:rFonts w:ascii="Monotype Corsiva" w:hAnsi="Monotype Corsiva" w:cs="Arial"/>
          <w:color w:val="000000"/>
          <w:sz w:val="40"/>
          <w:szCs w:val="40"/>
        </w:rPr>
        <w:t xml:space="preserve">) pomemben klasik naše književnosti. Dela s sodobno tematiko: slike iz Loškega pogorja Med gorami (12 kratkih zgodb ali novel) so najboljši novelistični ciklus našega realizma. Tavčar obravnava v njem svojo domačo pokrajino in njene ljudi, predvsem, ko se borijo za ljubezen in kruh. Tavčar predstavlja podeželje kljub socialnim problemom kot nekaj pozitivnega, nepokvarjenega, medtem ko prihaja iz mesta (= iz civilizacije) zlo. Seznam zgodb je naslednji: Holekova Nežika, Moj sin, Miha Kovarjev, Kobiljekar, Kalan, </w:t>
      </w:r>
    </w:p>
    <w:p w:rsidR="00C76003" w:rsidRPr="0041733F" w:rsidRDefault="00C76003" w:rsidP="00C76003">
      <w:pPr>
        <w:pStyle w:val="HTMLPreformatted"/>
        <w:jc w:val="both"/>
        <w:rPr>
          <w:rFonts w:ascii="Monotype Corsiva" w:hAnsi="Monotype Corsiva"/>
          <w:color w:val="000000"/>
          <w:sz w:val="40"/>
          <w:szCs w:val="40"/>
        </w:rPr>
      </w:pPr>
      <w:r w:rsidRPr="0041733F">
        <w:rPr>
          <w:rFonts w:ascii="Monotype Corsiva" w:hAnsi="Monotype Corsiva" w:cs="Arial"/>
          <w:color w:val="000000"/>
          <w:sz w:val="40"/>
          <w:szCs w:val="40"/>
        </w:rPr>
        <w:t xml:space="preserve">Grogov Matijče, </w:t>
      </w:r>
      <w:hyperlink r:id="rId6" w:history="1">
        <w:r w:rsidRPr="0041733F">
          <w:rPr>
            <w:rStyle w:val="Hyperlink"/>
            <w:rFonts w:ascii="Monotype Corsiva" w:hAnsi="Monotype Corsiva" w:cs="Arial"/>
            <w:color w:val="000000"/>
            <w:sz w:val="40"/>
            <w:szCs w:val="40"/>
            <w:u w:val="none"/>
          </w:rPr>
          <w:t>Tržačan</w:t>
        </w:r>
      </w:hyperlink>
      <w:r w:rsidRPr="0041733F">
        <w:rPr>
          <w:rFonts w:ascii="Monotype Corsiva" w:hAnsi="Monotype Corsiva" w:cs="Arial"/>
          <w:color w:val="000000"/>
          <w:sz w:val="40"/>
          <w:szCs w:val="40"/>
        </w:rPr>
        <w:t>, Kako se mi ženimo, Kočarjev gospod, Posavčeva češnja, Šarevčeva sliva, Gričarjev Blaže.</w:t>
      </w:r>
    </w:p>
    <w:p w:rsidR="00C76003" w:rsidRDefault="00C76003" w:rsidP="00C76003">
      <w:pPr>
        <w:jc w:val="both"/>
        <w:rPr>
          <w:rFonts w:ascii="Monotype Corsiva" w:hAnsi="Monotype Corsiva"/>
          <w:sz w:val="40"/>
          <w:szCs w:val="40"/>
        </w:rPr>
      </w:pPr>
    </w:p>
    <w:p w:rsidR="00C76003" w:rsidRDefault="00C76003" w:rsidP="00C76003">
      <w:pPr>
        <w:jc w:val="both"/>
        <w:rPr>
          <w:rFonts w:ascii="Monotype Corsiva" w:hAnsi="Monotype Corsiva"/>
          <w:sz w:val="40"/>
          <w:szCs w:val="40"/>
        </w:rPr>
      </w:pPr>
      <w:r w:rsidRPr="0041733F">
        <w:rPr>
          <w:rFonts w:ascii="Monotype Corsiva" w:hAnsi="Monotype Corsiva"/>
          <w:color w:val="808080"/>
          <w:sz w:val="40"/>
          <w:szCs w:val="40"/>
        </w:rPr>
        <w:t xml:space="preserve">Književna vrsta: </w:t>
      </w:r>
      <w:r>
        <w:rPr>
          <w:rFonts w:ascii="Monotype Corsiva" w:hAnsi="Monotype Corsiva"/>
          <w:sz w:val="40"/>
          <w:szCs w:val="40"/>
        </w:rPr>
        <w:t>Roman</w:t>
      </w:r>
    </w:p>
    <w:p w:rsidR="00C76003" w:rsidRPr="0041733F" w:rsidRDefault="00C76003" w:rsidP="00C76003">
      <w:pPr>
        <w:jc w:val="both"/>
        <w:rPr>
          <w:rFonts w:ascii="Monotype Corsiva" w:hAnsi="Monotype Corsiva"/>
          <w:color w:val="808080"/>
          <w:sz w:val="40"/>
          <w:szCs w:val="40"/>
        </w:rPr>
      </w:pPr>
      <w:r w:rsidRPr="0041733F">
        <w:rPr>
          <w:rFonts w:ascii="Monotype Corsiva" w:hAnsi="Monotype Corsiva"/>
          <w:color w:val="808080"/>
          <w:sz w:val="40"/>
          <w:szCs w:val="40"/>
        </w:rPr>
        <w:t xml:space="preserve">Kaj je roman: </w:t>
      </w:r>
    </w:p>
    <w:p w:rsidR="0041733F" w:rsidRDefault="00C76003" w:rsidP="0041733F">
      <w:pPr>
        <w:spacing w:before="100" w:beforeAutospacing="1" w:after="100" w:afterAutospacing="1"/>
        <w:jc w:val="both"/>
        <w:rPr>
          <w:rFonts w:ascii="Monotype Corsiva" w:hAnsi="Monotype Corsiva"/>
          <w:sz w:val="40"/>
          <w:szCs w:val="40"/>
        </w:rPr>
      </w:pPr>
      <w:r w:rsidRPr="0041733F">
        <w:rPr>
          <w:rFonts w:ascii="Monotype Corsiva" w:hAnsi="Monotype Corsiva"/>
          <w:sz w:val="40"/>
          <w:szCs w:val="40"/>
        </w:rPr>
        <w:t>Roman je daljša pripoved, v kateri skozi različne pripetljaje sledimo eni ali več osebam. Od epa se razlikuje že po tem, da je večinoma v prozi, pa tudi po tem, da v ospredje namesto javnega postavi zasebno življenje. Sprva je bil roman vrednoten precej niže kot ep. Oblike romana: dnevniški, pisemski, kronika</w:t>
      </w:r>
      <w:r w:rsidR="0002687B" w:rsidRPr="0041733F">
        <w:rPr>
          <w:rFonts w:ascii="Monotype Corsiva" w:hAnsi="Monotype Corsiva"/>
          <w:sz w:val="40"/>
          <w:szCs w:val="40"/>
        </w:rPr>
        <w:t xml:space="preserve">lni, v verzih, romaneskni cikel </w:t>
      </w:r>
      <w:r w:rsidRPr="0041733F">
        <w:rPr>
          <w:rFonts w:ascii="Monotype Corsiva" w:hAnsi="Monotype Corsiva"/>
          <w:sz w:val="40"/>
          <w:szCs w:val="40"/>
        </w:rPr>
        <w:t xml:space="preserve">… Tipi romana: ljubezenski, zgodovinski, avtobiografski, vojni, psihološki, razvojni, kolektivni, viteški, meščanski, pustolovski, znanstvenofantastični, kriminalni, vohunski … Značilna je torej neomejenost motivov in tem. </w:t>
      </w:r>
    </w:p>
    <w:p w:rsidR="0002687B" w:rsidRDefault="0002687B" w:rsidP="0041733F">
      <w:pPr>
        <w:spacing w:before="100" w:beforeAutospacing="1" w:after="100" w:afterAutospacing="1"/>
        <w:jc w:val="both"/>
        <w:rPr>
          <w:rFonts w:ascii="Monotype Corsiva" w:hAnsi="Monotype Corsiva"/>
          <w:sz w:val="40"/>
          <w:szCs w:val="40"/>
        </w:rPr>
      </w:pPr>
      <w:r w:rsidRPr="0041733F">
        <w:rPr>
          <w:rFonts w:ascii="Monotype Corsiva" w:hAnsi="Monotype Corsiva"/>
          <w:color w:val="808080"/>
          <w:sz w:val="40"/>
          <w:szCs w:val="40"/>
        </w:rPr>
        <w:t>Zunanja zgradba:</w:t>
      </w:r>
      <w:r>
        <w:rPr>
          <w:rFonts w:ascii="Monotype Corsiva" w:hAnsi="Monotype Corsiva"/>
          <w:sz w:val="40"/>
          <w:szCs w:val="40"/>
        </w:rPr>
        <w:t xml:space="preserve">Knjiga je razdeljena na poglavja in sicer na </w:t>
      </w:r>
      <w:r w:rsidR="00FF53C9">
        <w:rPr>
          <w:rFonts w:ascii="Monotype Corsiva" w:hAnsi="Monotype Corsiva"/>
          <w:sz w:val="40"/>
          <w:szCs w:val="40"/>
        </w:rPr>
        <w:t>14 poglavij.</w:t>
      </w:r>
    </w:p>
    <w:p w:rsidR="00FF53C9" w:rsidRDefault="00FF53C9" w:rsidP="00BB70CB">
      <w:pPr>
        <w:jc w:val="both"/>
        <w:rPr>
          <w:rFonts w:ascii="Monotype Corsiva" w:hAnsi="Monotype Corsiva"/>
          <w:sz w:val="40"/>
          <w:szCs w:val="40"/>
        </w:rPr>
      </w:pPr>
      <w:r w:rsidRPr="0041733F">
        <w:rPr>
          <w:rFonts w:ascii="Monotype Corsiva" w:hAnsi="Monotype Corsiva"/>
          <w:color w:val="808080"/>
          <w:sz w:val="40"/>
          <w:szCs w:val="40"/>
        </w:rPr>
        <w:t xml:space="preserve">Tema: </w:t>
      </w:r>
      <w:r>
        <w:rPr>
          <w:rFonts w:ascii="Monotype Corsiva" w:hAnsi="Monotype Corsiva"/>
          <w:sz w:val="40"/>
          <w:szCs w:val="40"/>
        </w:rPr>
        <w:t>Delo pripoveduje življenje Izidorja Khallana in kako so Agato obsodili čarovništva.</w:t>
      </w:r>
    </w:p>
    <w:p w:rsidR="00FF53C9" w:rsidRDefault="00FF53C9" w:rsidP="00BB70CB">
      <w:pPr>
        <w:jc w:val="both"/>
        <w:rPr>
          <w:rFonts w:ascii="Monotype Corsiva" w:hAnsi="Monotype Corsiva"/>
          <w:sz w:val="40"/>
          <w:szCs w:val="40"/>
        </w:rPr>
      </w:pPr>
      <w:r w:rsidRPr="0041733F">
        <w:rPr>
          <w:rFonts w:ascii="Monotype Corsiva" w:hAnsi="Monotype Corsiva"/>
          <w:color w:val="808080"/>
          <w:sz w:val="40"/>
          <w:szCs w:val="40"/>
        </w:rPr>
        <w:t xml:space="preserve">Pripovedovalec: </w:t>
      </w:r>
      <w:r>
        <w:rPr>
          <w:rFonts w:ascii="Monotype Corsiva" w:hAnsi="Monotype Corsiva"/>
          <w:sz w:val="40"/>
          <w:szCs w:val="40"/>
        </w:rPr>
        <w:t>Pripovedovalec je Izidor  Khallan in je prvoosebni.</w:t>
      </w:r>
    </w:p>
    <w:p w:rsidR="00F6543C" w:rsidRDefault="00FF53C9" w:rsidP="00BB70CB">
      <w:pPr>
        <w:jc w:val="both"/>
        <w:rPr>
          <w:rFonts w:ascii="Monotype Corsiva" w:hAnsi="Monotype Corsiva"/>
          <w:sz w:val="40"/>
          <w:szCs w:val="40"/>
        </w:rPr>
      </w:pPr>
      <w:r w:rsidRPr="0041733F">
        <w:rPr>
          <w:rFonts w:ascii="Monotype Corsiva" w:hAnsi="Monotype Corsiva"/>
          <w:color w:val="808080"/>
          <w:sz w:val="40"/>
          <w:szCs w:val="40"/>
        </w:rPr>
        <w:t xml:space="preserve">Osebe: </w:t>
      </w:r>
      <w:r w:rsidR="00F6543C">
        <w:rPr>
          <w:rFonts w:ascii="Monotype Corsiva" w:hAnsi="Monotype Corsiva"/>
          <w:sz w:val="40"/>
          <w:szCs w:val="40"/>
        </w:rPr>
        <w:t>Izidor Khallan, oče od Izidorja Polikarp Khallan, tudi Khallain, mama od Izidorja Barbara Khallanin, tudi Khallainin, Jurij brat od Izidorja,hlapec Lukež, Agata</w:t>
      </w:r>
      <w:r w:rsidR="00BB70CB">
        <w:rPr>
          <w:rFonts w:ascii="Monotype Corsiva" w:hAnsi="Monotype Corsiva"/>
          <w:sz w:val="40"/>
          <w:szCs w:val="40"/>
        </w:rPr>
        <w:t>, Jošt Schwarzkobler, ...</w:t>
      </w:r>
    </w:p>
    <w:p w:rsidR="00BB70CB" w:rsidRDefault="00BB70CB" w:rsidP="00BB70CB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Izidor Khallan je bil že kot otrok zelo umirjen, a tudi precej radoveden. Nikoli se ni spuščal v prepire, ker tega tudi ni hotel. Skratka bil je umirjen človek.</w:t>
      </w:r>
    </w:p>
    <w:p w:rsidR="00835A14" w:rsidRPr="00F10E57" w:rsidRDefault="00835A14" w:rsidP="00BB70CB">
      <w:pPr>
        <w:jc w:val="both"/>
        <w:rPr>
          <w:rFonts w:ascii="Monotype Corsiva" w:hAnsi="Monotype Corsiva"/>
          <w:sz w:val="40"/>
          <w:szCs w:val="40"/>
        </w:rPr>
      </w:pPr>
      <w:r w:rsidRPr="00F10E57">
        <w:rPr>
          <w:rFonts w:ascii="Monotype Corsiva" w:hAnsi="Monotype Corsiva"/>
          <w:sz w:val="40"/>
          <w:szCs w:val="40"/>
        </w:rPr>
        <w:t>Polikarp Khallan je bil zelo strog oče do Izidorja. Lahko bi rekli, da je imel namesto srca kamen vendar ne dobesedno, to pa zato ker je s hlapci grdo ravnal</w:t>
      </w:r>
      <w:r w:rsidR="00EB439A" w:rsidRPr="00F10E57">
        <w:rPr>
          <w:rFonts w:ascii="Monotype Corsiva" w:hAnsi="Monotype Corsiva"/>
          <w:sz w:val="40"/>
          <w:szCs w:val="40"/>
        </w:rPr>
        <w:t xml:space="preserve"> in ker je izgovoril veliko kletvic</w:t>
      </w:r>
      <w:r w:rsidRPr="00F10E57">
        <w:rPr>
          <w:rFonts w:ascii="Monotype Corsiva" w:hAnsi="Monotype Corsiva"/>
          <w:sz w:val="40"/>
          <w:szCs w:val="40"/>
        </w:rPr>
        <w:t xml:space="preserve">. Na </w:t>
      </w:r>
      <w:r w:rsidRPr="00F10E57">
        <w:rPr>
          <w:rFonts w:ascii="Monotype Corsiva" w:hAnsi="Monotype Corsiva"/>
          <w:sz w:val="40"/>
          <w:szCs w:val="40"/>
        </w:rPr>
        <w:lastRenderedPageBreak/>
        <w:t>zunaj je bil preprost človek, ker ni veliko zahteval to mislim predvsem na oblačila itd.</w:t>
      </w:r>
    </w:p>
    <w:p w:rsidR="00F10E57" w:rsidRPr="00F10E57" w:rsidRDefault="00F10E57" w:rsidP="00BB70CB">
      <w:pPr>
        <w:jc w:val="both"/>
        <w:rPr>
          <w:rFonts w:ascii="Monotype Corsiva" w:hAnsi="Monotype Corsiva"/>
          <w:sz w:val="40"/>
          <w:szCs w:val="40"/>
        </w:rPr>
      </w:pPr>
      <w:r w:rsidRPr="0041733F">
        <w:rPr>
          <w:rFonts w:ascii="Monotype Corsiva" w:hAnsi="Monotype Corsiva"/>
          <w:color w:val="808080"/>
          <w:sz w:val="40"/>
          <w:szCs w:val="40"/>
        </w:rPr>
        <w:t xml:space="preserve">Čas in prostor: </w:t>
      </w:r>
      <w:r w:rsidRPr="00F10E57">
        <w:rPr>
          <w:rFonts w:ascii="Monotype Corsiva" w:hAnsi="Monotype Corsiva"/>
          <w:sz w:val="40"/>
          <w:szCs w:val="40"/>
        </w:rPr>
        <w:t>Dogaja</w:t>
      </w:r>
      <w:r>
        <w:rPr>
          <w:rFonts w:ascii="Monotype Corsiva" w:hAnsi="Monotype Corsiva"/>
          <w:sz w:val="40"/>
          <w:szCs w:val="40"/>
        </w:rPr>
        <w:t xml:space="preserve"> se v preteklosti natančneje v 17. stoletju. Prostorov je bilo veliko, zato bom naštel raje kraje: Škofja Loka, Visoko, Eyrishouen, nemške in švedske dežele,...</w:t>
      </w:r>
    </w:p>
    <w:p w:rsidR="00BB70CB" w:rsidRPr="0041733F" w:rsidRDefault="00CF547E" w:rsidP="00BB70CB">
      <w:pPr>
        <w:jc w:val="both"/>
        <w:rPr>
          <w:rFonts w:ascii="Monotype Corsiva" w:hAnsi="Monotype Corsiva"/>
          <w:color w:val="808080"/>
          <w:sz w:val="40"/>
          <w:szCs w:val="40"/>
        </w:rPr>
      </w:pPr>
      <w:r w:rsidRPr="0041733F">
        <w:rPr>
          <w:rFonts w:ascii="Monotype Corsiva" w:hAnsi="Monotype Corsiva"/>
          <w:color w:val="808080"/>
          <w:sz w:val="40"/>
          <w:szCs w:val="40"/>
        </w:rPr>
        <w:t>Kratka vsebina:</w:t>
      </w:r>
    </w:p>
    <w:p w:rsidR="00CF547E" w:rsidRDefault="00CF547E" w:rsidP="00BB70CB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Knjige-</w:t>
      </w:r>
      <w:r w:rsidRPr="0041733F">
        <w:rPr>
          <w:rFonts w:ascii="Monotype Corsiva" w:hAnsi="Monotype Corsiva"/>
          <w:color w:val="808080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>knjiga opisuje življenje Izidorja in njegova potovanja po mnogih krajih. Opisuje tudi kako so sodili Agati, ker</w:t>
      </w:r>
      <w:r w:rsidR="0041733F">
        <w:rPr>
          <w:rFonts w:ascii="Monotype Corsiva" w:hAnsi="Monotype Corsiva"/>
          <w:sz w:val="40"/>
          <w:szCs w:val="40"/>
        </w:rPr>
        <w:t xml:space="preserve"> jo je Marks Wulffing obsodil čarovništva.</w:t>
      </w:r>
    </w:p>
    <w:p w:rsidR="0041733F" w:rsidRDefault="0041733F" w:rsidP="00BB70CB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Poglavje-najbolj zanimiv se mi je zdel dogodek, ko so sodili Agati zaradi čarovništva.</w:t>
      </w:r>
    </w:p>
    <w:p w:rsidR="0041733F" w:rsidRDefault="0041733F" w:rsidP="00BB70CB">
      <w:pPr>
        <w:jc w:val="both"/>
        <w:rPr>
          <w:rFonts w:ascii="Monotype Corsiva" w:hAnsi="Monotype Corsiva"/>
          <w:color w:val="808080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color w:val="808080"/>
          <w:sz w:val="40"/>
          <w:szCs w:val="40"/>
        </w:rPr>
        <w:t>Kaj je ideja ?</w:t>
      </w:r>
    </w:p>
    <w:p w:rsidR="0041733F" w:rsidRDefault="0041733F" w:rsidP="00BB70CB">
      <w:pPr>
        <w:jc w:val="both"/>
        <w:rPr>
          <w:rFonts w:ascii="Monotype Corsiva" w:hAnsi="Monotype Corsiva"/>
          <w:color w:val="000000"/>
          <w:sz w:val="40"/>
          <w:szCs w:val="40"/>
        </w:rPr>
      </w:pPr>
      <w:r>
        <w:rPr>
          <w:rFonts w:ascii="Monotype Corsiva" w:hAnsi="Monotype Corsiva"/>
          <w:color w:val="000000"/>
          <w:sz w:val="40"/>
          <w:szCs w:val="40"/>
        </w:rPr>
        <w:t>Bistvo te knjige je, da sporoča bralcem kakšne krivice gled</w:t>
      </w:r>
      <w:r w:rsidR="00B41168">
        <w:rPr>
          <w:rFonts w:ascii="Monotype Corsiva" w:hAnsi="Monotype Corsiva"/>
          <w:color w:val="000000"/>
          <w:sz w:val="40"/>
          <w:szCs w:val="40"/>
        </w:rPr>
        <w:t>e obsojanja za čarovništvo so se dogajale.</w:t>
      </w:r>
    </w:p>
    <w:p w:rsidR="00B41168" w:rsidRDefault="00B41168" w:rsidP="00BB70CB">
      <w:pPr>
        <w:jc w:val="both"/>
        <w:rPr>
          <w:rFonts w:ascii="Monotype Corsiva" w:hAnsi="Monotype Corsiva"/>
          <w:color w:val="808080"/>
          <w:sz w:val="40"/>
          <w:szCs w:val="40"/>
        </w:rPr>
      </w:pPr>
      <w:r>
        <w:rPr>
          <w:rFonts w:ascii="Monotype Corsiva" w:hAnsi="Monotype Corsiva"/>
          <w:color w:val="808080"/>
          <w:sz w:val="40"/>
          <w:szCs w:val="40"/>
        </w:rPr>
        <w:t>Kratko mnenje o knjigi:</w:t>
      </w:r>
    </w:p>
    <w:p w:rsidR="00B41168" w:rsidRDefault="00B41168" w:rsidP="00BB70CB">
      <w:pPr>
        <w:jc w:val="both"/>
        <w:rPr>
          <w:rFonts w:ascii="Monotype Corsiva" w:hAnsi="Monotype Corsiva"/>
          <w:color w:val="000000"/>
          <w:sz w:val="40"/>
          <w:szCs w:val="40"/>
        </w:rPr>
      </w:pPr>
      <w:r>
        <w:rPr>
          <w:rFonts w:ascii="Monotype Corsiva" w:hAnsi="Monotype Corsiva"/>
          <w:color w:val="000000"/>
          <w:sz w:val="40"/>
          <w:szCs w:val="40"/>
        </w:rPr>
        <w:t>Menim, da knjiga zelo pritegne bralce in postreže z zanimivimi prizori.</w:t>
      </w:r>
    </w:p>
    <w:p w:rsidR="00B41168" w:rsidRDefault="00B41168" w:rsidP="00BB70CB">
      <w:pPr>
        <w:jc w:val="both"/>
        <w:rPr>
          <w:rFonts w:ascii="Monotype Corsiva" w:hAnsi="Monotype Corsiva"/>
          <w:color w:val="808080"/>
          <w:sz w:val="40"/>
          <w:szCs w:val="40"/>
        </w:rPr>
      </w:pPr>
      <w:r>
        <w:rPr>
          <w:rFonts w:ascii="Monotype Corsiva" w:hAnsi="Monotype Corsiva"/>
          <w:color w:val="808080"/>
          <w:sz w:val="40"/>
          <w:szCs w:val="40"/>
        </w:rPr>
        <w:t>Zanimiva misel:</w:t>
      </w:r>
    </w:p>
    <w:p w:rsidR="00B41168" w:rsidRDefault="00B41168" w:rsidP="00BB70CB">
      <w:pPr>
        <w:jc w:val="both"/>
        <w:rPr>
          <w:rFonts w:ascii="Monotype Corsiva" w:hAnsi="Monotype Corsiva"/>
          <w:color w:val="000000"/>
          <w:sz w:val="40"/>
          <w:szCs w:val="40"/>
        </w:rPr>
      </w:pPr>
      <w:r>
        <w:rPr>
          <w:rFonts w:ascii="Monotype Corsiva" w:hAnsi="Monotype Corsiva"/>
          <w:color w:val="000000"/>
          <w:sz w:val="40"/>
          <w:szCs w:val="40"/>
        </w:rPr>
        <w:t>Zanimiva misel je lahko to, da je bila Visoška kronika del trilogije.</w:t>
      </w:r>
    </w:p>
    <w:p w:rsidR="00B41168" w:rsidRDefault="00B41168" w:rsidP="00BB70CB">
      <w:pPr>
        <w:jc w:val="both"/>
        <w:rPr>
          <w:rFonts w:ascii="Monotype Corsiva" w:hAnsi="Monotype Corsiva"/>
          <w:color w:val="808080"/>
          <w:sz w:val="40"/>
          <w:szCs w:val="40"/>
        </w:rPr>
      </w:pPr>
      <w:r>
        <w:rPr>
          <w:rFonts w:ascii="Monotype Corsiva" w:hAnsi="Monotype Corsiva"/>
          <w:color w:val="808080"/>
          <w:sz w:val="40"/>
          <w:szCs w:val="40"/>
        </w:rPr>
        <w:t>Podatki o pisatelju:</w:t>
      </w:r>
    </w:p>
    <w:p w:rsidR="00B41168" w:rsidRDefault="00B41168" w:rsidP="00BB70CB">
      <w:pPr>
        <w:jc w:val="both"/>
        <w:rPr>
          <w:rFonts w:ascii="Monotype Corsiva" w:hAnsi="Monotype Corsiva"/>
          <w:color w:val="000000"/>
          <w:sz w:val="40"/>
          <w:szCs w:val="40"/>
        </w:rPr>
      </w:pPr>
      <w:r>
        <w:rPr>
          <w:rFonts w:ascii="Monotype Corsiva" w:hAnsi="Monotype Corsiva"/>
          <w:color w:val="000000"/>
          <w:sz w:val="40"/>
          <w:szCs w:val="40"/>
        </w:rPr>
        <w:t>Sem jih navedel že na začetku.</w:t>
      </w:r>
    </w:p>
    <w:p w:rsidR="00B41168" w:rsidRPr="00B41168" w:rsidRDefault="00B41168" w:rsidP="00BB70CB">
      <w:pPr>
        <w:jc w:val="both"/>
        <w:rPr>
          <w:rFonts w:ascii="Monotype Corsiva" w:hAnsi="Monotype Corsiva"/>
          <w:color w:val="000000"/>
          <w:sz w:val="40"/>
          <w:szCs w:val="40"/>
        </w:rPr>
      </w:pPr>
      <w:r>
        <w:rPr>
          <w:rFonts w:ascii="Monotype Corsiva" w:hAnsi="Monotype Corsiva"/>
          <w:color w:val="000000"/>
          <w:sz w:val="40"/>
          <w:szCs w:val="40"/>
        </w:rPr>
        <w:t xml:space="preserve"> </w:t>
      </w:r>
    </w:p>
    <w:p w:rsidR="0002687B" w:rsidRPr="00C76003" w:rsidRDefault="0002687B" w:rsidP="00C76003">
      <w:pPr>
        <w:jc w:val="both"/>
        <w:rPr>
          <w:rFonts w:ascii="Monotype Corsiva" w:hAnsi="Monotype Corsiva"/>
          <w:sz w:val="40"/>
          <w:szCs w:val="40"/>
        </w:rPr>
      </w:pPr>
    </w:p>
    <w:p w:rsidR="000A5E82" w:rsidRPr="000A5E82" w:rsidRDefault="000A5E82" w:rsidP="000A5E82">
      <w:pPr>
        <w:rPr>
          <w:rFonts w:ascii="Monotype Corsiva" w:hAnsi="Monotype Corsiva"/>
        </w:rPr>
      </w:pPr>
    </w:p>
    <w:sectPr w:rsidR="000A5E82" w:rsidRPr="000A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C4E89"/>
    <w:multiLevelType w:val="multilevel"/>
    <w:tmpl w:val="22BE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5E82"/>
    <w:rsid w:val="0002687B"/>
    <w:rsid w:val="000A5E82"/>
    <w:rsid w:val="00372CCF"/>
    <w:rsid w:val="0041733F"/>
    <w:rsid w:val="004C31D0"/>
    <w:rsid w:val="004E0F97"/>
    <w:rsid w:val="006114B7"/>
    <w:rsid w:val="007049A5"/>
    <w:rsid w:val="007D676E"/>
    <w:rsid w:val="00835A14"/>
    <w:rsid w:val="00905617"/>
    <w:rsid w:val="00AF5314"/>
    <w:rsid w:val="00B14BFB"/>
    <w:rsid w:val="00B41168"/>
    <w:rsid w:val="00BB70CB"/>
    <w:rsid w:val="00BE3A67"/>
    <w:rsid w:val="00C76003"/>
    <w:rsid w:val="00CF547E"/>
    <w:rsid w:val="00D97F8B"/>
    <w:rsid w:val="00DA569A"/>
    <w:rsid w:val="00E5357E"/>
    <w:rsid w:val="00EB439A"/>
    <w:rsid w:val="00F10E57"/>
    <w:rsid w:val="00F6543C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1">
    <w:name w:val="Slog1"/>
    <w:basedOn w:val="Normal"/>
    <w:rsid w:val="006114B7"/>
    <w:rPr>
      <w:b/>
      <w:i/>
      <w:color w:val="FF9900"/>
      <w:sz w:val="32"/>
      <w:u w:val="single"/>
    </w:rPr>
  </w:style>
  <w:style w:type="character" w:styleId="Strong">
    <w:name w:val="Strong"/>
    <w:basedOn w:val="DefaultParagraphFont"/>
    <w:qFormat/>
    <w:rsid w:val="00C76003"/>
    <w:rPr>
      <w:b/>
      <w:bCs/>
    </w:rPr>
  </w:style>
  <w:style w:type="paragraph" w:styleId="HTMLPreformatted">
    <w:name w:val="HTML Preformatted"/>
    <w:basedOn w:val="Normal"/>
    <w:rsid w:val="00C76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C76003"/>
    <w:rPr>
      <w:color w:val="0000FF"/>
      <w:u w:val="single"/>
    </w:rPr>
  </w:style>
  <w:style w:type="paragraph" w:styleId="BalloonText">
    <w:name w:val="Balloon Text"/>
    <w:basedOn w:val="Normal"/>
    <w:semiHidden/>
    <w:rsid w:val="004C3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-sks.nm.edus.si/Seminarske_naloge/Seminarska_naloga_Jelka_Slukan/slike/trzacan.htm" TargetMode="External"/><Relationship Id="rId5" Type="http://schemas.openxmlformats.org/officeDocument/2006/relationships/hyperlink" Target="http://www.o-sks.nm.edus.si/Seminarske_naloge/Seminarska_naloga_Jelka_Slukan/slike/visoska_kronik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Links>
    <vt:vector size="12" baseType="variant">
      <vt:variant>
        <vt:i4>7995433</vt:i4>
      </vt:variant>
      <vt:variant>
        <vt:i4>3</vt:i4>
      </vt:variant>
      <vt:variant>
        <vt:i4>0</vt:i4>
      </vt:variant>
      <vt:variant>
        <vt:i4>5</vt:i4>
      </vt:variant>
      <vt:variant>
        <vt:lpwstr>http://www.o-sks.nm.edus.si/Seminarske_naloge/Seminarska_naloga_Jelka_Slukan/slike/trzacan.htm</vt:lpwstr>
      </vt:variant>
      <vt:variant>
        <vt:lpwstr/>
      </vt:variant>
      <vt:variant>
        <vt:i4>6422558</vt:i4>
      </vt:variant>
      <vt:variant>
        <vt:i4>0</vt:i4>
      </vt:variant>
      <vt:variant>
        <vt:i4>0</vt:i4>
      </vt:variant>
      <vt:variant>
        <vt:i4>5</vt:i4>
      </vt:variant>
      <vt:variant>
        <vt:lpwstr>http://www.o-sks.nm.edus.si/Seminarske_naloge/Seminarska_naloga_Jelka_Slukan/slike/visoska_kronika.htm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2019-05-14T12:32:00Z</dcterms:created>
  <dcterms:modified xsi:type="dcterms:W3CDTF">2019-05-14T12:32:00Z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