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DB9" w:rsidRPr="00004DF1" w:rsidRDefault="00004DF1" w:rsidP="00004DF1">
      <w:pPr>
        <w:jc w:val="center"/>
        <w:rPr>
          <w:rFonts w:ascii="Palatino Linotype" w:hAnsi="Palatino Linotype"/>
          <w:b/>
          <w:sz w:val="28"/>
          <w:szCs w:val="28"/>
          <w:u w:val="single"/>
        </w:rPr>
      </w:pPr>
      <w:bookmarkStart w:id="0" w:name="_GoBack"/>
      <w:bookmarkEnd w:id="0"/>
      <w:r w:rsidRPr="00004DF1">
        <w:rPr>
          <w:rFonts w:ascii="Palatino Linotype" w:hAnsi="Palatino Linotype"/>
          <w:b/>
          <w:sz w:val="28"/>
          <w:szCs w:val="28"/>
          <w:u w:val="single"/>
        </w:rPr>
        <w:t>Ivan Tavčar: VISOŠKA KRONIKA</w:t>
      </w:r>
    </w:p>
    <w:p w:rsidR="00066DB9" w:rsidRPr="00004DF1" w:rsidRDefault="00066DB9" w:rsidP="003254B6">
      <w:pPr>
        <w:rPr>
          <w:rFonts w:ascii="Palatino Linotype" w:hAnsi="Palatino Linotype"/>
          <w:b/>
        </w:rPr>
      </w:pPr>
    </w:p>
    <w:p w:rsidR="00066DB9" w:rsidRPr="00004DF1" w:rsidRDefault="00066DB9" w:rsidP="003254B6">
      <w:pPr>
        <w:rPr>
          <w:rFonts w:ascii="Palatino Linotype" w:hAnsi="Palatino Linotype"/>
          <w:b/>
        </w:rPr>
      </w:pPr>
    </w:p>
    <w:p w:rsidR="00FD23F5" w:rsidRPr="00004DF1" w:rsidRDefault="00066DB9" w:rsidP="003254B6">
      <w:pPr>
        <w:rPr>
          <w:rFonts w:ascii="Palatino Linotype" w:hAnsi="Palatino Linotype"/>
          <w:b/>
        </w:rPr>
      </w:pPr>
      <w:r w:rsidRPr="00004DF1">
        <w:rPr>
          <w:rFonts w:ascii="Palatino Linotype" w:hAnsi="Palatino Linotype"/>
          <w:b/>
        </w:rPr>
        <w:t>1. AV</w:t>
      </w:r>
      <w:r w:rsidR="003254B6" w:rsidRPr="00004DF1">
        <w:rPr>
          <w:rFonts w:ascii="Palatino Linotype" w:hAnsi="Palatino Linotype"/>
          <w:b/>
        </w:rPr>
        <w:t>TOR, NASLOV, ČAS NASTANKA, OBLIKA DELA</w:t>
      </w:r>
    </w:p>
    <w:p w:rsidR="009C16AE" w:rsidRPr="00004DF1" w:rsidRDefault="009C16AE" w:rsidP="009C16AE">
      <w:pPr>
        <w:rPr>
          <w:rFonts w:ascii="Palatino Linotype" w:hAnsi="Palatino Linotype"/>
          <w:b/>
          <w:u w:val="single"/>
        </w:rPr>
      </w:pPr>
    </w:p>
    <w:p w:rsidR="009C16AE" w:rsidRPr="00004DF1" w:rsidRDefault="009C16AE" w:rsidP="009C16AE">
      <w:pPr>
        <w:jc w:val="both"/>
        <w:rPr>
          <w:rFonts w:ascii="Palatino Linotype" w:hAnsi="Palatino Linotype"/>
        </w:rPr>
      </w:pPr>
      <w:r w:rsidRPr="00004DF1">
        <w:rPr>
          <w:rFonts w:ascii="Palatino Linotype" w:hAnsi="Palatino Linotype"/>
        </w:rPr>
        <w:t>Rodil se je leta 1851 v Poljanah nad Škofjo Loko v revni kmečki družini. V svoja dela je uvajal dialektizem iz narečja Poljanske doline. Kot doktor prava se je ukvarjal tudi s politiko – bil je ljubljanski župan.</w:t>
      </w:r>
    </w:p>
    <w:p w:rsidR="009C16AE" w:rsidRPr="00004DF1" w:rsidRDefault="009C16AE" w:rsidP="009C16AE">
      <w:pPr>
        <w:jc w:val="both"/>
        <w:rPr>
          <w:rFonts w:ascii="Palatino Linotype" w:hAnsi="Palatino Linotype"/>
        </w:rPr>
      </w:pPr>
      <w:r w:rsidRPr="00004DF1">
        <w:rPr>
          <w:rFonts w:ascii="Palatino Linotype" w:hAnsi="Palatino Linotype"/>
        </w:rPr>
        <w:t xml:space="preserve">V svojih delih se ves čas </w:t>
      </w:r>
      <w:r w:rsidRPr="00004DF1">
        <w:rPr>
          <w:rFonts w:ascii="Palatino Linotype" w:hAnsi="Palatino Linotype"/>
          <w:b/>
        </w:rPr>
        <w:t xml:space="preserve">giblje v kmečkem okolju </w:t>
      </w:r>
      <w:r w:rsidRPr="00004DF1">
        <w:rPr>
          <w:rFonts w:ascii="Palatino Linotype" w:hAnsi="Palatino Linotype"/>
        </w:rPr>
        <w:t xml:space="preserve">in rad presega </w:t>
      </w:r>
      <w:r w:rsidRPr="00004DF1">
        <w:rPr>
          <w:rFonts w:ascii="Palatino Linotype" w:hAnsi="Palatino Linotype"/>
          <w:b/>
        </w:rPr>
        <w:t>v zgodovino</w:t>
      </w:r>
      <w:r w:rsidRPr="00004DF1">
        <w:rPr>
          <w:rFonts w:ascii="Palatino Linotype" w:hAnsi="Palatino Linotype"/>
        </w:rPr>
        <w:t>. Pisal je že kot gimnazijec v Novem mestu, vse njegovo književno delo pa obsega 4 romane in okoli 40 drugih pripovednih del. Njegovi junaki imajo nenavadno usodo. Tavčar je bolj romantičen kot Kersnik, je</w:t>
      </w:r>
      <w:r w:rsidRPr="00004DF1">
        <w:rPr>
          <w:rFonts w:ascii="Palatino Linotype" w:hAnsi="Palatino Linotype"/>
          <w:b/>
        </w:rPr>
        <w:t xml:space="preserve"> romantični realist</w:t>
      </w:r>
      <w:r w:rsidRPr="00004DF1">
        <w:rPr>
          <w:rFonts w:ascii="Palatino Linotype" w:hAnsi="Palatino Linotype"/>
        </w:rPr>
        <w:t>. Med kmečko prozo sodita zbirka črtic</w:t>
      </w:r>
      <w:r w:rsidRPr="00004DF1">
        <w:rPr>
          <w:rFonts w:ascii="Palatino Linotype" w:hAnsi="Palatino Linotype"/>
          <w:b/>
        </w:rPr>
        <w:t xml:space="preserve"> Med gorami</w:t>
      </w:r>
      <w:r w:rsidRPr="00004DF1">
        <w:rPr>
          <w:rFonts w:ascii="Palatino Linotype" w:hAnsi="Palatino Linotype"/>
        </w:rPr>
        <w:t xml:space="preserve">, v katerih prikazuje usode Poljancev, in </w:t>
      </w:r>
      <w:r w:rsidRPr="00004DF1">
        <w:rPr>
          <w:rFonts w:ascii="Palatino Linotype" w:hAnsi="Palatino Linotype"/>
          <w:b/>
        </w:rPr>
        <w:t>Cvetje v jeseni</w:t>
      </w:r>
      <w:r w:rsidRPr="00004DF1">
        <w:rPr>
          <w:rFonts w:ascii="Palatino Linotype" w:hAnsi="Palatino Linotype"/>
        </w:rPr>
        <w:t>, ki je kompozicijsko zgrajena z okvirno zgodbo, podobno kot zbirka črtic</w:t>
      </w:r>
      <w:r w:rsidR="00004DF1">
        <w:rPr>
          <w:rFonts w:ascii="Palatino Linotype" w:hAnsi="Palatino Linotype"/>
        </w:rPr>
        <w:t xml:space="preserve"> </w:t>
      </w:r>
      <w:r w:rsidRPr="00004DF1">
        <w:rPr>
          <w:rFonts w:ascii="Palatino Linotype" w:hAnsi="Palatino Linotype"/>
          <w:b/>
        </w:rPr>
        <w:t xml:space="preserve">V zali. </w:t>
      </w:r>
      <w:r w:rsidRPr="00004DF1">
        <w:rPr>
          <w:rFonts w:ascii="Palatino Linotype" w:hAnsi="Palatino Linotype"/>
        </w:rPr>
        <w:t xml:space="preserve">Pomemben del njegove proze so zgodovinska dela: </w:t>
      </w:r>
      <w:r w:rsidRPr="00004DF1">
        <w:rPr>
          <w:rFonts w:ascii="Palatino Linotype" w:hAnsi="Palatino Linotype"/>
          <w:b/>
        </w:rPr>
        <w:t>Vita vitae mea</w:t>
      </w:r>
      <w:r w:rsidRPr="00004DF1">
        <w:rPr>
          <w:rFonts w:ascii="Palatino Linotype" w:hAnsi="Palatino Linotype"/>
        </w:rPr>
        <w:t xml:space="preserve"> (življenje mojega življenja), </w:t>
      </w:r>
      <w:r w:rsidRPr="00004DF1">
        <w:rPr>
          <w:rFonts w:ascii="Palatino Linotype" w:hAnsi="Palatino Linotype"/>
          <w:b/>
        </w:rPr>
        <w:t>Grajski pisar Amandus, Izza kongresa</w:t>
      </w:r>
      <w:r w:rsidRPr="00004DF1">
        <w:rPr>
          <w:rFonts w:ascii="Palatino Linotype" w:hAnsi="Palatino Linotype"/>
        </w:rPr>
        <w:t xml:space="preserve">. Ta dela govorijo o času reformacije in protireformacije, le Izza kongresa govori o letu 1821, ko je v Ljubljani potekal kongres treh zmagovitih cesarjev nad Napoleonom – pruskega, ruskega in avstrijskega. Tavčar je tudi avtor utopičnega romana </w:t>
      </w:r>
      <w:r w:rsidRPr="00004DF1">
        <w:rPr>
          <w:rFonts w:ascii="Palatino Linotype" w:hAnsi="Palatino Linotype"/>
          <w:b/>
        </w:rPr>
        <w:t xml:space="preserve">4000. </w:t>
      </w:r>
      <w:r w:rsidRPr="00004DF1">
        <w:rPr>
          <w:rFonts w:ascii="Palatino Linotype" w:hAnsi="Palatino Linotype"/>
        </w:rPr>
        <w:t>Tavčar je umrl leta 1923 v Ljubljani.</w:t>
      </w:r>
    </w:p>
    <w:p w:rsidR="009C16AE" w:rsidRPr="00004DF1" w:rsidRDefault="009C16AE" w:rsidP="009C16AE">
      <w:pPr>
        <w:jc w:val="both"/>
        <w:rPr>
          <w:rFonts w:ascii="Palatino Linotype" w:hAnsi="Palatino Linotype"/>
        </w:rPr>
      </w:pPr>
    </w:p>
    <w:p w:rsidR="009C16AE" w:rsidRPr="00004DF1" w:rsidRDefault="003254B6" w:rsidP="003254B6">
      <w:pPr>
        <w:jc w:val="both"/>
        <w:rPr>
          <w:rFonts w:ascii="Palatino Linotype" w:hAnsi="Palatino Linotype"/>
          <w:b/>
        </w:rPr>
      </w:pPr>
      <w:r w:rsidRPr="00004DF1">
        <w:rPr>
          <w:rFonts w:ascii="Palatino Linotype" w:hAnsi="Palatino Linotype"/>
          <w:b/>
        </w:rPr>
        <w:t>2.</w:t>
      </w:r>
      <w:r w:rsidR="00066DB9" w:rsidRPr="00004DF1">
        <w:rPr>
          <w:rFonts w:ascii="Palatino Linotype" w:hAnsi="Palatino Linotype"/>
          <w:b/>
        </w:rPr>
        <w:t xml:space="preserve"> </w:t>
      </w:r>
      <w:r w:rsidRPr="00004DF1">
        <w:rPr>
          <w:rFonts w:ascii="Palatino Linotype" w:hAnsi="Palatino Linotype"/>
          <w:b/>
        </w:rPr>
        <w:t>DOGAJALNI ČAS IN PROSTOR</w:t>
      </w:r>
    </w:p>
    <w:p w:rsidR="00004DF1" w:rsidRDefault="00004DF1" w:rsidP="009C16AE">
      <w:pPr>
        <w:jc w:val="both"/>
        <w:rPr>
          <w:rFonts w:ascii="Palatino Linotype" w:hAnsi="Palatino Linotype"/>
          <w:b/>
          <w:u w:val="single"/>
        </w:rPr>
      </w:pPr>
    </w:p>
    <w:p w:rsidR="009C16AE" w:rsidRPr="00004DF1" w:rsidRDefault="009C16AE" w:rsidP="009C16AE">
      <w:pPr>
        <w:jc w:val="both"/>
        <w:rPr>
          <w:rFonts w:ascii="Palatino Linotype" w:hAnsi="Palatino Linotype"/>
        </w:rPr>
      </w:pPr>
      <w:r w:rsidRPr="00004DF1">
        <w:rPr>
          <w:rFonts w:ascii="Palatino Linotype" w:hAnsi="Palatino Linotype"/>
        </w:rPr>
        <w:t xml:space="preserve">Dogajalni čas je </w:t>
      </w:r>
      <w:smartTag w:uri="urn:schemas-microsoft-com:office:smarttags" w:element="metricconverter">
        <w:smartTagPr>
          <w:attr w:name="ProductID" w:val="17. in"/>
        </w:smartTagPr>
        <w:r w:rsidRPr="00004DF1">
          <w:rPr>
            <w:rFonts w:ascii="Palatino Linotype" w:hAnsi="Palatino Linotype"/>
          </w:rPr>
          <w:t>17. in</w:t>
        </w:r>
      </w:smartTag>
      <w:r w:rsidRPr="00004DF1">
        <w:rPr>
          <w:rFonts w:ascii="Palatino Linotype" w:hAnsi="Palatino Linotype"/>
        </w:rPr>
        <w:t xml:space="preserve"> 18. stoletje, dogajalni prostor pa Visoko in Škofja Loka oz. svet Poljanske doline, torej vaško okolje, ki ga povezuje z mestnim.</w:t>
      </w:r>
    </w:p>
    <w:p w:rsidR="009C16AE" w:rsidRPr="00004DF1" w:rsidRDefault="009C16AE" w:rsidP="00C816C4">
      <w:pPr>
        <w:pStyle w:val="BodyText"/>
        <w:rPr>
          <w:rFonts w:ascii="Palatino Linotype" w:hAnsi="Palatino Linotype" w:cs="Times New Roman"/>
          <w:sz w:val="24"/>
        </w:rPr>
      </w:pPr>
    </w:p>
    <w:p w:rsidR="00193229" w:rsidRPr="00004DF1" w:rsidRDefault="003254B6" w:rsidP="003254B6">
      <w:pPr>
        <w:pStyle w:val="BodyText"/>
        <w:rPr>
          <w:rFonts w:ascii="Palatino Linotype" w:hAnsi="Palatino Linotype" w:cs="Times New Roman"/>
          <w:b/>
          <w:sz w:val="24"/>
        </w:rPr>
      </w:pPr>
      <w:r w:rsidRPr="00004DF1">
        <w:rPr>
          <w:rFonts w:ascii="Palatino Linotype" w:hAnsi="Palatino Linotype" w:cs="Times New Roman"/>
          <w:b/>
          <w:sz w:val="24"/>
        </w:rPr>
        <w:t>3.</w:t>
      </w:r>
      <w:r w:rsidR="00066DB9" w:rsidRPr="00004DF1">
        <w:rPr>
          <w:rFonts w:ascii="Palatino Linotype" w:hAnsi="Palatino Linotype" w:cs="Times New Roman"/>
          <w:b/>
          <w:sz w:val="24"/>
        </w:rPr>
        <w:t xml:space="preserve"> </w:t>
      </w:r>
      <w:r w:rsidRPr="00004DF1">
        <w:rPr>
          <w:rFonts w:ascii="Palatino Linotype" w:hAnsi="Palatino Linotype" w:cs="Times New Roman"/>
          <w:b/>
          <w:sz w:val="24"/>
        </w:rPr>
        <w:t>OZNAKA OSEB</w:t>
      </w:r>
    </w:p>
    <w:p w:rsidR="003254B6" w:rsidRPr="00004DF1" w:rsidRDefault="003254B6" w:rsidP="003254B6">
      <w:pPr>
        <w:pStyle w:val="BodyText"/>
        <w:rPr>
          <w:rFonts w:ascii="Palatino Linotype" w:hAnsi="Palatino Linotype" w:cs="Times New Roman"/>
          <w:b/>
          <w:sz w:val="24"/>
        </w:rPr>
      </w:pPr>
    </w:p>
    <w:p w:rsidR="00193229" w:rsidRPr="00004DF1" w:rsidRDefault="00193229" w:rsidP="00193229">
      <w:pPr>
        <w:rPr>
          <w:rFonts w:ascii="Palatino Linotype" w:hAnsi="Palatino Linotype"/>
        </w:rPr>
      </w:pPr>
      <w:r w:rsidRPr="00004DF1">
        <w:rPr>
          <w:rFonts w:ascii="Palatino Linotype" w:hAnsi="Palatino Linotype"/>
          <w:b/>
          <w:bCs/>
          <w:u w:val="single"/>
        </w:rPr>
        <w:t>Polikarp Khallan:</w:t>
      </w:r>
      <w:r w:rsidRPr="00004DF1">
        <w:rPr>
          <w:rFonts w:ascii="Palatino Linotype" w:hAnsi="Palatino Linotype"/>
        </w:rPr>
        <w:t xml:space="preserve"> je Izidorjev in Jurijev oče, gospodar dveh domačij na Visoškem. Že na samem začetku zgodbe da vedeti, da je človek z osornimi in krutimi potezami. Z nasiljem in grobim vedenjem se znaša nad lastnim sinom in ima poleg fizične moči tudi psihično premoč nad družino, kateri si upa nasprotovati le Lukež. Močno ga je izoblikovala vojska in mu pustila neprijazne ter temačne značajske poteze.</w:t>
      </w:r>
    </w:p>
    <w:p w:rsidR="00193229" w:rsidRPr="00004DF1" w:rsidRDefault="00193229" w:rsidP="00193229">
      <w:pPr>
        <w:rPr>
          <w:rFonts w:ascii="Palatino Linotype" w:hAnsi="Palatino Linotype"/>
          <w:b/>
          <w:bCs/>
          <w:u w:val="single"/>
        </w:rPr>
      </w:pPr>
    </w:p>
    <w:p w:rsidR="00193229" w:rsidRPr="00004DF1" w:rsidRDefault="00193229" w:rsidP="00193229">
      <w:pPr>
        <w:rPr>
          <w:rFonts w:ascii="Palatino Linotype" w:hAnsi="Palatino Linotype"/>
        </w:rPr>
      </w:pPr>
      <w:r w:rsidRPr="00004DF1">
        <w:rPr>
          <w:rFonts w:ascii="Palatino Linotype" w:hAnsi="Palatino Linotype"/>
          <w:b/>
          <w:bCs/>
          <w:u w:val="single"/>
        </w:rPr>
        <w:t>Izidor:</w:t>
      </w:r>
      <w:r w:rsidRPr="00004DF1">
        <w:rPr>
          <w:rFonts w:ascii="Palatino Linotype" w:hAnsi="Palatino Linotype"/>
        </w:rPr>
        <w:t xml:space="preserve"> je bil kot otrok boječ, prestrašen, pod vtisom materine nežnosti in očetove grobosti. Mater je ljubil, očeta pa se je bal ig ga hkrati občudoval, ga spoštoval in mu bil vdan. Očetu je bil popolnoma podrejen, saj je bila »njegova volja obenem tudi moja vola«, je zatrjeval.Bil je bojazljiv, negotova, omahljiva osebnost, ki je bila obremenjena z voljo drugih. Ni upal nastopati drugače, kot mu je to naročal čas, kot ga je učila vera in kot ga kje usmerjal oče. </w:t>
      </w:r>
    </w:p>
    <w:p w:rsidR="00193229" w:rsidRPr="00004DF1" w:rsidRDefault="00193229" w:rsidP="00193229">
      <w:pPr>
        <w:rPr>
          <w:rFonts w:ascii="Palatino Linotype" w:hAnsi="Palatino Linotype"/>
        </w:rPr>
      </w:pPr>
    </w:p>
    <w:p w:rsidR="00193229" w:rsidRPr="00004DF1" w:rsidRDefault="00193229" w:rsidP="00193229">
      <w:pPr>
        <w:rPr>
          <w:rFonts w:ascii="Palatino Linotype" w:hAnsi="Palatino Linotype"/>
        </w:rPr>
      </w:pPr>
      <w:r w:rsidRPr="00004DF1">
        <w:rPr>
          <w:rFonts w:ascii="Palatino Linotype" w:hAnsi="Palatino Linotype"/>
          <w:b/>
          <w:bCs/>
          <w:u w:val="single"/>
        </w:rPr>
        <w:t>Jurij:</w:t>
      </w:r>
      <w:r w:rsidRPr="00004DF1">
        <w:rPr>
          <w:rFonts w:ascii="Palatino Linotype" w:hAnsi="Palatino Linotype"/>
        </w:rPr>
        <w:t xml:space="preserve"> je bil  povsem drugačen kot njegov brat Izidor. Rad je opravljal domača opravila in se ni veliko zmenil za učenje. Je dober plesalec in ga dekleta rada vidijo. Za Agato je </w:t>
      </w:r>
      <w:r w:rsidR="0025140B">
        <w:rPr>
          <w:rFonts w:ascii="Palatino Linotype" w:hAnsi="Palatino Linotype"/>
        </w:rPr>
        <w:t xml:space="preserve">že 10 </w:t>
      </w:r>
      <w:r w:rsidR="0025140B">
        <w:rPr>
          <w:rFonts w:ascii="Palatino Linotype" w:hAnsi="Palatino Linotype"/>
        </w:rPr>
        <w:lastRenderedPageBreak/>
        <w:t>let</w:t>
      </w:r>
      <w:r w:rsidRPr="00004DF1">
        <w:rPr>
          <w:rFonts w:ascii="Palatino Linotype" w:hAnsi="Palatino Linotype"/>
        </w:rPr>
        <w:t xml:space="preserve"> v skrbeh in na sojenju javno izraža svojo veliko naklonjenost do dekleta 8jo opogumljal, vlival upanja in se obnašal zelo nežno).</w:t>
      </w:r>
    </w:p>
    <w:p w:rsidR="00193229" w:rsidRPr="00004DF1" w:rsidRDefault="00193229" w:rsidP="00193229">
      <w:pPr>
        <w:rPr>
          <w:rFonts w:ascii="Palatino Linotype" w:hAnsi="Palatino Linotype"/>
        </w:rPr>
      </w:pPr>
    </w:p>
    <w:p w:rsidR="00193229" w:rsidRPr="00004DF1" w:rsidRDefault="00193229" w:rsidP="00193229">
      <w:pPr>
        <w:rPr>
          <w:rFonts w:ascii="Palatino Linotype" w:hAnsi="Palatino Linotype"/>
        </w:rPr>
      </w:pPr>
      <w:r w:rsidRPr="00004DF1">
        <w:rPr>
          <w:rFonts w:ascii="Palatino Linotype" w:hAnsi="Palatino Linotype"/>
          <w:b/>
          <w:bCs/>
          <w:u w:val="single"/>
        </w:rPr>
        <w:t xml:space="preserve">Agata:  </w:t>
      </w:r>
      <w:r w:rsidRPr="00004DF1">
        <w:rPr>
          <w:rFonts w:ascii="Palatino Linotype" w:hAnsi="Palatino Linotype"/>
        </w:rPr>
        <w:t>je lepo in pametno dekle. Zgledna je v vsakem pogledu. Vendar je v življenju marsikaj hudega doživela. Ko jo obtožijo čarovništva se ji podre svet. Izgubi vero v ljudi in resnico. Čeprav je oprana krivde, jo obtožba spremlja celo življenje. Noben dokaz ni dovolj zlobnim in opravljivim ljudem. Na koncu poroči z Jurijem.</w:t>
      </w:r>
    </w:p>
    <w:p w:rsidR="00193229" w:rsidRPr="00004DF1" w:rsidRDefault="00193229" w:rsidP="00193229">
      <w:pPr>
        <w:rPr>
          <w:rFonts w:ascii="Palatino Linotype" w:hAnsi="Palatino Linotype"/>
        </w:rPr>
      </w:pPr>
    </w:p>
    <w:p w:rsidR="00193229" w:rsidRPr="00004DF1" w:rsidRDefault="00193229" w:rsidP="00193229">
      <w:pPr>
        <w:pStyle w:val="Heading1"/>
        <w:rPr>
          <w:rFonts w:ascii="Palatino Linotype" w:hAnsi="Palatino Linotype"/>
          <w:b w:val="0"/>
          <w:bCs w:val="0"/>
          <w:u w:val="none"/>
        </w:rPr>
      </w:pPr>
      <w:r w:rsidRPr="00004DF1">
        <w:rPr>
          <w:rFonts w:ascii="Palatino Linotype" w:hAnsi="Palatino Linotype"/>
        </w:rPr>
        <w:t>Margareta</w:t>
      </w:r>
      <w:r w:rsidRPr="00004DF1">
        <w:rPr>
          <w:rFonts w:ascii="Palatino Linotype" w:hAnsi="Palatino Linotype"/>
          <w:b w:val="0"/>
          <w:bCs w:val="0"/>
          <w:u w:val="none"/>
        </w:rPr>
        <w:t>: je bila zelo pridno, ubogljivo in staršem vdano dekle, vendar tudi odločna. V svoji ljubezni je bila stanovitna, saj sicer ne bi Izidorja tako dolgo čakala. Resnicoljubnost je izpričala, ko je povedala, da je Marks po krivem obtožil Agato. Tudi Margerita je ženska brez sence, je ena sama plemenitost in polna notranje lepote, ki je povsem skladna tudi z zunanjo podobo.</w:t>
      </w:r>
    </w:p>
    <w:p w:rsidR="003254B6" w:rsidRPr="00004DF1" w:rsidRDefault="003254B6" w:rsidP="00193229">
      <w:pPr>
        <w:rPr>
          <w:rFonts w:ascii="Palatino Linotype" w:hAnsi="Palatino Linotype"/>
        </w:rPr>
      </w:pPr>
    </w:p>
    <w:p w:rsidR="009C16AE" w:rsidRPr="00004DF1" w:rsidRDefault="003254B6" w:rsidP="00066DB9">
      <w:pPr>
        <w:pStyle w:val="BodyText"/>
        <w:rPr>
          <w:rFonts w:ascii="Palatino Linotype" w:hAnsi="Palatino Linotype" w:cs="Times New Roman"/>
          <w:b/>
          <w:sz w:val="24"/>
        </w:rPr>
      </w:pPr>
      <w:r w:rsidRPr="00004DF1">
        <w:rPr>
          <w:rFonts w:ascii="Palatino Linotype" w:hAnsi="Palatino Linotype" w:cs="Times New Roman"/>
          <w:b/>
          <w:sz w:val="24"/>
        </w:rPr>
        <w:t xml:space="preserve">4. </w:t>
      </w:r>
      <w:r w:rsidR="000025E4" w:rsidRPr="00004DF1">
        <w:rPr>
          <w:rFonts w:ascii="Palatino Linotype" w:hAnsi="Palatino Linotype" w:cs="Times New Roman"/>
          <w:b/>
          <w:sz w:val="24"/>
        </w:rPr>
        <w:t>TEMA IN PROBLEM DELA</w:t>
      </w:r>
    </w:p>
    <w:p w:rsidR="009C16AE" w:rsidRPr="00004DF1" w:rsidRDefault="009C16AE" w:rsidP="009C16AE">
      <w:pPr>
        <w:pStyle w:val="BodyText"/>
        <w:ind w:left="360"/>
        <w:rPr>
          <w:rFonts w:ascii="Palatino Linotype" w:hAnsi="Palatino Linotype" w:cs="Times New Roman"/>
          <w:b/>
          <w:sz w:val="24"/>
          <w:u w:val="single"/>
        </w:rPr>
      </w:pPr>
    </w:p>
    <w:p w:rsidR="009C16AE" w:rsidRPr="00004DF1" w:rsidRDefault="00BD5454" w:rsidP="00066DB9">
      <w:pPr>
        <w:pStyle w:val="BodyText"/>
        <w:rPr>
          <w:rFonts w:ascii="Palatino Linotype" w:hAnsi="Palatino Linotype" w:cs="Times New Roman"/>
          <w:sz w:val="24"/>
        </w:rPr>
      </w:pPr>
      <w:r w:rsidRPr="00004DF1">
        <w:rPr>
          <w:rFonts w:ascii="Palatino Linotype" w:hAnsi="Palatino Linotype" w:cs="Times New Roman"/>
          <w:sz w:val="24"/>
        </w:rPr>
        <w:t>Zgodovinska snov, ki je bila Tavčarju vedno pri srcu.</w:t>
      </w:r>
    </w:p>
    <w:p w:rsidR="00BD5454" w:rsidRPr="00004DF1" w:rsidRDefault="00BD5454" w:rsidP="00066DB9">
      <w:pPr>
        <w:pStyle w:val="BodyText"/>
        <w:rPr>
          <w:rFonts w:ascii="Palatino Linotype" w:hAnsi="Palatino Linotype" w:cs="Times New Roman"/>
          <w:sz w:val="24"/>
        </w:rPr>
      </w:pPr>
      <w:r w:rsidRPr="00004DF1">
        <w:rPr>
          <w:rFonts w:ascii="Palatino Linotype" w:hAnsi="Palatino Linotype" w:cs="Times New Roman"/>
          <w:sz w:val="24"/>
        </w:rPr>
        <w:t>Temeljni motivi v Visoški kroniki: (razmerje oče (Polikarp) – sin (izidor) in ob tem motiv kaznovanja (odsekan prst), sinovo spoznanje, da je oče luteranec, očetovo obžalovanje (sin more očetu vreči v obraz z železom okovano rokavico), oče pošlje sina v uk v mesto, Izidorjevo doživetje grajskih ječ in mučilnega orodja, očetova napotitev in snubitev</w:t>
      </w:r>
      <w:r w:rsidR="00A60851" w:rsidRPr="00004DF1">
        <w:rPr>
          <w:rFonts w:ascii="Palatino Linotype" w:hAnsi="Palatino Linotype" w:cs="Times New Roman"/>
          <w:sz w:val="24"/>
        </w:rPr>
        <w:t>,srečanje s Pasaverico, cigani; snubljenje, odnos polbratov do Margarete, poskus obračuna s snubcem, napad na Visoko, Lukeževa smrt,Polikarn</w:t>
      </w:r>
      <w:r w:rsidRPr="00004DF1">
        <w:rPr>
          <w:rFonts w:ascii="Palatino Linotype" w:hAnsi="Palatino Linotype" w:cs="Times New Roman"/>
          <w:sz w:val="24"/>
        </w:rPr>
        <w:t>ova izpoved (pripoved o vojni, uboju in kkao je postal gospodar na Visokem</w:t>
      </w:r>
      <w:r w:rsidR="00A60851" w:rsidRPr="00004DF1">
        <w:rPr>
          <w:rFonts w:ascii="Palatino Linotype" w:hAnsi="Palatino Linotype" w:cs="Times New Roman"/>
          <w:sz w:val="24"/>
        </w:rPr>
        <w:t>, Polikarpova zadnja volja, kako naj Izidor popravi krivico, Izidor odpove poroko z Margerito Izidor v kladi na loškem trgu, Polikarp in luteranski predikant Valentin, Polikarpova smrt; Izidor postane gospodar na Visokem, odpravi se po Agato, Agata na Visokem, oblikovanje trikotnika Izidor – Agata – Jurij, vaško praznovanje in ples, Agata zavrne Marksa, njegovo maščevanje: obtožba, da je čarovnica, Agato odpeljejo v ječo, prihod škofa Janeza Frančiška, Izidorjevo srečanje s škofom, sojenje, loške ženske obračunajo z Marksom, pre</w:t>
      </w:r>
      <w:r w:rsidR="000A61D9" w:rsidRPr="00004DF1">
        <w:rPr>
          <w:rFonts w:ascii="Palatino Linotype" w:hAnsi="Palatino Linotype" w:cs="Times New Roman"/>
          <w:sz w:val="24"/>
        </w:rPr>
        <w:t>izsku z vodo, Jurij reši Agato; Izidorjeva spreobrnitev: odpoved posestvu in odhod v vojsko; Jurij in Agata se poročita, Izidorjevo srečanje z Marksom v bolnišnici, Marks obžaluje, Izidorjeva vrnitev na Visoko, poroka z Margareto.</w:t>
      </w:r>
    </w:p>
    <w:p w:rsidR="00A97D1D" w:rsidRPr="00004DF1" w:rsidRDefault="00A97D1D" w:rsidP="009C16AE">
      <w:pPr>
        <w:pStyle w:val="BodyText"/>
        <w:ind w:left="360"/>
        <w:rPr>
          <w:rFonts w:ascii="Palatino Linotype" w:hAnsi="Palatino Linotype" w:cs="Times New Roman"/>
          <w:sz w:val="24"/>
        </w:rPr>
      </w:pPr>
    </w:p>
    <w:p w:rsidR="009C16AE" w:rsidRPr="00004DF1" w:rsidRDefault="00066DB9" w:rsidP="00066DB9">
      <w:pPr>
        <w:pStyle w:val="BodyText"/>
        <w:rPr>
          <w:rFonts w:ascii="Palatino Linotype" w:hAnsi="Palatino Linotype" w:cs="Times New Roman"/>
          <w:b/>
          <w:sz w:val="24"/>
        </w:rPr>
      </w:pPr>
      <w:r w:rsidRPr="00004DF1">
        <w:rPr>
          <w:rFonts w:ascii="Palatino Linotype" w:hAnsi="Palatino Linotype" w:cs="Times New Roman"/>
          <w:b/>
          <w:sz w:val="24"/>
        </w:rPr>
        <w:t>5.</w:t>
      </w:r>
      <w:r w:rsidR="000025E4" w:rsidRPr="00004DF1">
        <w:rPr>
          <w:rFonts w:ascii="Palatino Linotype" w:hAnsi="Palatino Linotype" w:cs="Times New Roman"/>
          <w:b/>
          <w:sz w:val="24"/>
        </w:rPr>
        <w:t>POSEBNOSTI V ZGRADBI, JEZIKU IN NAČINU IZRAŽANJA</w:t>
      </w:r>
    </w:p>
    <w:p w:rsidR="009C16AE" w:rsidRPr="00004DF1" w:rsidRDefault="009C16AE" w:rsidP="009C16AE">
      <w:pPr>
        <w:pStyle w:val="BodyText"/>
        <w:ind w:left="360"/>
        <w:rPr>
          <w:rFonts w:ascii="Palatino Linotype" w:hAnsi="Palatino Linotype" w:cs="Times New Roman"/>
          <w:b/>
          <w:sz w:val="24"/>
          <w:u w:val="single"/>
        </w:rPr>
      </w:pPr>
    </w:p>
    <w:p w:rsidR="009C16AE" w:rsidRPr="00004DF1" w:rsidRDefault="009C16AE" w:rsidP="009C16AE">
      <w:pPr>
        <w:jc w:val="both"/>
        <w:rPr>
          <w:rFonts w:ascii="Palatino Linotype" w:hAnsi="Palatino Linotype"/>
          <w:b/>
        </w:rPr>
      </w:pPr>
      <w:r w:rsidRPr="00004DF1">
        <w:rPr>
          <w:rFonts w:ascii="Palatino Linotype" w:hAnsi="Palatino Linotype"/>
        </w:rPr>
        <w:t xml:space="preserve">Visoška kronika je izšla v </w:t>
      </w:r>
      <w:r w:rsidRPr="00004DF1">
        <w:rPr>
          <w:rFonts w:ascii="Palatino Linotype" w:hAnsi="Palatino Linotype"/>
          <w:b/>
        </w:rPr>
        <w:t xml:space="preserve">poznem Tavčarjevem ustvarjalnem obdobju </w:t>
      </w:r>
      <w:r w:rsidRPr="00004DF1">
        <w:rPr>
          <w:rFonts w:ascii="Palatino Linotype" w:hAnsi="Palatino Linotype"/>
        </w:rPr>
        <w:t>– leta 1919. Imajo že značilnosti nove romantike. Je manj realistična in bolj romantična, kot so Kersnikova dela.</w:t>
      </w:r>
    </w:p>
    <w:p w:rsidR="009C16AE" w:rsidRPr="00004DF1" w:rsidRDefault="009C16AE" w:rsidP="009C16AE">
      <w:pPr>
        <w:jc w:val="both"/>
        <w:rPr>
          <w:rFonts w:ascii="Palatino Linotype" w:hAnsi="Palatino Linotype"/>
        </w:rPr>
      </w:pPr>
      <w:r w:rsidRPr="00004DF1">
        <w:rPr>
          <w:rFonts w:ascii="Palatino Linotype" w:hAnsi="Palatino Linotype"/>
        </w:rPr>
        <w:t xml:space="preserve">Visoška kronika je </w:t>
      </w:r>
      <w:r w:rsidRPr="00004DF1">
        <w:rPr>
          <w:rFonts w:ascii="Palatino Linotype" w:hAnsi="Palatino Linotype"/>
          <w:b/>
        </w:rPr>
        <w:t xml:space="preserve">zgodovinski roman, </w:t>
      </w:r>
      <w:r w:rsidRPr="00004DF1">
        <w:rPr>
          <w:rFonts w:ascii="Palatino Linotype" w:hAnsi="Palatino Linotype"/>
        </w:rPr>
        <w:t>saj posega v čas protireformacije, v čas 30-letne vojne med katoličani in protestanti, v čas vraževerja in čarovnic.</w:t>
      </w:r>
    </w:p>
    <w:p w:rsidR="009C16AE" w:rsidRPr="00004DF1" w:rsidRDefault="009C16AE" w:rsidP="009C16AE">
      <w:pPr>
        <w:jc w:val="both"/>
        <w:rPr>
          <w:rFonts w:ascii="Palatino Linotype" w:hAnsi="Palatino Linotype"/>
        </w:rPr>
      </w:pPr>
    </w:p>
    <w:p w:rsidR="009C16AE" w:rsidRPr="00004DF1" w:rsidRDefault="009C16AE" w:rsidP="009C16AE">
      <w:pPr>
        <w:jc w:val="both"/>
        <w:rPr>
          <w:rFonts w:ascii="Palatino Linotype" w:hAnsi="Palatino Linotype"/>
        </w:rPr>
      </w:pPr>
      <w:r w:rsidRPr="00004DF1">
        <w:rPr>
          <w:rFonts w:ascii="Palatino Linotype" w:hAnsi="Palatino Linotype"/>
        </w:rPr>
        <w:lastRenderedPageBreak/>
        <w:t xml:space="preserve">Izpostavljen je Izidorjev značaj, njegova psihološka stran, njegova razdvojenost, zato je tudi </w:t>
      </w:r>
      <w:r w:rsidRPr="00004DF1">
        <w:rPr>
          <w:rFonts w:ascii="Palatino Linotype" w:hAnsi="Palatino Linotype"/>
          <w:b/>
        </w:rPr>
        <w:t xml:space="preserve">psihični oz. psihološki roman. </w:t>
      </w:r>
      <w:r w:rsidRPr="00004DF1">
        <w:rPr>
          <w:rFonts w:ascii="Palatino Linotype" w:hAnsi="Palatino Linotype"/>
        </w:rPr>
        <w:t>Izidor je pod močnim vplivom svojega očeta, je neodločen, omamljiv, tak se pokaže tudi v odnosu do Agate. Izredno je navezan na domačo zemljo. Tu lahko razberemo nauk, naj bomo Slovenci pokončni, odločni, samozavestni.</w:t>
      </w:r>
    </w:p>
    <w:p w:rsidR="009C16AE" w:rsidRPr="00004DF1" w:rsidRDefault="009C16AE" w:rsidP="009C16AE">
      <w:pPr>
        <w:jc w:val="both"/>
        <w:rPr>
          <w:rFonts w:ascii="Palatino Linotype" w:hAnsi="Palatino Linotype"/>
        </w:rPr>
      </w:pPr>
      <w:r w:rsidRPr="00004DF1">
        <w:rPr>
          <w:rFonts w:ascii="Palatino Linotype" w:hAnsi="Palatino Linotype"/>
        </w:rPr>
        <w:t xml:space="preserve">Kronika je napisana v </w:t>
      </w:r>
      <w:r w:rsidRPr="00004DF1">
        <w:rPr>
          <w:rFonts w:ascii="Palatino Linotype" w:hAnsi="Palatino Linotype"/>
          <w:b/>
        </w:rPr>
        <w:t>sintetično-analitični tehniki</w:t>
      </w:r>
      <w:r w:rsidRPr="00004DF1">
        <w:rPr>
          <w:rFonts w:ascii="Palatino Linotype" w:hAnsi="Palatino Linotype"/>
        </w:rPr>
        <w:t xml:space="preserve">. </w:t>
      </w:r>
      <w:smartTag w:uri="urn:schemas-microsoft-com:office:smarttags" w:element="PersonName">
        <w:r w:rsidRPr="00004DF1">
          <w:rPr>
            <w:rFonts w:ascii="Palatino Linotype" w:hAnsi="Palatino Linotype"/>
          </w:rPr>
          <w:t>Ana</w:t>
        </w:r>
      </w:smartTag>
      <w:r w:rsidRPr="00004DF1">
        <w:rPr>
          <w:rFonts w:ascii="Palatino Linotype" w:hAnsi="Palatino Linotype"/>
        </w:rPr>
        <w:t>litični so predvsem Polikarpovi spomini na vojno in zločin.</w:t>
      </w:r>
    </w:p>
    <w:p w:rsidR="009C16AE" w:rsidRPr="00004DF1" w:rsidRDefault="009C16AE" w:rsidP="009C16AE">
      <w:pPr>
        <w:jc w:val="both"/>
        <w:rPr>
          <w:rFonts w:ascii="Palatino Linotype" w:hAnsi="Palatino Linotype"/>
        </w:rPr>
      </w:pPr>
      <w:r w:rsidRPr="00004DF1">
        <w:rPr>
          <w:rFonts w:ascii="Palatino Linotype" w:hAnsi="Palatino Linotype"/>
        </w:rPr>
        <w:t xml:space="preserve">Kronika je tako </w:t>
      </w:r>
      <w:r w:rsidRPr="00004DF1">
        <w:rPr>
          <w:rFonts w:ascii="Palatino Linotype" w:hAnsi="Palatino Linotype"/>
          <w:b/>
        </w:rPr>
        <w:t>romantična kot realistična</w:t>
      </w:r>
      <w:r w:rsidRPr="00004DF1">
        <w:rPr>
          <w:rFonts w:ascii="Palatino Linotype" w:hAnsi="Palatino Linotype"/>
        </w:rPr>
        <w:t>.</w:t>
      </w:r>
      <w:r w:rsidRPr="00004DF1">
        <w:rPr>
          <w:rFonts w:ascii="Palatino Linotype" w:hAnsi="Palatino Linotype"/>
          <w:b/>
        </w:rPr>
        <w:t xml:space="preserve"> Romantični </w:t>
      </w:r>
      <w:r w:rsidRPr="00004DF1">
        <w:rPr>
          <w:rFonts w:ascii="Palatino Linotype" w:hAnsi="Palatino Linotype"/>
        </w:rPr>
        <w:t>so navadni junaki. Osebe s skrivnostno preteklostjo, silne strasti, maščevanje, ljubezen. Realistični so vsakdanji značaji v vsakdanjih okoliščinah, socialne in politične razmere.</w:t>
      </w:r>
    </w:p>
    <w:p w:rsidR="009C16AE" w:rsidRPr="00004DF1" w:rsidRDefault="009C16AE" w:rsidP="009C16AE">
      <w:pPr>
        <w:jc w:val="both"/>
        <w:rPr>
          <w:rFonts w:ascii="Palatino Linotype" w:hAnsi="Palatino Linotype"/>
        </w:rPr>
      </w:pPr>
      <w:r w:rsidRPr="00004DF1">
        <w:rPr>
          <w:rFonts w:ascii="Palatino Linotype" w:hAnsi="Palatino Linotype"/>
          <w:b/>
        </w:rPr>
        <w:t xml:space="preserve">Jezik in slog </w:t>
      </w:r>
      <w:r w:rsidRPr="00004DF1">
        <w:rPr>
          <w:rFonts w:ascii="Palatino Linotype" w:hAnsi="Palatino Linotype"/>
        </w:rPr>
        <w:t>sta realistična. Ker je delo</w:t>
      </w:r>
      <w:r w:rsidR="000750C4">
        <w:rPr>
          <w:rFonts w:ascii="Palatino Linotype" w:hAnsi="Palatino Linotype"/>
        </w:rPr>
        <w:t xml:space="preserve"> </w:t>
      </w:r>
      <w:r w:rsidRPr="00004DF1">
        <w:rPr>
          <w:rFonts w:ascii="Palatino Linotype" w:hAnsi="Palatino Linotype"/>
          <w:b/>
        </w:rPr>
        <w:t>kronika</w:t>
      </w:r>
      <w:r w:rsidRPr="00004DF1">
        <w:rPr>
          <w:rFonts w:ascii="Palatino Linotype" w:hAnsi="Palatino Linotype"/>
        </w:rPr>
        <w:t xml:space="preserve">, je napisano v </w:t>
      </w:r>
      <w:r w:rsidRPr="00004DF1">
        <w:rPr>
          <w:rFonts w:ascii="Palatino Linotype" w:hAnsi="Palatino Linotype"/>
          <w:b/>
        </w:rPr>
        <w:t>kronikalnem slogu</w:t>
      </w:r>
      <w:r w:rsidRPr="00004DF1">
        <w:rPr>
          <w:rFonts w:ascii="Palatino Linotype" w:hAnsi="Palatino Linotype"/>
        </w:rPr>
        <w:t xml:space="preserve">. Tavčar uporablja </w:t>
      </w:r>
      <w:r w:rsidRPr="00004DF1">
        <w:rPr>
          <w:rFonts w:ascii="Palatino Linotype" w:hAnsi="Palatino Linotype"/>
          <w:b/>
        </w:rPr>
        <w:t>precej arhaizmov, starinskih in stalnih oblik</w:t>
      </w:r>
      <w:r w:rsidRPr="00004DF1">
        <w:rPr>
          <w:rFonts w:ascii="Palatino Linotype" w:hAnsi="Palatino Linotype"/>
        </w:rPr>
        <w:t xml:space="preserve">. Rad uporablja </w:t>
      </w:r>
      <w:r w:rsidRPr="00004DF1">
        <w:rPr>
          <w:rFonts w:ascii="Palatino Linotype" w:hAnsi="Palatino Linotype"/>
          <w:b/>
        </w:rPr>
        <w:t>deležnik na –ši</w:t>
      </w:r>
      <w:r w:rsidRPr="00004DF1">
        <w:rPr>
          <w:rFonts w:ascii="Palatino Linotype" w:hAnsi="Palatino Linotype"/>
        </w:rPr>
        <w:t xml:space="preserve">. Pogosto je </w:t>
      </w:r>
      <w:r w:rsidRPr="00004DF1">
        <w:rPr>
          <w:rFonts w:ascii="Palatino Linotype" w:hAnsi="Palatino Linotype"/>
          <w:b/>
        </w:rPr>
        <w:t>zamenjal besedni red</w:t>
      </w:r>
      <w:r w:rsidRPr="00004DF1">
        <w:rPr>
          <w:rFonts w:ascii="Palatino Linotype" w:hAnsi="Palatino Linotype"/>
        </w:rPr>
        <w:t xml:space="preserve">. Navaja </w:t>
      </w:r>
      <w:r w:rsidRPr="00004DF1">
        <w:rPr>
          <w:rFonts w:ascii="Palatino Linotype" w:hAnsi="Palatino Linotype"/>
          <w:b/>
        </w:rPr>
        <w:t>svetopisemska in obredna besedila</w:t>
      </w:r>
      <w:r w:rsidRPr="00004DF1">
        <w:rPr>
          <w:rFonts w:ascii="Palatino Linotype" w:hAnsi="Palatino Linotype"/>
        </w:rPr>
        <w:t xml:space="preserve"> (litanije).</w:t>
      </w:r>
    </w:p>
    <w:p w:rsidR="009C16AE" w:rsidRPr="00004DF1" w:rsidRDefault="009C16AE" w:rsidP="009C16AE">
      <w:pPr>
        <w:jc w:val="both"/>
        <w:rPr>
          <w:rFonts w:ascii="Palatino Linotype" w:hAnsi="Palatino Linotype"/>
        </w:rPr>
      </w:pPr>
      <w:r w:rsidRPr="00004DF1">
        <w:rPr>
          <w:rFonts w:ascii="Palatino Linotype" w:hAnsi="Palatino Linotype"/>
        </w:rPr>
        <w:t>Posnema biblijski privzdignjeni slog s paralelizmi. Navaja datume in uporablja starinsko pisavo priimkov in latinske oblike imen – vse to je značilno za kronikalni slog.</w:t>
      </w:r>
    </w:p>
    <w:p w:rsidR="009C16AE" w:rsidRPr="00004DF1" w:rsidRDefault="009C16AE" w:rsidP="009C16AE">
      <w:pPr>
        <w:pStyle w:val="BodyText"/>
        <w:rPr>
          <w:rFonts w:ascii="Palatino Linotype" w:hAnsi="Palatino Linotype" w:cs="Times New Roman"/>
          <w:sz w:val="24"/>
        </w:rPr>
      </w:pPr>
      <w:r w:rsidRPr="00004DF1">
        <w:rPr>
          <w:rFonts w:ascii="Palatino Linotype" w:hAnsi="Palatino Linotype" w:cs="Times New Roman"/>
          <w:sz w:val="24"/>
        </w:rPr>
        <w:t xml:space="preserve">Kronika izvira iz gr. besede chronos, kar pomeni čas. </w:t>
      </w:r>
      <w:r w:rsidRPr="00004DF1">
        <w:rPr>
          <w:rFonts w:ascii="Palatino Linotype" w:hAnsi="Palatino Linotype" w:cs="Times New Roman"/>
          <w:b/>
          <w:sz w:val="24"/>
        </w:rPr>
        <w:t>Je literarna zvrst, kjer so zgodovinski dogodki prikazani samo po časovnem zaporedju, ne glede na njihove notranje stvarne zveze.</w:t>
      </w:r>
      <w:r w:rsidRPr="00004DF1">
        <w:rPr>
          <w:rFonts w:ascii="Palatino Linotype" w:hAnsi="Palatino Linotype" w:cs="Times New Roman"/>
          <w:sz w:val="24"/>
        </w:rPr>
        <w:t xml:space="preserve"> </w:t>
      </w:r>
      <w:r w:rsidRPr="00004DF1">
        <w:rPr>
          <w:rFonts w:ascii="Palatino Linotype" w:hAnsi="Palatino Linotype" w:cs="Times New Roman"/>
          <w:b/>
          <w:sz w:val="24"/>
        </w:rPr>
        <w:t>Kronikalna pripoved</w:t>
      </w:r>
      <w:r w:rsidRPr="00004DF1">
        <w:rPr>
          <w:rFonts w:ascii="Palatino Linotype" w:hAnsi="Palatino Linotype" w:cs="Times New Roman"/>
          <w:sz w:val="24"/>
        </w:rPr>
        <w:t xml:space="preserve"> je zgodovinska pripoved, napisana v obliki fiktivne kronike,</w:t>
      </w:r>
    </w:p>
    <w:p w:rsidR="000025E4" w:rsidRPr="00004DF1" w:rsidRDefault="000025E4" w:rsidP="00C816C4">
      <w:pPr>
        <w:pStyle w:val="BodyText"/>
        <w:rPr>
          <w:rFonts w:ascii="Palatino Linotype" w:hAnsi="Palatino Linotype" w:cs="Times New Roman"/>
          <w:sz w:val="24"/>
        </w:rPr>
      </w:pPr>
    </w:p>
    <w:p w:rsidR="000025E4" w:rsidRPr="00004DF1" w:rsidRDefault="000025E4" w:rsidP="00C816C4">
      <w:pPr>
        <w:pStyle w:val="BodyText"/>
        <w:rPr>
          <w:rFonts w:ascii="Palatino Linotype" w:hAnsi="Palatino Linotype" w:cs="Times New Roman"/>
          <w:sz w:val="24"/>
        </w:rPr>
      </w:pPr>
    </w:p>
    <w:p w:rsidR="009C16AE" w:rsidRPr="00004DF1" w:rsidRDefault="000025E4" w:rsidP="000025E4">
      <w:pPr>
        <w:pStyle w:val="BodyText"/>
        <w:rPr>
          <w:rFonts w:ascii="Palatino Linotype" w:hAnsi="Palatino Linotype" w:cs="Times New Roman"/>
          <w:sz w:val="24"/>
        </w:rPr>
      </w:pPr>
      <w:r w:rsidRPr="00004DF1">
        <w:rPr>
          <w:rFonts w:ascii="Palatino Linotype" w:hAnsi="Palatino Linotype" w:cs="Times New Roman"/>
          <w:b/>
          <w:sz w:val="24"/>
        </w:rPr>
        <w:t>6. OSEBNO RAZUMEVANJE IN VREDNOTENJE DELA</w:t>
      </w:r>
    </w:p>
    <w:p w:rsidR="009C16AE" w:rsidRPr="00004DF1" w:rsidRDefault="009C16AE" w:rsidP="009C16AE">
      <w:pPr>
        <w:pStyle w:val="BodyText"/>
        <w:rPr>
          <w:rFonts w:ascii="Palatino Linotype" w:hAnsi="Palatino Linotype" w:cs="Times New Roman"/>
          <w:sz w:val="24"/>
        </w:rPr>
      </w:pPr>
    </w:p>
    <w:p w:rsidR="009C16AE" w:rsidRPr="00004DF1" w:rsidRDefault="009C16AE" w:rsidP="009C16AE">
      <w:pPr>
        <w:tabs>
          <w:tab w:val="left" w:pos="284"/>
        </w:tabs>
        <w:jc w:val="both"/>
        <w:rPr>
          <w:rFonts w:ascii="Palatino Linotype" w:hAnsi="Palatino Linotype"/>
        </w:rPr>
      </w:pPr>
      <w:r w:rsidRPr="00004DF1">
        <w:rPr>
          <w:rFonts w:ascii="Palatino Linotype" w:hAnsi="Palatino Linotype"/>
        </w:rPr>
        <w:t xml:space="preserve">Visoška kronika je izšla leta </w:t>
      </w:r>
      <w:smartTag w:uri="urn:schemas-microsoft-com:office:smarttags" w:element="metricconverter">
        <w:smartTagPr>
          <w:attr w:name="ProductID" w:val="1919 in"/>
        </w:smartTagPr>
        <w:r w:rsidRPr="00004DF1">
          <w:rPr>
            <w:rFonts w:ascii="Palatino Linotype" w:hAnsi="Palatino Linotype"/>
            <w:b/>
          </w:rPr>
          <w:t>1919</w:t>
        </w:r>
        <w:r w:rsidRPr="00004DF1">
          <w:rPr>
            <w:rFonts w:ascii="Palatino Linotype" w:hAnsi="Palatino Linotype"/>
          </w:rPr>
          <w:t xml:space="preserve"> in</w:t>
        </w:r>
      </w:smartTag>
      <w:r w:rsidRPr="00004DF1">
        <w:rPr>
          <w:rFonts w:ascii="Palatino Linotype" w:hAnsi="Palatino Linotype"/>
        </w:rPr>
        <w:t xml:space="preserve"> velja za enega najboljših slovenskih romanov. Je lep primer, kako je pripovedništvo pri nas do konca 19. stoletja </w:t>
      </w:r>
      <w:r w:rsidRPr="00004DF1">
        <w:rPr>
          <w:rFonts w:ascii="Palatino Linotype" w:hAnsi="Palatino Linotype"/>
          <w:b/>
        </w:rPr>
        <w:t>nihalo med romantiko in realizmom.</w:t>
      </w:r>
      <w:r w:rsidRPr="00004DF1">
        <w:rPr>
          <w:rFonts w:ascii="Palatino Linotype" w:hAnsi="Palatino Linotype"/>
        </w:rPr>
        <w:t xml:space="preserve"> Romantičnost romana se kaže v izjemnih osebnostih s skrivnostnimi preteklostmi, v mračnih družinskih zgodbah (Polikarp), velikih strasteh in usodnih ljubeznih. Vpliv realizma se kaže v romanu pri orisih političnih in socialnih razmer ljudi, tudi v jeziku in slogu (pri katerih pa se še močno pozna vpliv romantike).</w:t>
      </w:r>
    </w:p>
    <w:p w:rsidR="00C816C4" w:rsidRPr="00004DF1" w:rsidRDefault="00193229" w:rsidP="00C816C4">
      <w:pPr>
        <w:rPr>
          <w:rFonts w:ascii="Palatino Linotype" w:hAnsi="Palatino Linotype"/>
        </w:rPr>
      </w:pPr>
      <w:r w:rsidRPr="00004DF1">
        <w:rPr>
          <w:rFonts w:ascii="Palatino Linotype" w:hAnsi="Palatino Linotype"/>
        </w:rPr>
        <w:t>Mislim, da je delo zelo pomembno za slovensko knjiž</w:t>
      </w:r>
      <w:r w:rsidR="000750C4">
        <w:rPr>
          <w:rFonts w:ascii="Palatino Linotype" w:hAnsi="Palatino Linotype"/>
        </w:rPr>
        <w:t>evnost, saj lahko vidimo resnič</w:t>
      </w:r>
      <w:r w:rsidRPr="00004DF1">
        <w:rPr>
          <w:rFonts w:ascii="Palatino Linotype" w:hAnsi="Palatino Linotype"/>
        </w:rPr>
        <w:t>no podobo taktatnega življenja na kmetih in v mestu, zarevn pa se naučimo glavnih značilonosti slovstvene smeri realizma.</w:t>
      </w:r>
    </w:p>
    <w:p w:rsidR="00193229" w:rsidRPr="00004DF1" w:rsidRDefault="00193229" w:rsidP="00C816C4">
      <w:pPr>
        <w:rPr>
          <w:rFonts w:ascii="Palatino Linotype" w:hAnsi="Palatino Linotype"/>
          <w:b/>
          <w:u w:val="single"/>
        </w:rPr>
      </w:pPr>
    </w:p>
    <w:p w:rsidR="00193229" w:rsidRPr="00004DF1" w:rsidRDefault="00193229" w:rsidP="00C816C4">
      <w:pPr>
        <w:rPr>
          <w:rFonts w:ascii="Palatino Linotype" w:hAnsi="Palatino Linotype"/>
          <w:b/>
          <w:u w:val="single"/>
        </w:rPr>
      </w:pPr>
    </w:p>
    <w:p w:rsidR="00193229" w:rsidRPr="00004DF1" w:rsidRDefault="00193229" w:rsidP="0025140B">
      <w:pPr>
        <w:rPr>
          <w:rFonts w:ascii="Palatino Linotype" w:hAnsi="Palatino Linotype"/>
          <w:b/>
          <w:u w:val="single"/>
        </w:rPr>
      </w:pPr>
    </w:p>
    <w:sectPr w:rsidR="00193229" w:rsidRPr="00004DF1" w:rsidSect="00004DF1">
      <w:pgSz w:w="11906" w:h="16838"/>
      <w:pgMar w:top="1440" w:right="110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8605F"/>
    <w:multiLevelType w:val="hybridMultilevel"/>
    <w:tmpl w:val="1C24EB8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8D54D1"/>
    <w:multiLevelType w:val="hybridMultilevel"/>
    <w:tmpl w:val="8900647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6C4"/>
    <w:rsid w:val="000025E4"/>
    <w:rsid w:val="00004DF1"/>
    <w:rsid w:val="00044CD5"/>
    <w:rsid w:val="00066DB9"/>
    <w:rsid w:val="000750C4"/>
    <w:rsid w:val="000A61D9"/>
    <w:rsid w:val="000D1C19"/>
    <w:rsid w:val="000E25B6"/>
    <w:rsid w:val="001136BF"/>
    <w:rsid w:val="001701FB"/>
    <w:rsid w:val="001760B2"/>
    <w:rsid w:val="00193229"/>
    <w:rsid w:val="001A3C4F"/>
    <w:rsid w:val="001A4371"/>
    <w:rsid w:val="001C151C"/>
    <w:rsid w:val="001C32BB"/>
    <w:rsid w:val="001E4CF8"/>
    <w:rsid w:val="00200A09"/>
    <w:rsid w:val="0021693A"/>
    <w:rsid w:val="0025140B"/>
    <w:rsid w:val="00296205"/>
    <w:rsid w:val="002A5DEC"/>
    <w:rsid w:val="002E7324"/>
    <w:rsid w:val="002E778C"/>
    <w:rsid w:val="002F14A4"/>
    <w:rsid w:val="003254B6"/>
    <w:rsid w:val="00336EF9"/>
    <w:rsid w:val="00354979"/>
    <w:rsid w:val="003563FD"/>
    <w:rsid w:val="0036301B"/>
    <w:rsid w:val="0038610A"/>
    <w:rsid w:val="00395E24"/>
    <w:rsid w:val="003D391A"/>
    <w:rsid w:val="003F5B18"/>
    <w:rsid w:val="00411085"/>
    <w:rsid w:val="00431BAB"/>
    <w:rsid w:val="00451810"/>
    <w:rsid w:val="004808AA"/>
    <w:rsid w:val="004E1AA1"/>
    <w:rsid w:val="00585FC0"/>
    <w:rsid w:val="00594A54"/>
    <w:rsid w:val="005C00A6"/>
    <w:rsid w:val="00602412"/>
    <w:rsid w:val="00625F3D"/>
    <w:rsid w:val="006D414E"/>
    <w:rsid w:val="0070350E"/>
    <w:rsid w:val="007423AA"/>
    <w:rsid w:val="00764699"/>
    <w:rsid w:val="00777246"/>
    <w:rsid w:val="007A3B30"/>
    <w:rsid w:val="007A69A8"/>
    <w:rsid w:val="007C6813"/>
    <w:rsid w:val="007C6AA4"/>
    <w:rsid w:val="007D28E3"/>
    <w:rsid w:val="007E1CD4"/>
    <w:rsid w:val="007F147D"/>
    <w:rsid w:val="00817B46"/>
    <w:rsid w:val="00830DDF"/>
    <w:rsid w:val="00841729"/>
    <w:rsid w:val="00875AA0"/>
    <w:rsid w:val="008851A5"/>
    <w:rsid w:val="00893AB3"/>
    <w:rsid w:val="008B4016"/>
    <w:rsid w:val="008B6305"/>
    <w:rsid w:val="00914D3B"/>
    <w:rsid w:val="00981DDC"/>
    <w:rsid w:val="00991AC9"/>
    <w:rsid w:val="009A38E4"/>
    <w:rsid w:val="009A3A18"/>
    <w:rsid w:val="009C16AE"/>
    <w:rsid w:val="009C29C7"/>
    <w:rsid w:val="00A054C6"/>
    <w:rsid w:val="00A15613"/>
    <w:rsid w:val="00A5018D"/>
    <w:rsid w:val="00A51024"/>
    <w:rsid w:val="00A60851"/>
    <w:rsid w:val="00A675D1"/>
    <w:rsid w:val="00A97D1D"/>
    <w:rsid w:val="00AB1B04"/>
    <w:rsid w:val="00AD3366"/>
    <w:rsid w:val="00AD6397"/>
    <w:rsid w:val="00AD72AF"/>
    <w:rsid w:val="00B15B23"/>
    <w:rsid w:val="00B37DE6"/>
    <w:rsid w:val="00B548AF"/>
    <w:rsid w:val="00B736D7"/>
    <w:rsid w:val="00BB0F9D"/>
    <w:rsid w:val="00BD038D"/>
    <w:rsid w:val="00BD5454"/>
    <w:rsid w:val="00BF261E"/>
    <w:rsid w:val="00BF56E5"/>
    <w:rsid w:val="00C02972"/>
    <w:rsid w:val="00C33211"/>
    <w:rsid w:val="00C72E93"/>
    <w:rsid w:val="00C816C4"/>
    <w:rsid w:val="00CF7B76"/>
    <w:rsid w:val="00D05C9E"/>
    <w:rsid w:val="00D07F2A"/>
    <w:rsid w:val="00D115BD"/>
    <w:rsid w:val="00D60520"/>
    <w:rsid w:val="00D622E3"/>
    <w:rsid w:val="00D80189"/>
    <w:rsid w:val="00D9349F"/>
    <w:rsid w:val="00DF5AD7"/>
    <w:rsid w:val="00E16907"/>
    <w:rsid w:val="00E65B88"/>
    <w:rsid w:val="00E850A7"/>
    <w:rsid w:val="00ED75DC"/>
    <w:rsid w:val="00F04E69"/>
    <w:rsid w:val="00F16E3B"/>
    <w:rsid w:val="00F27695"/>
    <w:rsid w:val="00F420EF"/>
    <w:rsid w:val="00F74824"/>
    <w:rsid w:val="00FB31FC"/>
    <w:rsid w:val="00FC1A7A"/>
    <w:rsid w:val="00FD23F5"/>
    <w:rsid w:val="00FF58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19322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16C4"/>
    <w:pPr>
      <w:jc w:val="both"/>
    </w:pPr>
    <w:rPr>
      <w:rFonts w:ascii="Garamond" w:hAnsi="Garamond" w:cs="Arial"/>
      <w:sz w:val="28"/>
    </w:rPr>
  </w:style>
  <w:style w:type="paragraph" w:styleId="BalloonText">
    <w:name w:val="Balloon Text"/>
    <w:basedOn w:val="Normal"/>
    <w:semiHidden/>
    <w:rsid w:val="00193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