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B43" w:rsidRDefault="00933563">
      <w:pPr>
        <w:pStyle w:val="Heading1"/>
        <w:rPr>
          <w:sz w:val="28"/>
        </w:rPr>
      </w:pPr>
      <w:bookmarkStart w:id="0" w:name="_GoBack"/>
      <w:bookmarkEnd w:id="0"/>
      <w:r>
        <w:rPr>
          <w:sz w:val="28"/>
        </w:rPr>
        <w:t>Vergil: ENEIDA</w:t>
      </w:r>
    </w:p>
    <w:p w:rsidR="00742B43" w:rsidRDefault="00742B43">
      <w:pPr>
        <w:rPr>
          <w:rFonts w:ascii="SSHelvetica-55" w:hAnsi="SSHelvetica-55"/>
          <w:sz w:val="28"/>
          <w:lang w:val="sl-SI"/>
        </w:rPr>
      </w:pPr>
    </w:p>
    <w:p w:rsidR="00742B43" w:rsidRDefault="00933563">
      <w:pPr>
        <w:rPr>
          <w:rFonts w:ascii="SSHelvetica-55" w:hAnsi="SSHelvetica-55"/>
          <w:i/>
          <w:sz w:val="20"/>
          <w:u w:val="single"/>
        </w:rPr>
      </w:pPr>
      <w:r>
        <w:rPr>
          <w:rFonts w:ascii="SSHelvetica-55" w:hAnsi="SSHelvetica-55"/>
          <w:i/>
          <w:sz w:val="20"/>
          <w:u w:val="single"/>
        </w:rPr>
        <w:t>1.) Okoliščine nastanka dela:</w:t>
      </w:r>
    </w:p>
    <w:p w:rsidR="00742B43" w:rsidRDefault="00933563">
      <w:pPr>
        <w:pStyle w:val="BodyText"/>
      </w:pPr>
      <w:r>
        <w:tab/>
        <w:t>Avtor Eneide je Vergil, ki se je rodil 15. oktobra leta 70 pr. Kr. v naselju Andes nedaleč od mesta Mantue, umrl pa je za mrzlico 22. septembra leta 29 v Brundisiu. Njegov pepel je v Neaplju.</w:t>
      </w:r>
    </w:p>
    <w:p w:rsidR="00742B43" w:rsidRDefault="00933563">
      <w:pPr>
        <w:ind w:firstLine="720"/>
        <w:rPr>
          <w:rFonts w:ascii="SSHelvetica-55" w:hAnsi="SSHelvetica-55"/>
          <w:sz w:val="20"/>
          <w:lang w:val="sl-SI"/>
        </w:rPr>
      </w:pPr>
      <w:r>
        <w:rPr>
          <w:rFonts w:ascii="SSHelvetica-55" w:hAnsi="SSHelvetica-55"/>
          <w:sz w:val="20"/>
          <w:lang w:val="sl-SI"/>
        </w:rPr>
        <w:t>Eneida je začela nastajati več kot desetletje pred pesnikovo smrtjo, pilil jo je vse do konca življenja. Eneja je Vergil povezal s trojansko vojno in tako objavil tisto, za kar so si člani Julijskega rodu domišljali, da so – potomci Enejevega sina Julosa in s tem tudi bogov ter da izhajajo iz Troje. Eneida je nastala kot proslavitev takratnega cesarja Oktavijana - kot član Julijske rodbine naj bi bil potomec prej omenjenih mitoloških oseb.</w:t>
      </w:r>
    </w:p>
    <w:p w:rsidR="00742B43" w:rsidRDefault="00742B43">
      <w:pPr>
        <w:rPr>
          <w:rFonts w:ascii="SSHelvetica-55" w:hAnsi="SSHelvetica-55"/>
          <w:sz w:val="20"/>
          <w:lang w:val="sl-SI"/>
        </w:rPr>
      </w:pPr>
    </w:p>
    <w:p w:rsidR="00742B43" w:rsidRDefault="00933563">
      <w:pPr>
        <w:pStyle w:val="BodyText"/>
        <w:rPr>
          <w:i/>
          <w:u w:val="single"/>
        </w:rPr>
      </w:pPr>
      <w:r>
        <w:rPr>
          <w:i/>
          <w:u w:val="single"/>
        </w:rPr>
        <w:t>2.) Primerjava epov:</w:t>
      </w:r>
    </w:p>
    <w:p w:rsidR="00742B43" w:rsidRDefault="00933563">
      <w:pPr>
        <w:pStyle w:val="BodyText"/>
      </w:pPr>
      <w:r>
        <w:tab/>
        <w:t>Eneida je precej podobna Odiseji. Oba epa se začneta z blodenjem glavnega junaka po morju, ko se konča trojanska vojna. (Odisej se vrača domov, Enej pa beži, ker so mu Grki uničili dom.) Nato se nadaljuje na gostijah v deželah, kjer pristaneta, in tam povesta o svoji poti in prigodah. Potem se dogodki v »sedanjosti« potovanja nadaljujejo.</w:t>
      </w:r>
    </w:p>
    <w:p w:rsidR="00742B43" w:rsidRDefault="00933563">
      <w:pPr>
        <w:tabs>
          <w:tab w:val="left" w:pos="3780"/>
        </w:tabs>
        <w:ind w:firstLine="720"/>
        <w:rPr>
          <w:rFonts w:ascii="SSHelvetica-55" w:hAnsi="SSHelvetica-55"/>
          <w:sz w:val="20"/>
          <w:lang w:val="sl-SI"/>
        </w:rPr>
      </w:pPr>
      <w:r>
        <w:rPr>
          <w:rFonts w:ascii="SSHelvetica-55" w:hAnsi="SSHelvetica-55"/>
          <w:sz w:val="20"/>
          <w:lang w:val="sl-SI"/>
        </w:rPr>
        <w:t>Ena večjih razlik je, da se je Odisej boril na grški, Enej pa na trojanski strani. Kakor Odisej je tudi Enej sin boginje in v obeh epih se v dogodke vmešavajo bogovi. V Odiseji so poimenovanja bogov grška, v Eneidi pa rimska, kar je razumljivo glede na kraj in čas nastanka.</w:t>
      </w:r>
    </w:p>
    <w:p w:rsidR="00742B43" w:rsidRDefault="00933563">
      <w:pPr>
        <w:pStyle w:val="BodyTextIndent"/>
        <w:tabs>
          <w:tab w:val="left" w:pos="3780"/>
        </w:tabs>
      </w:pPr>
      <w:r>
        <w:t>Junaka obeh epov imata tudi ljubezenski zvezi – Odisej z vilo Kalipso, ki ga ne pusti z otoka, dokler najvišji bog ne ukaže njegove vrnitve, Enej pa s kraljico Dido, a se zveza konča tako kot pri Odiseju – najvišji bog ukaže nadaljevanje poti. Dido v navalu blaznosti naredi samomor.</w:t>
      </w:r>
    </w:p>
    <w:p w:rsidR="00742B43" w:rsidRDefault="00933563">
      <w:pPr>
        <w:pStyle w:val="BodyText"/>
      </w:pPr>
      <w:r>
        <w:tab/>
        <w:t>Pri branju Eneide sem dobila vtis večje realnosti oz. stvarnosti - tudi pri Enejevi pripovedi. Morda zato, ker je jezik preprostejši kot pri Odiseji (kar je morda pripisati tudi prevajalcema) in ker se Enej pri svoji pripovedi precej manj hvali, zato pa tudi daje bolj človeški vtis.</w:t>
      </w:r>
    </w:p>
    <w:p w:rsidR="00742B43" w:rsidRDefault="00742B43">
      <w:pPr>
        <w:rPr>
          <w:rFonts w:ascii="SSHelvetica-55" w:hAnsi="SSHelvetica-55"/>
          <w:sz w:val="20"/>
          <w:lang w:val="sl-SI"/>
        </w:rPr>
      </w:pPr>
    </w:p>
    <w:p w:rsidR="00742B43" w:rsidRDefault="00742B43">
      <w:pPr>
        <w:rPr>
          <w:rFonts w:ascii="SSHelvetica-55" w:hAnsi="SSHelvetica-55"/>
          <w:sz w:val="20"/>
          <w:lang w:val="sl-SI"/>
        </w:rPr>
      </w:pPr>
    </w:p>
    <w:p w:rsidR="00742B43" w:rsidRDefault="00742B43">
      <w:pPr>
        <w:rPr>
          <w:rFonts w:ascii="SSHelvetica-55" w:hAnsi="SSHelvetica-55"/>
          <w:sz w:val="20"/>
          <w:lang w:val="sl-SI"/>
        </w:rPr>
      </w:pPr>
    </w:p>
    <w:p w:rsidR="00742B43" w:rsidRDefault="00742B43">
      <w:pPr>
        <w:rPr>
          <w:rFonts w:ascii="SSHelvetica-55" w:hAnsi="SSHelvetica-55"/>
          <w:sz w:val="20"/>
          <w:lang w:val="sl-SI"/>
        </w:rPr>
      </w:pPr>
    </w:p>
    <w:p w:rsidR="00742B43" w:rsidRDefault="00742B43">
      <w:pPr>
        <w:rPr>
          <w:rFonts w:ascii="SSHelvetica-55" w:hAnsi="SSHelvetica-55"/>
          <w:sz w:val="20"/>
          <w:lang w:val="sl-SI"/>
        </w:rPr>
      </w:pPr>
    </w:p>
    <w:p w:rsidR="00742B43" w:rsidRDefault="00742B43"/>
    <w:sectPr w:rsidR="00742B43">
      <w:footnotePr>
        <w:pos w:val="beneathText"/>
      </w:footnotePr>
      <w:pgSz w:w="11905" w:h="16837"/>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SHelvetica-55">
    <w:altName w:val="Arial"/>
    <w:charset w:val="00"/>
    <w:family w:val="swiss"/>
    <w:pitch w:val="variable"/>
  </w:font>
  <w:font w:name="Albany">
    <w:altName w:val="Arial"/>
    <w:charset w:val="00"/>
    <w:family w:val="swiss"/>
    <w:pitch w:val="variable"/>
  </w:font>
  <w:font w:name="HG Mincho Light J">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563"/>
    <w:rsid w:val="00742B43"/>
    <w:rsid w:val="00933563"/>
    <w:rsid w:val="00B81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GB"/>
    </w:rPr>
  </w:style>
  <w:style w:type="paragraph" w:styleId="Heading1">
    <w:name w:val="heading 1"/>
    <w:basedOn w:val="Normal"/>
    <w:next w:val="Normal"/>
    <w:qFormat/>
    <w:pPr>
      <w:keepNext/>
      <w:numPr>
        <w:numId w:val="1"/>
      </w:numPr>
      <w:jc w:val="center"/>
      <w:outlineLvl w:val="0"/>
    </w:pPr>
    <w:rPr>
      <w:rFonts w:ascii="SSHelvetica-55" w:hAnsi="SSHelvetica-55"/>
      <w:b/>
      <w:sz w:val="30"/>
      <w:lang w:val="sl-SI"/>
    </w:rPr>
  </w:style>
  <w:style w:type="paragraph" w:styleId="Heading2">
    <w:name w:val="heading 2"/>
    <w:basedOn w:val="Normal"/>
    <w:next w:val="Normal"/>
    <w:qFormat/>
    <w:pPr>
      <w:keepNext/>
      <w:numPr>
        <w:ilvl w:val="1"/>
        <w:numId w:val="1"/>
      </w:numPr>
      <w:ind w:left="360" w:firstLine="1"/>
      <w:jc w:val="right"/>
      <w:outlineLvl w:val="1"/>
    </w:pPr>
    <w:rPr>
      <w:rFonts w:ascii="SSHelvetica-55" w:hAnsi="SSHelvetica-55"/>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Privzetapisavaodstavka">
    <w:name w:val="WW-Privzeta pisava odstavka"/>
  </w:style>
  <w:style w:type="character" w:customStyle="1" w:styleId="WW8Num1z0">
    <w:name w:val="WW8Num1z0"/>
    <w:rPr>
      <w:i/>
      <w:u w:val="single"/>
    </w:rPr>
  </w:style>
  <w:style w:type="character" w:customStyle="1" w:styleId="WW8Num2z0">
    <w:name w:val="WW8Num2z0"/>
    <w:rPr>
      <w:i/>
      <w:u w:val="single"/>
    </w:rPr>
  </w:style>
  <w:style w:type="character" w:customStyle="1" w:styleId="WW8Num3z0">
    <w:name w:val="WW8Num3z0"/>
    <w:rPr>
      <w:i/>
      <w:u w:val="single"/>
    </w:rPr>
  </w:style>
  <w:style w:type="paragraph" w:customStyle="1" w:styleId="Heading">
    <w:name w:val="Heading"/>
    <w:basedOn w:val="Normal"/>
    <w:next w:val="BodyText"/>
    <w:pPr>
      <w:keepNext/>
      <w:spacing w:before="240" w:after="120"/>
    </w:pPr>
    <w:rPr>
      <w:rFonts w:ascii="Albany" w:eastAsia="HG Mincho Light J" w:hAnsi="Albany"/>
      <w:sz w:val="28"/>
    </w:rPr>
  </w:style>
  <w:style w:type="paragraph" w:styleId="BodyText">
    <w:name w:val="Body Text"/>
    <w:basedOn w:val="Normal"/>
    <w:semiHidden/>
    <w:rPr>
      <w:rFonts w:ascii="SSHelvetica-55" w:hAnsi="SSHelvetica-55"/>
      <w:sz w:val="20"/>
      <w:lang w:val="sl-SI"/>
    </w:rPr>
  </w:style>
  <w:style w:type="paragraph" w:customStyle="1" w:styleId="WW-Navadensplet">
    <w:name w:val="WW-Navaden (splet)"/>
    <w:basedOn w:val="Normal"/>
    <w:pPr>
      <w:spacing w:before="100" w:after="100"/>
    </w:pPr>
    <w:rPr>
      <w:rFonts w:ascii="Arial Unicode MS" w:eastAsia="Arial Unicode MS" w:hAnsi="Arial Unicode MS"/>
      <w:lang w:val="sl-SI"/>
    </w:rPr>
  </w:style>
  <w:style w:type="paragraph" w:styleId="BodyTextIndent">
    <w:name w:val="Body Text Indent"/>
    <w:basedOn w:val="Normal"/>
    <w:semiHidden/>
    <w:pPr>
      <w:ind w:firstLine="720"/>
    </w:pPr>
    <w:rPr>
      <w:rFonts w:ascii="SSHelvetica-55" w:hAnsi="SSHelvetica-55"/>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