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85E" w:rsidRDefault="00E9385E" w:rsidP="00E9385E">
      <w:pPr>
        <w:jc w:val="center"/>
        <w:rPr>
          <w:rFonts w:ascii="Comic Sans MS" w:hAnsi="Comic Sans MS"/>
          <w:color w:val="FF0000"/>
          <w:sz w:val="52"/>
          <w:szCs w:val="52"/>
        </w:rPr>
      </w:pPr>
      <w:bookmarkStart w:id="0" w:name="_GoBack"/>
      <w:bookmarkEnd w:id="0"/>
      <w:r>
        <w:rPr>
          <w:rFonts w:ascii="Comic Sans MS" w:hAnsi="Comic Sans MS"/>
          <w:color w:val="FF0000"/>
          <w:sz w:val="52"/>
          <w:szCs w:val="52"/>
        </w:rPr>
        <w:t>TOBIJEVA KNJIGA</w:t>
      </w:r>
    </w:p>
    <w:p w:rsidR="00E9385E" w:rsidRDefault="00E9385E" w:rsidP="00E9385E">
      <w:pPr>
        <w:jc w:val="center"/>
        <w:rPr>
          <w:rFonts w:ascii="Comic Sans MS" w:hAnsi="Comic Sans MS"/>
          <w:color w:val="FF0000"/>
          <w:sz w:val="52"/>
          <w:szCs w:val="52"/>
        </w:rPr>
      </w:pPr>
    </w:p>
    <w:p w:rsidR="00E9385E" w:rsidRDefault="00E9385E" w:rsidP="00E9385E">
      <w:pPr>
        <w:jc w:val="center"/>
        <w:rPr>
          <w:rFonts w:ascii="Comic Sans MS" w:hAnsi="Comic Sans MS"/>
          <w:color w:val="FF0000"/>
          <w:sz w:val="52"/>
          <w:szCs w:val="52"/>
        </w:rPr>
      </w:pPr>
    </w:p>
    <w:p w:rsidR="00E9385E" w:rsidRPr="00E9385E" w:rsidRDefault="00E9385E" w:rsidP="00E9385E">
      <w:pPr>
        <w:jc w:val="both"/>
        <w:rPr>
          <w:rFonts w:ascii="Comic Sans MS" w:hAnsi="Comic Sans MS"/>
          <w:sz w:val="28"/>
          <w:szCs w:val="28"/>
        </w:rPr>
      </w:pPr>
    </w:p>
    <w:p w:rsidR="00E9385E" w:rsidRPr="00E9385E" w:rsidRDefault="00E9385E" w:rsidP="00E9385E">
      <w:pPr>
        <w:jc w:val="both"/>
        <w:rPr>
          <w:rFonts w:ascii="Comic Sans MS" w:hAnsi="Comic Sans MS"/>
          <w:sz w:val="28"/>
          <w:szCs w:val="28"/>
        </w:rPr>
      </w:pPr>
      <w:r w:rsidRPr="00E9385E">
        <w:rPr>
          <w:rFonts w:ascii="Comic Sans MS" w:hAnsi="Comic Sans MS"/>
          <w:sz w:val="28"/>
          <w:szCs w:val="28"/>
        </w:rPr>
        <w:t>Tobija je nekega dne šel od doma skupaj z angelom Rafaelom, vendar se je na poti poročil z Saro in se tako malo zamudil. Njegova starša sta bila zelo v skrbeh saj je zamudil kar nekaj časa. Tobija se je srečno vrnil domov in očetu namazal oči z ribjo mastjo ki, jo je dobil na poti, čez nekaj časa je slepi oče spet spregledal. Družina je bila zelo srečna in rada bi se zahvalila angelu Rafaelu. Ta pa jim je povedal, da je tukaj po božji želji in da jim je bil Bog ob strani. Vsi so še dolgo hvalili Boga.</w:t>
      </w:r>
    </w:p>
    <w:p w:rsidR="00E9385E" w:rsidRPr="00E9385E" w:rsidRDefault="00E9385E" w:rsidP="00E9385E">
      <w:pPr>
        <w:jc w:val="both"/>
        <w:rPr>
          <w:rFonts w:ascii="Comic Sans MS" w:hAnsi="Comic Sans MS"/>
          <w:sz w:val="28"/>
          <w:szCs w:val="28"/>
        </w:rPr>
      </w:pPr>
    </w:p>
    <w:p w:rsidR="00E9385E" w:rsidRPr="00E9385E" w:rsidRDefault="00E9385E" w:rsidP="00E9385E">
      <w:pPr>
        <w:rPr>
          <w:rFonts w:ascii="Comic Sans MS" w:hAnsi="Comic Sans MS"/>
          <w:color w:val="FF0000"/>
          <w:sz w:val="28"/>
          <w:szCs w:val="28"/>
        </w:rPr>
      </w:pPr>
    </w:p>
    <w:sectPr w:rsidR="00E9385E" w:rsidRPr="00E938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85E"/>
    <w:rsid w:val="00C63D52"/>
    <w:rsid w:val="00D6732A"/>
    <w:rsid w:val="00E938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