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F95" w:rsidRDefault="000F2F95">
      <w:pPr>
        <w:rPr>
          <w:rFonts w:ascii="Arial" w:hAnsi="Arial"/>
          <w:sz w:val="24"/>
        </w:rPr>
      </w:pPr>
      <w:bookmarkStart w:id="0" w:name="_GoBack"/>
      <w:bookmarkEnd w:id="0"/>
    </w:p>
    <w:p w:rsidR="000F2F95" w:rsidRDefault="00873748">
      <w:pPr>
        <w:rPr>
          <w:rFonts w:ascii="Arial" w:hAnsi="Arial"/>
          <w:sz w:val="24"/>
        </w:rPr>
      </w:pPr>
      <w:r>
        <w:rPr>
          <w:rFonts w:ascii="Arial" w:hAnsi="Arial"/>
          <w:sz w:val="24"/>
        </w:rPr>
        <w:object w:dxaOrig="9134" w:dyaOrig="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8.5pt" o:ole="">
            <v:imagedata r:id="rId4" o:title=""/>
          </v:shape>
          <o:OLEObject Type="Embed" ProgID="WordArt" ShapeID="_x0000_i1025" DrawAspect="Content" ObjectID="_1619350580" r:id="rId5">
            <o:FieldCodes>\s \* mergeformat</o:FieldCodes>
          </o:OLEObject>
        </w:object>
      </w:r>
    </w:p>
    <w:p w:rsidR="000F2F95" w:rsidRDefault="000F2F95">
      <w:pPr>
        <w:rPr>
          <w:rFonts w:ascii="Arial" w:hAnsi="Arial"/>
          <w:sz w:val="24"/>
        </w:rPr>
      </w:pPr>
    </w:p>
    <w:p w:rsidR="000F2F95" w:rsidRDefault="000F2F95">
      <w:pPr>
        <w:rPr>
          <w:rFonts w:ascii="Arial" w:hAnsi="Arial"/>
          <w:sz w:val="24"/>
        </w:rPr>
      </w:pPr>
    </w:p>
    <w:p w:rsidR="000F2F95" w:rsidRDefault="000F2F95">
      <w:pPr>
        <w:rPr>
          <w:rFonts w:ascii="Arial" w:hAnsi="Arial"/>
          <w:sz w:val="24"/>
        </w:rPr>
      </w:pPr>
    </w:p>
    <w:p w:rsidR="000F2F95" w:rsidRDefault="00873748">
      <w:pPr>
        <w:spacing w:line="120" w:lineRule="atLeast"/>
        <w:ind w:firstLine="567"/>
        <w:rPr>
          <w:rFonts w:ascii="Arial" w:hAnsi="Arial"/>
          <w:sz w:val="24"/>
        </w:rPr>
      </w:pPr>
      <w:r>
        <w:rPr>
          <w:rFonts w:ascii="Arial" w:hAnsi="Arial"/>
          <w:sz w:val="24"/>
        </w:rPr>
        <w:t>Gogoljev junak Akakij Akakijevič ima dokaj pasiven odnos do okolice. Živi iz dneva v dan, vseskozi poglobljen v svoje prepisovanje aktov. Ne udeležuje se zabav, kot vsi normalni ljudje okoli njega, ne opazi niti mimoidočih na svoji vsakodnevni poti v službo, ki jo opravi kot robot. Skratka živi le za svoj poklic, zaradi česar ga ljudje  zasmehujejo. Njegov vsakdan spremeni pritiskajoč mraz, kateremu se njegov ponošen plašč ne more več upirati. Z velikimi napori in odrekanji mu čez nekaj časa le uspe kupiti novega. Takrat je bil najsrečnejši dan njegovega življenja. Vendar njegova sreča ne traja dolgo, kajti plašč mu odvzamejo roparji. Po vseh neuspešnih poskusih, da bi ga dobil nazaj se dokončno zlomi in po pljučnici umre.</w:t>
      </w:r>
    </w:p>
    <w:p w:rsidR="000F2F95" w:rsidRDefault="00873748">
      <w:pPr>
        <w:spacing w:line="120" w:lineRule="atLeast"/>
        <w:ind w:firstLine="567"/>
        <w:rPr>
          <w:rFonts w:ascii="Arial" w:hAnsi="Arial"/>
          <w:sz w:val="24"/>
        </w:rPr>
      </w:pPr>
      <w:r>
        <w:rPr>
          <w:rFonts w:ascii="Arial" w:hAnsi="Arial"/>
          <w:sz w:val="24"/>
        </w:rPr>
        <w:t>Jenkov junak, ki ga pisatelj imenuje Jeprški učitelj je sorodnega značaja kot Akakijevič. Druži ju predvsem čudaštvo, ki pa je pri Akakijeviču bolj izrazito. Učitelj za razliko od Gogoljevega junaka uživa v življenju. Predaja se alkoholu in ne misli na prihodnost. Kakor Akakijeviča mraz, tako učitelja iz breskrbnega in užitkarskega življenja predrami smrt okrajnega fajmoštra, kateremu se je imel zahvaliti za dohodke. Zdaj mu je grozila odpoved, kajti novemu fajmoštru je bil le trn v peti. Njegov hobi so bile loterije. Iznašel je bil nekakšno formulo po kateri naj bi zaneslijvo dobil "termo". Od svoje gospodinje si je izposodil poslednji denar, čeprav ji je bil že veliko dolžan. Njegovo upanje na bogastvo je dobesedno "splavalo po vodi" in sicer v podobi klobuka v katerem je imel ves denar. Domov se je vrnil šele zvečer v zelo žalostnem stanju. Naslednjega dne je umrl.</w:t>
      </w:r>
    </w:p>
    <w:p w:rsidR="000F2F95" w:rsidRDefault="00873748">
      <w:pPr>
        <w:spacing w:line="120" w:lineRule="atLeast"/>
        <w:ind w:firstLine="567"/>
        <w:rPr>
          <w:rFonts w:ascii="Arial" w:hAnsi="Arial"/>
          <w:sz w:val="24"/>
        </w:rPr>
      </w:pPr>
      <w:r>
        <w:rPr>
          <w:rFonts w:ascii="Arial" w:hAnsi="Arial"/>
          <w:sz w:val="24"/>
        </w:rPr>
        <w:t xml:space="preserve">Tako Gogoljeva novela Plašč, kot tudi Jenkova novela Jeprški učitelj opisujeta glavna junaka, ki sta v nasprotju z družbo. Ne priznavata družbenih meril in obnašanja, ki v njuni okolici velja za normalno, zato ju okolica označi za čudaka ter se do njiju vede posmehljivo. Poleg tega imata še množico skupnih značilnosti. Nobeden od njiju ni bil poročen ali imel kakeršnokoli sorodstvo na katerega bi se bil lahko oprl. Obadva sta se zapirala v nek svoj svet - Akakijevič v prepisovanje aktov, učitelj pa v računanje verjetnosti za zadetek pri loteriji. Oba sta umrla kot reveža, zblaznela ob izgubi edinega upanja na boljšo prihodnost. Pojavi se tudi podobnost v koncu obeh novel, ki se končata s "strašenjem" obeh umrlih glavnih junakov in nekakšnim zadoščenje obeh šele po smrti. Verjetno je ta podobnost le naključna saj sta deli nastali v približno istem času. Edina večja </w:t>
      </w:r>
      <w:r>
        <w:rPr>
          <w:rFonts w:ascii="Arial" w:hAnsi="Arial"/>
          <w:sz w:val="24"/>
        </w:rPr>
        <w:lastRenderedPageBreak/>
        <w:t>razlika je v vestnosti opravljanja njunega poklica. Jeprški učitelj poklica namreč ne jemlje resno - pomeni mu le vir dohodkov.</w:t>
      </w:r>
    </w:p>
    <w:p w:rsidR="000F2F95" w:rsidRDefault="00873748">
      <w:pPr>
        <w:spacing w:line="120" w:lineRule="atLeast"/>
        <w:ind w:firstLine="567"/>
        <w:rPr>
          <w:rFonts w:ascii="Arial" w:hAnsi="Arial"/>
          <w:sz w:val="24"/>
        </w:rPr>
      </w:pPr>
      <w:r>
        <w:rPr>
          <w:rFonts w:ascii="Arial" w:hAnsi="Arial"/>
          <w:sz w:val="24"/>
        </w:rPr>
        <w:t>Noveli sta mi bili vsekakor všeč</w:t>
      </w:r>
      <w:bookmarkStart w:id="1" w:name="Wspell"/>
      <w:bookmarkEnd w:id="1"/>
      <w:r>
        <w:rPr>
          <w:rFonts w:ascii="Arial" w:hAnsi="Arial"/>
          <w:sz w:val="24"/>
        </w:rPr>
        <w:t>. Mogoče..., pravzaprav sigurno mi je bila ljubša Plašč, saj je napisana, oziroma prevedena v bolj razumljiv, sodoben jezik, medtem ko sem moral pri Jeprškem učitelju na čase prav pošteno premisliti, da sem ujel pomen stavka.</w:t>
      </w:r>
    </w:p>
    <w:sectPr w:rsidR="000F2F9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748"/>
    <w:rsid w:val="000F2F95"/>
    <w:rsid w:val="00873748"/>
    <w:rsid w:val="00AF4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