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687E" w14:textId="77777777" w:rsidR="00DB325B" w:rsidRDefault="00617742">
      <w:pPr>
        <w:ind w:left="567" w:right="567"/>
        <w:jc w:val="center"/>
        <w:rPr>
          <w:rFonts w:ascii="Arial" w:hAnsi="Arial" w:cs="Arial"/>
          <w:b/>
          <w:bCs/>
          <w:sz w:val="36"/>
          <w:u w:val="single"/>
        </w:rPr>
      </w:pPr>
      <w:bookmarkStart w:id="0" w:name="_GoBack"/>
      <w:bookmarkEnd w:id="0"/>
      <w:r>
        <w:rPr>
          <w:rFonts w:ascii="Arial" w:hAnsi="Arial" w:cs="Arial"/>
          <w:b/>
          <w:bCs/>
          <w:sz w:val="36"/>
          <w:u w:val="single"/>
        </w:rPr>
        <w:t>Domača naloga-esej</w:t>
      </w:r>
    </w:p>
    <w:p w14:paraId="7FD17808" w14:textId="77777777" w:rsidR="00DB325B" w:rsidRDefault="00DB325B">
      <w:pPr>
        <w:ind w:left="567" w:right="567"/>
        <w:jc w:val="center"/>
        <w:rPr>
          <w:rFonts w:ascii="Arial" w:hAnsi="Arial" w:cs="Arial"/>
          <w:b/>
          <w:bCs/>
          <w:sz w:val="36"/>
          <w:u w:val="single"/>
        </w:rPr>
      </w:pPr>
    </w:p>
    <w:p w14:paraId="21F6D3B1" w14:textId="77777777" w:rsidR="00DB325B" w:rsidRDefault="00617742">
      <w:pPr>
        <w:ind w:left="567" w:right="567"/>
        <w:jc w:val="center"/>
        <w:rPr>
          <w:rFonts w:ascii="Arial" w:hAnsi="Arial" w:cs="Arial"/>
          <w:b/>
          <w:bCs/>
          <w:sz w:val="36"/>
          <w:u w:val="single"/>
        </w:rPr>
      </w:pPr>
      <w:r>
        <w:rPr>
          <w:rFonts w:ascii="Arial" w:hAnsi="Arial" w:cs="Arial"/>
          <w:b/>
          <w:bCs/>
          <w:sz w:val="36"/>
          <w:u w:val="single"/>
        </w:rPr>
        <w:t>Primerjava dveh junakov</w:t>
      </w:r>
    </w:p>
    <w:p w14:paraId="1523E414" w14:textId="77777777" w:rsidR="00DB325B" w:rsidRDefault="00DB325B">
      <w:pPr>
        <w:ind w:right="-18"/>
        <w:jc w:val="both"/>
        <w:rPr>
          <w:rFonts w:ascii="Arial" w:hAnsi="Arial" w:cs="Arial"/>
          <w:b/>
          <w:bCs/>
          <w:sz w:val="36"/>
        </w:rPr>
      </w:pPr>
    </w:p>
    <w:p w14:paraId="1CF17E47" w14:textId="77777777" w:rsidR="00DB325B" w:rsidRDefault="00617742">
      <w:pPr>
        <w:ind w:right="-18"/>
        <w:rPr>
          <w:rFonts w:ascii="Arial" w:hAnsi="Arial" w:cs="Arial"/>
        </w:rPr>
      </w:pPr>
      <w:r>
        <w:rPr>
          <w:rFonts w:ascii="Arial" w:hAnsi="Arial" w:cs="Arial"/>
          <w:b/>
          <w:bCs/>
          <w:sz w:val="36"/>
        </w:rPr>
        <w:t xml:space="preserve">   </w:t>
      </w:r>
      <w:r>
        <w:rPr>
          <w:rFonts w:ascii="Arial" w:hAnsi="Arial" w:cs="Arial"/>
        </w:rPr>
        <w:t>V grški književnosti so junaki po karakterju zelo različni. Tako je tudi v Sofoklesovi Antigoni veliko igralcev z različnimi in med seboj popolnoma različnimi karakterji. Tako sta naprimer Antigona in Kreon kot dve nasprotujoči si figuri, ki sta glavni, saj se med njima sproži konflikt, tako imenovani sprožilni moment. Zaradi te vloge morata biti tako zelo različna, kajti če bi zagovarjala iste argumente ne bi bilo smisla. Torej razlika med njima je zelo pomembna. Zakaj?</w:t>
      </w:r>
    </w:p>
    <w:p w14:paraId="7786274E" w14:textId="77777777" w:rsidR="00DB325B" w:rsidRDefault="00617742">
      <w:pPr>
        <w:ind w:right="-18"/>
        <w:rPr>
          <w:rFonts w:ascii="Arial" w:hAnsi="Arial" w:cs="Arial"/>
        </w:rPr>
      </w:pPr>
      <w:r>
        <w:rPr>
          <w:rFonts w:ascii="Arial" w:hAnsi="Arial" w:cs="Arial"/>
        </w:rPr>
        <w:t xml:space="preserve">    Kreon in Antigona sta si zelo različna, ker zagovarjata svoje argumente; Antigona želi brata pokopati, saj je to njena dolžnost, Kreon pa se drži pravil in ji tega ne pusti, zanj je država pomembnejša kot njegovi bližnji. Kreon je do tega prepira mrzel, kajti misli, da ima le on prav in da so drugi manjvredni od njega ter nimajo toliko pameti kot on. Moral bi kot vladar sprejeti željo Antigone, saj je njegova sorodnica in človek kot on. Moral bi ji vsaj prisluhniti, lahko bi ji tudi ustregel, ampak ker je kralj in mora spoštovati zakone, je mogoče celo storil prav, da ji ni pustil pokopati brata. Ampak ubiti mu pa je ne bi bilo treba, saj je njegova sorodnica in bi se je lahko usmilil in bi jo dal samo zapreti. Lahko bi razumel zakaj je to naredila,pa ni, ker je tako samovšečen in egoističen do drugih ljudi.</w:t>
      </w:r>
    </w:p>
    <w:p w14:paraId="709EE068" w14:textId="77777777" w:rsidR="00DB325B" w:rsidRDefault="00617742">
      <w:pPr>
        <w:ind w:right="-18"/>
        <w:rPr>
          <w:rFonts w:ascii="Arial" w:hAnsi="Arial" w:cs="Arial"/>
        </w:rPr>
      </w:pPr>
      <w:r>
        <w:rPr>
          <w:rFonts w:ascii="Arial" w:hAnsi="Arial" w:cs="Arial"/>
        </w:rPr>
        <w:t xml:space="preserve">    Kreon se do svojih sorodnikov in tudi ostalih ljudi v državi obnaša zelo nečloveško, saj jih ne spoštuje, po njegovo so ostali ljudje so vredni manj kot on. Antigona pa se do sorodnikov obnaša kot prav človek. Naredi kar je za njih najbolje in česar si zaslužijo, pa čeprav pri tem krši zakone in ve, da jo lahko doleti kazen za njeno početje. Od Kreona bi lahko dobila podporo za izražanje želje po pokopu brata, ki ga ne sme pokopati, ker je storil nekaj proti zakonom, vendar pa ne da bi jo pri tem tudi direktno podprl, ampak samo zato ker se bori proti državi za svojega brata. Do tega pa žal ni prišlo, ker Kreon tega ne bi naredil saj so mu zakoni in oblast pomenijo več kot svoja lastna družina.</w:t>
      </w:r>
    </w:p>
    <w:p w14:paraId="1A13E667" w14:textId="77777777" w:rsidR="00DB325B" w:rsidRDefault="00617742">
      <w:pPr>
        <w:ind w:right="-18"/>
        <w:rPr>
          <w:rFonts w:ascii="Arial" w:hAnsi="Arial" w:cs="Arial"/>
        </w:rPr>
      </w:pPr>
      <w:r>
        <w:rPr>
          <w:rFonts w:ascii="Arial" w:hAnsi="Arial" w:cs="Arial"/>
        </w:rPr>
        <w:t xml:space="preserve">   Med njima bi zaman lahko iskali podobnosti, ker se preveč razlikujeta po karakterjih, kot so predstavljeni tragediji. Mogoče sta si podobna le po stvareh, ki pa v zgodbi niso pomembne in tudi niso prikazane; lahko juh le predvidevamo ; naprimer obdava podpirata državo, vojsko, politiko,...  Pri nekaterih pa se zdi, da sta si lahko podobna, ko se pa bolj poglobimo v ta problem, pa ugotovimo, da smo se motili.</w:t>
      </w:r>
    </w:p>
    <w:p w14:paraId="087AB132" w14:textId="77777777" w:rsidR="00DB325B" w:rsidRDefault="00617742">
      <w:pPr>
        <w:ind w:right="-18"/>
      </w:pPr>
      <w:r>
        <w:rPr>
          <w:rFonts w:ascii="Arial" w:hAnsi="Arial" w:cs="Arial"/>
        </w:rPr>
        <w:t xml:space="preserve">   Ob naši stopnji izobrazbe in starosti res ne bi mogli najti podobnosti med Kreonom in Antigono, zato sta onadva za nas popolno nasprotje. V ta problem, da bi bile ugotovitve kaj vredne, pa bi se lahko spustil le priznan strokovnjak z primerno izobrazbo in izkušnjami. Mi pa žal to nismo in da smo prišli do ugotovitev kakršne so smo vložili toliko znanja kolikor ga premoremo in zato smo na to lahko ponosni.</w:t>
      </w:r>
    </w:p>
    <w:sectPr w:rsidR="00DB325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4C7B" w14:textId="77777777" w:rsidR="00081595" w:rsidRDefault="00081595">
      <w:r>
        <w:separator/>
      </w:r>
    </w:p>
  </w:endnote>
  <w:endnote w:type="continuationSeparator" w:id="0">
    <w:p w14:paraId="7438C8C7" w14:textId="77777777" w:rsidR="00081595" w:rsidRDefault="0008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6913" w14:textId="77777777" w:rsidR="00DB325B" w:rsidRDefault="00DB32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9EB6" w14:textId="77777777" w:rsidR="00DB325B" w:rsidRDefault="00DB32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54DB" w14:textId="77777777" w:rsidR="00DB325B" w:rsidRDefault="00DB32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BAB0" w14:textId="77777777" w:rsidR="00081595" w:rsidRDefault="00081595">
      <w:r>
        <w:separator/>
      </w:r>
    </w:p>
  </w:footnote>
  <w:footnote w:type="continuationSeparator" w:id="0">
    <w:p w14:paraId="3684BA0B" w14:textId="77777777" w:rsidR="00081595" w:rsidRDefault="0008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8359" w14:textId="77777777" w:rsidR="00647DEF" w:rsidRDefault="00647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95A3" w14:textId="36D5F625" w:rsidR="00DB325B" w:rsidRDefault="00DB325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CD43" w14:textId="77777777" w:rsidR="00DB325B" w:rsidRDefault="00DB32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742"/>
    <w:rsid w:val="00081595"/>
    <w:rsid w:val="00617742"/>
    <w:rsid w:val="00647DEF"/>
    <w:rsid w:val="00DB325B"/>
    <w:rsid w:val="00E92B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B65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