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51E" w:rsidRDefault="009E2656">
      <w:pPr>
        <w:rPr>
          <w:sz w:val="10"/>
        </w:rPr>
      </w:pPr>
      <w:bookmarkStart w:id="0" w:name="_GoBack"/>
      <w:bookmarkEnd w:id="0"/>
      <w:r>
        <w:rPr>
          <w:b/>
          <w:bCs/>
          <w:color w:val="FF0000"/>
          <w:sz w:val="10"/>
        </w:rPr>
        <w:t xml:space="preserve">Razsvetljenstvo: </w:t>
      </w:r>
      <w:r>
        <w:rPr>
          <w:sz w:val="10"/>
        </w:rPr>
        <w:t xml:space="preserve">razum, napredne misli, razsvetlitev duha. Doba hotela človeka izobraziti, razsvetliti, osvoboditi. Bila je svoboda, pravica do svojega jezika, izobrazbe, izražanja. V času Marije Terezije (1840-1880-vladala) uvede reformo (obvezno šolanje, kmet se osvobaja), jemlje moč fevdalcem. Ljudi je bilo treba izobraziti </w:t>
      </w:r>
      <w:r>
        <w:rPr>
          <w:rFonts w:ascii="Wingdings" w:hAnsi="Wingdings"/>
          <w:sz w:val="10"/>
        </w:rPr>
        <w:t></w:t>
      </w:r>
      <w:r>
        <w:rPr>
          <w:sz w:val="10"/>
        </w:rPr>
        <w:t xml:space="preserve"> šola ve nem.jeziku. Linhart – šolski nadzornik. Razvili so se periodni krožki. </w:t>
      </w:r>
      <w:r>
        <w:rPr>
          <w:b/>
          <w:bCs/>
          <w:sz w:val="10"/>
        </w:rPr>
        <w:t xml:space="preserve">Pohlin: </w:t>
      </w:r>
      <w:r>
        <w:rPr>
          <w:sz w:val="10"/>
        </w:rPr>
        <w:t xml:space="preserve">kranjska grammatika. (nekvalitetna slovnica). Cilj: slo.knjiž.razširiti v afriko. Zbral je prvi posvetni pesniški zbornik – pisanice odlete k umetnosti. Te slovnice niso upoštevali. </w:t>
      </w:r>
      <w:r>
        <w:rPr>
          <w:b/>
          <w:bCs/>
          <w:sz w:val="10"/>
        </w:rPr>
        <w:t xml:space="preserve">Žiga Zois: </w:t>
      </w:r>
      <w:r>
        <w:rPr>
          <w:sz w:val="10"/>
        </w:rPr>
        <w:t xml:space="preserve">bil je lastnik fužin, bogat, nadarjenim študenstom plačeval 'štipendijo', dobil plemiški naziv baron. Rad je raziskoval (kamnine, zbiral je knige). Okoli sebe združeval preruditelje (Linhart, Vodnik, Kopitar). Z Zoisom povezan nastanek 1.slovnice v nem.jeziku, l. 1808. </w:t>
      </w:r>
      <w:r>
        <w:rPr>
          <w:b/>
          <w:bCs/>
          <w:sz w:val="10"/>
        </w:rPr>
        <w:t xml:space="preserve">Linhart </w:t>
      </w:r>
      <w:r>
        <w:rPr>
          <w:sz w:val="10"/>
        </w:rPr>
        <w:t xml:space="preserve">rojen je bil v Radovljici, v druzini obrtnika ceskega rodu. Stopil je v cisterijanski red v Sticni, toda kmalu ga je zapustil. Na Dunaju je studiral pravne vede. V tem casu je imel dobre vezi s plemici, ki so ga gmotno podpirali. V Ljubljani je imel vec sluzb, nazadnje je bil solski nacelnik za Gorenjsko. Umrl je za kapjo v Ljubljani, kjer je tudi pokopan.Bil pesnik, zgodovinar in dramatik. Stik z modernim evropskim slovstevnim dogajanjem se je zacel na Dunaju. Nanj vplivata Shakespeare in pa Lessing. </w:t>
      </w:r>
      <w:r>
        <w:rPr>
          <w:b/>
          <w:bCs/>
          <w:sz w:val="10"/>
        </w:rPr>
        <w:t xml:space="preserve">Vodnik: </w:t>
      </w:r>
      <w:r>
        <w:rPr>
          <w:sz w:val="10"/>
        </w:rPr>
        <w:t xml:space="preserve">1758-1819Lj, (spomenik, domačija v šiški). Gostilniški otrok. Bil duhonik na gorenjskem, ravnatelj realke za časa Napoleona. Bil prvi slo.posvetni pesnik. </w:t>
      </w:r>
    </w:p>
    <w:sectPr w:rsidR="00FE051E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2656"/>
    <w:rsid w:val="0023209D"/>
    <w:rsid w:val="009E2656"/>
    <w:rsid w:val="00F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