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116"/>
        <w:gridCol w:w="450"/>
        <w:gridCol w:w="1740"/>
      </w:tblGrid>
      <w:tr w:rsidR="0077255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b/>
                <w:sz w:val="14"/>
                <w:lang w:val="sl-SI"/>
              </w:rPr>
            </w:pPr>
            <w:bookmarkStart w:id="0" w:name="_GoBack"/>
            <w:bookmarkEnd w:id="0"/>
            <w:r>
              <w:rPr>
                <w:b/>
                <w:sz w:val="14"/>
                <w:lang w:val="sl-SI"/>
              </w:rPr>
              <w:t>Priredje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b/>
                <w:sz w:val="14"/>
                <w:lang w:val="sl-SI"/>
              </w:rPr>
            </w:pPr>
            <w:r>
              <w:rPr>
                <w:b/>
                <w:sz w:val="14"/>
                <w:lang w:val="sl-SI"/>
              </w:rPr>
              <w:t>Razmerje med deli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b/>
                <w:sz w:val="14"/>
                <w:lang w:val="sl-SI"/>
              </w:rPr>
            </w:pPr>
            <w:r>
              <w:rPr>
                <w:b/>
                <w:sz w:val="14"/>
                <w:lang w:val="sl-SI"/>
              </w:rPr>
              <w:t>Vezniki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b/>
                <w:sz w:val="14"/>
                <w:lang w:val="sl-SI"/>
              </w:rPr>
            </w:pPr>
            <w:r>
              <w:rPr>
                <w:b/>
                <w:sz w:val="14"/>
                <w:lang w:val="sl-SI"/>
              </w:rPr>
              <w:t>Graf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b/>
                <w:sz w:val="14"/>
                <w:lang w:val="sl-SI"/>
              </w:rPr>
            </w:pPr>
            <w:r>
              <w:rPr>
                <w:b/>
                <w:sz w:val="14"/>
                <w:lang w:val="sl-SI"/>
              </w:rPr>
              <w:t>Primer</w:t>
            </w:r>
          </w:p>
        </w:tc>
      </w:tr>
      <w:tr w:rsidR="0077255D"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vezalno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neprvi del izraža zaporedje, hkratnost</w:t>
            </w:r>
          </w:p>
        </w:tc>
        <w:tc>
          <w:tcPr>
            <w:tcW w:w="1116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in, ter, pa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</w:t>
            </w:r>
            <w:r>
              <w:rPr>
                <w:rFonts w:ascii="Symbol" w:hAnsi="Symbol"/>
                <w:sz w:val="14"/>
                <w:lang w:val="sl-SI"/>
              </w:rPr>
              <w:t></w:t>
            </w:r>
            <w:r>
              <w:rPr>
                <w:sz w:val="14"/>
                <w:lang w:val="sl-SI"/>
              </w:rPr>
              <w:t>S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Hodi in gleda.</w:t>
            </w:r>
          </w:p>
        </w:tc>
      </w:tr>
      <w:tr w:rsidR="0077255D"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stopnjevalno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neprvi del prvega vsebinsko stopnjuje</w:t>
            </w:r>
          </w:p>
        </w:tc>
        <w:tc>
          <w:tcPr>
            <w:tcW w:w="1116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 xml:space="preserve">niti-niti, </w:t>
            </w:r>
          </w:p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ne-ne, ne samo-ampak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S&lt;&gt;S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55D" w:rsidRDefault="00145BE9">
            <w:pPr>
              <w:spacing w:line="140" w:lineRule="exact"/>
              <w:ind w:right="-4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Niti ne riše niti ni tiho.</w:t>
            </w:r>
          </w:p>
        </w:tc>
      </w:tr>
      <w:tr w:rsidR="0077255D"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ločno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neprvi del podaja zameno drugega</w:t>
            </w:r>
          </w:p>
        </w:tc>
        <w:tc>
          <w:tcPr>
            <w:tcW w:w="1116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ali-ali, ali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</w:t>
            </w:r>
            <w:r>
              <w:rPr>
                <w:rFonts w:ascii="Symbol" w:hAnsi="Symbol"/>
                <w:sz w:val="14"/>
                <w:lang w:val="sl-SI"/>
              </w:rPr>
              <w:t></w:t>
            </w:r>
            <w:r>
              <w:rPr>
                <w:sz w:val="14"/>
                <w:lang w:val="sl-SI"/>
              </w:rPr>
              <w:t>S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Ali beri ali poslušaj.</w:t>
            </w:r>
          </w:p>
        </w:tc>
      </w:tr>
      <w:tr w:rsidR="0077255D"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protivno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neprvi del izraža nasprotje prvemu</w:t>
            </w:r>
          </w:p>
        </w:tc>
        <w:tc>
          <w:tcPr>
            <w:tcW w:w="1116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a, toda, vendar, pa, ampak, temveč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</w:t>
            </w:r>
            <w:r>
              <w:rPr>
                <w:rFonts w:ascii="Symbol" w:hAnsi="Symbol"/>
                <w:sz w:val="14"/>
                <w:lang w:val="sl-SI"/>
              </w:rPr>
              <w:t></w:t>
            </w:r>
            <w:r>
              <w:rPr>
                <w:sz w:val="14"/>
                <w:lang w:val="sl-SI"/>
              </w:rPr>
              <w:t>S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Je majhna, toda prebrisana.</w:t>
            </w:r>
          </w:p>
        </w:tc>
      </w:tr>
      <w:tr w:rsidR="0077255D"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vzročno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neprvi del podaja vzrok</w:t>
            </w:r>
          </w:p>
        </w:tc>
        <w:tc>
          <w:tcPr>
            <w:tcW w:w="1116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kajti, zakaj, sicer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S&gt;=S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Obleci se, kajti hladno postaja</w:t>
            </w:r>
          </w:p>
        </w:tc>
      </w:tr>
      <w:tr w:rsidR="0077255D"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pojasnjevalno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neprvi del pojasnjuje prvega</w:t>
            </w:r>
          </w:p>
        </w:tc>
        <w:tc>
          <w:tcPr>
            <w:tcW w:w="1116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in sicer, to je, namreč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S=S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To je moj brat, in sicer to je Tomi.</w:t>
            </w:r>
          </w:p>
        </w:tc>
      </w:tr>
      <w:tr w:rsidR="0077255D"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sklepalno ali posledično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neprvi del izraža sklep ali posledico</w:t>
            </w:r>
          </w:p>
        </w:tc>
        <w:tc>
          <w:tcPr>
            <w:tcW w:w="1116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torej, zato, zatorej, tako, tadaj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</w:t>
            </w:r>
            <w:r>
              <w:rPr>
                <w:rFonts w:ascii="Symbol" w:hAnsi="Symbol"/>
                <w:sz w:val="14"/>
                <w:lang w:val="sl-SI"/>
              </w:rPr>
              <w:t></w:t>
            </w:r>
            <w:r>
              <w:rPr>
                <w:sz w:val="14"/>
                <w:lang w:val="sl-SI"/>
              </w:rPr>
              <w:t>S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55D" w:rsidRDefault="00145BE9">
            <w:pPr>
              <w:spacing w:line="140" w:lineRule="exact"/>
              <w:rPr>
                <w:sz w:val="14"/>
                <w:lang w:val="sl-SI"/>
              </w:rPr>
            </w:pPr>
            <w:r>
              <w:rPr>
                <w:sz w:val="14"/>
                <w:lang w:val="sl-SI"/>
              </w:rPr>
              <w:t>Star je 13 let, torej hodi v 7. razred.</w:t>
            </w:r>
          </w:p>
        </w:tc>
      </w:tr>
    </w:tbl>
    <w:p w:rsidR="0077255D" w:rsidRDefault="0077255D">
      <w:pPr>
        <w:tabs>
          <w:tab w:val="left" w:pos="1080"/>
          <w:tab w:val="left" w:pos="2520"/>
          <w:tab w:val="left" w:pos="3240"/>
          <w:tab w:val="left" w:pos="3780"/>
        </w:tabs>
        <w:spacing w:line="140" w:lineRule="exact"/>
      </w:pPr>
    </w:p>
    <w:p w:rsidR="0077255D" w:rsidRDefault="0077255D">
      <w:pPr>
        <w:tabs>
          <w:tab w:val="left" w:pos="1080"/>
          <w:tab w:val="left" w:pos="2520"/>
          <w:tab w:val="left" w:pos="3240"/>
          <w:tab w:val="left" w:pos="3780"/>
        </w:tabs>
        <w:spacing w:line="140" w:lineRule="exact"/>
      </w:pPr>
    </w:p>
    <w:p w:rsidR="0077255D" w:rsidRDefault="0077255D">
      <w:pPr>
        <w:tabs>
          <w:tab w:val="left" w:pos="1080"/>
          <w:tab w:val="left" w:pos="2520"/>
          <w:tab w:val="left" w:pos="3240"/>
          <w:tab w:val="left" w:pos="3780"/>
        </w:tabs>
        <w:spacing w:line="140" w:lineRule="exact"/>
        <w:rPr>
          <w:sz w:val="14"/>
          <w:lang w:val="sl-SI"/>
        </w:rPr>
      </w:pPr>
    </w:p>
    <w:p w:rsidR="0077255D" w:rsidRDefault="0077255D">
      <w:pPr>
        <w:tabs>
          <w:tab w:val="left" w:pos="1080"/>
          <w:tab w:val="left" w:pos="2520"/>
          <w:tab w:val="left" w:pos="3240"/>
          <w:tab w:val="left" w:pos="3780"/>
        </w:tabs>
        <w:spacing w:line="140" w:lineRule="exact"/>
        <w:rPr>
          <w:sz w:val="14"/>
          <w:lang w:val="sl-SI"/>
        </w:rPr>
      </w:pPr>
    </w:p>
    <w:sectPr w:rsidR="0077255D">
      <w:footnotePr>
        <w:pos w:val="beneathText"/>
      </w:footnotePr>
      <w:pgSz w:w="11905" w:h="16837"/>
      <w:pgMar w:top="317" w:right="360" w:bottom="317" w:left="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BE9"/>
    <w:rsid w:val="00145BE9"/>
    <w:rsid w:val="00177249"/>
    <w:rsid w:val="007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