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276"/>
        <w:gridCol w:w="1134"/>
        <w:gridCol w:w="1145"/>
      </w:tblGrid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b/>
                <w:sz w:val="8"/>
                <w:szCs w:val="8"/>
                <w:lang w:val="sl-SI"/>
              </w:rPr>
            </w:pPr>
            <w:bookmarkStart w:id="0" w:name="_GoBack"/>
            <w:bookmarkEnd w:id="0"/>
            <w:r w:rsidRPr="00DD54F3">
              <w:rPr>
                <w:b/>
                <w:sz w:val="8"/>
                <w:szCs w:val="8"/>
                <w:lang w:val="sl-SI"/>
              </w:rPr>
              <w:t>Priredje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b/>
                <w:sz w:val="8"/>
                <w:szCs w:val="8"/>
                <w:lang w:val="sl-SI"/>
              </w:rPr>
            </w:pPr>
            <w:r w:rsidRPr="00DD54F3">
              <w:rPr>
                <w:b/>
                <w:sz w:val="8"/>
                <w:szCs w:val="8"/>
                <w:lang w:val="sl-SI"/>
              </w:rPr>
              <w:t>Razmerje med deli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b/>
                <w:sz w:val="8"/>
                <w:szCs w:val="8"/>
                <w:lang w:val="sl-SI"/>
              </w:rPr>
            </w:pPr>
            <w:r w:rsidRPr="00DD54F3">
              <w:rPr>
                <w:b/>
                <w:sz w:val="8"/>
                <w:szCs w:val="8"/>
                <w:lang w:val="sl-SI"/>
              </w:rPr>
              <w:t>Vezniki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rPr>
                <w:b/>
                <w:sz w:val="8"/>
                <w:szCs w:val="8"/>
                <w:lang w:val="sl-SI"/>
              </w:rPr>
            </w:pPr>
            <w:r w:rsidRPr="00DD54F3">
              <w:rPr>
                <w:b/>
                <w:sz w:val="8"/>
                <w:szCs w:val="8"/>
                <w:lang w:val="sl-SI"/>
              </w:rPr>
              <w:t>Primer</w:t>
            </w:r>
          </w:p>
        </w:tc>
      </w:tr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vezalno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neprvi del izraža zaporedje, hkratnost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in, ter, pa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Hodi in gleda.</w:t>
            </w:r>
          </w:p>
        </w:tc>
      </w:tr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stopnjevalno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neprvi del prvega vsebinsko stopnjuje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 xml:space="preserve">niti-niti, </w:t>
            </w:r>
          </w:p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ne-ne, ne samo-ampak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ind w:right="-4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Niti ne riše niti ni tiho.</w:t>
            </w:r>
          </w:p>
        </w:tc>
      </w:tr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ločno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neprvi del podaja zameno drugega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ali-ali, ali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Ali beri ali poslušaj.</w:t>
            </w:r>
          </w:p>
        </w:tc>
      </w:tr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protivno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neprvi del izraža nasprotje prvemu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a, toda, vendar, pa, ampak, temveč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Je majhna, toda prebrisana.</w:t>
            </w:r>
          </w:p>
        </w:tc>
      </w:tr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vzročno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neprvi del podaja vzrok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kajti, zakaj, sicer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Obleci se, kajti hladno postaja</w:t>
            </w:r>
          </w:p>
        </w:tc>
      </w:tr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pojasnjevalno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neprvi del pojasnjuje prvega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in sicer, to je, namreč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To je moj brat, in sicer to je Tomi.</w:t>
            </w:r>
          </w:p>
        </w:tc>
      </w:tr>
      <w:tr w:rsidR="00DD54F3">
        <w:tc>
          <w:tcPr>
            <w:tcW w:w="613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>
              <w:rPr>
                <w:sz w:val="8"/>
                <w:szCs w:val="8"/>
                <w:lang w:val="sl-SI"/>
              </w:rPr>
              <w:t>sklepaln</w:t>
            </w:r>
            <w:r w:rsidRPr="00DD54F3">
              <w:rPr>
                <w:sz w:val="8"/>
                <w:szCs w:val="8"/>
                <w:lang w:val="sl-SI"/>
              </w:rPr>
              <w:t xml:space="preserve"> ali posled</w:t>
            </w:r>
          </w:p>
        </w:tc>
        <w:tc>
          <w:tcPr>
            <w:tcW w:w="1276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neprvi del izraža sklep ali posledico</w:t>
            </w:r>
          </w:p>
        </w:tc>
        <w:tc>
          <w:tcPr>
            <w:tcW w:w="1134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torej, zato, zatorej, tako, tadaj</w:t>
            </w:r>
          </w:p>
        </w:tc>
        <w:tc>
          <w:tcPr>
            <w:tcW w:w="1145" w:type="dxa"/>
          </w:tcPr>
          <w:p w:rsidR="00DD54F3" w:rsidRPr="00DD54F3" w:rsidRDefault="00DD54F3">
            <w:pPr>
              <w:spacing w:line="140" w:lineRule="exact"/>
              <w:rPr>
                <w:sz w:val="8"/>
                <w:szCs w:val="8"/>
                <w:lang w:val="sl-SI"/>
              </w:rPr>
            </w:pPr>
            <w:r w:rsidRPr="00DD54F3">
              <w:rPr>
                <w:sz w:val="8"/>
                <w:szCs w:val="8"/>
                <w:lang w:val="sl-SI"/>
              </w:rPr>
              <w:t>Star je 13 let, torej hodi v 7. razred.</w:t>
            </w:r>
          </w:p>
        </w:tc>
      </w:tr>
    </w:tbl>
    <w:p w:rsidR="00DD54F3" w:rsidRDefault="00DD54F3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</w:pPr>
    </w:p>
    <w:p w:rsidR="00DD54F3" w:rsidRDefault="00DD54F3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</w:pPr>
    </w:p>
    <w:p w:rsidR="00DD54F3" w:rsidRDefault="00DD54F3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  <w:rPr>
          <w:sz w:val="14"/>
          <w:lang w:val="sl-SI"/>
        </w:rPr>
      </w:pPr>
    </w:p>
    <w:p w:rsidR="00DD54F3" w:rsidRDefault="00DD54F3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  <w:rPr>
          <w:sz w:val="14"/>
          <w:lang w:val="sl-SI"/>
        </w:rPr>
      </w:pPr>
    </w:p>
    <w:tbl>
      <w:tblPr>
        <w:tblW w:w="3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"/>
        <w:gridCol w:w="539"/>
        <w:gridCol w:w="900"/>
        <w:gridCol w:w="1440"/>
      </w:tblGrid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rFonts w:ascii="Arial Black" w:hAnsi="Arial Black"/>
                <w:b/>
                <w:bCs/>
                <w:sz w:val="8"/>
                <w:szCs w:val="8"/>
              </w:rPr>
            </w:pPr>
            <w:r>
              <w:rPr>
                <w:rFonts w:ascii="Arial Black" w:hAnsi="Arial Black"/>
                <w:b/>
                <w:bCs/>
                <w:sz w:val="8"/>
                <w:szCs w:val="8"/>
              </w:rPr>
              <w:t>Ime odvi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rFonts w:ascii="Arial Black" w:hAnsi="Arial Black"/>
                <w:b/>
                <w:bCs/>
                <w:sz w:val="8"/>
                <w:szCs w:val="8"/>
              </w:rPr>
            </w:pPr>
            <w:r>
              <w:rPr>
                <w:rFonts w:ascii="Arial Black" w:hAnsi="Arial Black"/>
                <w:b/>
                <w:bCs/>
                <w:sz w:val="8"/>
                <w:szCs w:val="8"/>
              </w:rPr>
              <w:t>Podčrtov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rFonts w:ascii="Arial Black" w:hAnsi="Arial Black"/>
                <w:b/>
                <w:bCs/>
                <w:sz w:val="8"/>
                <w:szCs w:val="8"/>
              </w:rPr>
            </w:pPr>
            <w:r w:rsidRPr="006777F7">
              <w:rPr>
                <w:rFonts w:ascii="Arial Black" w:hAnsi="Arial Black"/>
                <w:b/>
                <w:bCs/>
                <w:sz w:val="8"/>
                <w:szCs w:val="8"/>
              </w:rPr>
              <w:t>Krajšave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rFonts w:ascii="Arial Black" w:hAnsi="Arial Black"/>
                <w:b/>
                <w:bCs/>
                <w:sz w:val="8"/>
                <w:szCs w:val="8"/>
                <w:lang w:val="de-DE"/>
              </w:rPr>
            </w:pPr>
            <w:r w:rsidRPr="006777F7">
              <w:rPr>
                <w:rFonts w:ascii="Arial Black" w:hAnsi="Arial Black"/>
                <w:b/>
                <w:bCs/>
                <w:sz w:val="8"/>
                <w:szCs w:val="8"/>
                <w:lang w:val="de-DE"/>
              </w:rPr>
              <w:t>Vprašalnica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pStyle w:val="Heading1"/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Vez. besede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Osebkov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_________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os.odv.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Kdo ali kaj?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Kdor, kar, kdo, ali, da, kako 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Predmerni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</w:p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_________</w:t>
            </w:r>
          </w:p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_________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predm.odv.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Koga ali česa? </w:t>
            </w:r>
          </w:p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</w:rPr>
              <w:t xml:space="preserve">Komu ali čemu? </w:t>
            </w:r>
          </w:p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</w:rPr>
              <w:t xml:space="preserve">Koga ali kaj? </w:t>
            </w:r>
          </w:p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</w:rPr>
              <w:t xml:space="preserve">Pri kom ali čem? </w:t>
            </w:r>
          </w:p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</w:rPr>
              <w:t xml:space="preserve">S kom ali čim 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Kogar, kar, da, ali, kaj, če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Krajevni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/////////////////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kr.odv.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Kam, kje, kod?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Kjer, </w:t>
            </w:r>
            <w:r w:rsidRPr="006777F7">
              <w:rPr>
                <w:sz w:val="8"/>
                <w:szCs w:val="8"/>
              </w:rPr>
              <w:t>kamor, koder, odkoder, do koder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en-GB"/>
              </w:rPr>
            </w:pPr>
            <w:r w:rsidRPr="006777F7">
              <w:rPr>
                <w:sz w:val="8"/>
                <w:szCs w:val="8"/>
                <w:lang w:val="en-GB"/>
              </w:rPr>
              <w:t xml:space="preserve">Časovni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en-GB"/>
              </w:rPr>
            </w:pPr>
            <w:r w:rsidRPr="006777F7">
              <w:rPr>
                <w:sz w:val="8"/>
                <w:szCs w:val="8"/>
                <w:lang w:val="de-DE"/>
              </w:rPr>
              <w:t>////////////////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en-GB"/>
              </w:rPr>
            </w:pPr>
            <w:r w:rsidRPr="006777F7">
              <w:rPr>
                <w:sz w:val="8"/>
                <w:szCs w:val="8"/>
                <w:lang w:val="en-GB"/>
              </w:rPr>
              <w:t>čas.odv.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</w:rPr>
              <w:t>Kdaj, do kdaj?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</w:rPr>
            </w:pPr>
            <w:r w:rsidRPr="006777F7">
              <w:rPr>
                <w:sz w:val="8"/>
                <w:szCs w:val="8"/>
              </w:rPr>
              <w:t>Ko, kadar, dokler, kar, od kdaj, tako mnogo da, medtem ko, takoj ko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Načinovni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/////////////////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nač.odv. 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Kako, na kakšen način?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Ne da, kakor, kakor da, da, ko da, tako da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Vzročni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//////////////////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vzr.odv. 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Zakaj?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Ker, ko, ki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Prilastkov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...................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pril.odv. 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Kakšen, kateri čigav?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ind w:right="-70"/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Ki, kateri, da, kaj, kam, kot, kakor, koliko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Pogojni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/////////////////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pog.odv. 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Pod katerim pogojem?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Če, ako, ko, da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Namerni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/////////////////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nam.odv. 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ind w:right="-70"/>
              <w:rPr>
                <w:sz w:val="7"/>
                <w:szCs w:val="7"/>
                <w:lang w:val="de-DE"/>
              </w:rPr>
            </w:pPr>
            <w:r w:rsidRPr="006777F7">
              <w:rPr>
                <w:sz w:val="7"/>
                <w:szCs w:val="7"/>
                <w:lang w:val="de-DE"/>
              </w:rPr>
              <w:t>Čemu, skakšnim namenom?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Da, da bi</w:t>
            </w:r>
          </w:p>
        </w:tc>
      </w:tr>
      <w:tr w:rsidR="00DD54F3">
        <w:tc>
          <w:tcPr>
            <w:tcW w:w="5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Dopustni </w:t>
            </w:r>
          </w:p>
        </w:tc>
        <w:tc>
          <w:tcPr>
            <w:tcW w:w="541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>/////////////////</w:t>
            </w:r>
          </w:p>
        </w:tc>
        <w:tc>
          <w:tcPr>
            <w:tcW w:w="539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 xml:space="preserve">dop.odv </w:t>
            </w:r>
          </w:p>
        </w:tc>
        <w:tc>
          <w:tcPr>
            <w:tcW w:w="90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Kljub čemu?</w:t>
            </w:r>
          </w:p>
        </w:tc>
        <w:tc>
          <w:tcPr>
            <w:tcW w:w="1440" w:type="dxa"/>
          </w:tcPr>
          <w:p w:rsidR="00DD54F3" w:rsidRPr="006777F7" w:rsidRDefault="00DD54F3" w:rsidP="00DD54F3">
            <w:pPr>
              <w:rPr>
                <w:sz w:val="8"/>
                <w:szCs w:val="8"/>
                <w:lang w:val="de-DE"/>
              </w:rPr>
            </w:pPr>
            <w:r w:rsidRPr="006777F7">
              <w:rPr>
                <w:sz w:val="8"/>
                <w:szCs w:val="8"/>
                <w:lang w:val="de-DE"/>
              </w:rPr>
              <w:t>Čeprav, četudi, dasi</w:t>
            </w:r>
          </w:p>
        </w:tc>
      </w:tr>
    </w:tbl>
    <w:p w:rsidR="00DD54F3" w:rsidRDefault="00DD54F3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  <w:rPr>
          <w:sz w:val="14"/>
          <w:lang w:val="sl-SI"/>
        </w:rPr>
      </w:pPr>
    </w:p>
    <w:sectPr w:rsidR="00DD54F3">
      <w:footnotePr>
        <w:pos w:val="beneathText"/>
      </w:footnotePr>
      <w:pgSz w:w="11905" w:h="16837"/>
      <w:pgMar w:top="317" w:right="360" w:bottom="317" w:left="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4F3"/>
    <w:rsid w:val="00394710"/>
    <w:rsid w:val="00DD54F3"/>
    <w:rsid w:val="00F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DD54F3"/>
    <w:pPr>
      <w:keepNext/>
      <w:suppressAutoHyphens w:val="0"/>
      <w:overflowPunct/>
      <w:autoSpaceDE/>
      <w:autoSpaceDN/>
      <w:adjustRightInd/>
      <w:textAlignment w:val="auto"/>
      <w:outlineLvl w:val="0"/>
    </w:pPr>
    <w:rPr>
      <w:rFonts w:ascii="Arial Black" w:hAnsi="Arial Black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