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EDA" w:rsidRPr="00E57A1F" w:rsidRDefault="004B0EDA" w:rsidP="004B0EDA">
      <w:pPr>
        <w:jc w:val="center"/>
        <w:rPr>
          <w:b/>
          <w:bCs/>
          <w:sz w:val="28"/>
          <w:szCs w:val="28"/>
        </w:rPr>
      </w:pPr>
      <w:bookmarkStart w:id="0" w:name="_GoBack"/>
      <w:bookmarkEnd w:id="0"/>
      <w:r w:rsidRPr="00E57A1F">
        <w:rPr>
          <w:b/>
          <w:bCs/>
          <w:sz w:val="28"/>
          <w:szCs w:val="28"/>
        </w:rPr>
        <w:t>Pavček – Še enkrat glagoli</w:t>
      </w:r>
    </w:p>
    <w:p w:rsidR="000E16FA" w:rsidRDefault="000E16FA" w:rsidP="004B0EDA">
      <w:pPr>
        <w:jc w:val="center"/>
        <w:rPr>
          <w:b/>
          <w:bCs/>
          <w:sz w:val="32"/>
          <w:szCs w:val="32"/>
        </w:rPr>
      </w:pPr>
    </w:p>
    <w:p w:rsidR="000E16FA" w:rsidRPr="00E57A1F" w:rsidRDefault="000E16FA" w:rsidP="000E16FA">
      <w:r w:rsidRPr="00E57A1F">
        <w:t>Ta pesem je izšla v pesniški zbirki Dediščina, ki predstavlja vrh Pavčkovega pesniškega ustvarjanja, saj je pisal bolj življenjsko refleksivne pesmi. Pisana je kot neke vrsta variacija na njegovo starejšo pesem Glagoli. Kot že povesta naslova pesmi, igrajo v obeh pesmih glavno vlogo glagoli, in sicer nedoločniki. V starejši pesmi izstopajo glagoli rušiti, rasti, biti, ljubiti, plavati, v tej pa stati</w:t>
      </w:r>
      <w:r w:rsidR="00BA4FA5">
        <w:t>,</w:t>
      </w:r>
      <w:r w:rsidRPr="00E57A1F">
        <w:t xml:space="preserve"> molčati, jokati, spati. Tu lahko opazimo izrazito spremembo v pesnikovem življenjskem nazoru, do katere je prišlo po težkih življenjskih preizkušnjah. Prva pesem Glagoli je bila še vsa vitalistična, optimistično zazrta v prihodnost.</w:t>
      </w:r>
      <w:r w:rsidR="004E58D5" w:rsidRPr="00E57A1F">
        <w:t xml:space="preserve"> Pesem Še enkrat glagoli je pa bolj pesimistična.</w:t>
      </w:r>
    </w:p>
    <w:p w:rsidR="004E58D5" w:rsidRPr="00E57A1F" w:rsidRDefault="004E58D5" w:rsidP="000E16FA">
      <w:r w:rsidRPr="00E57A1F">
        <w:t>Pesem je sestavljena iz šestih kitic. Pesnik kot lirski subjekt postavi na začetek vsake kitice en nedoločnik, ki ga v kitici tudi razloži. Nedoločniki, glagoli so v tej pesmi glavni motivi in hkrati tudi nosilci glavne ideje, kar potrjuje že naslov.</w:t>
      </w:r>
    </w:p>
    <w:p w:rsidR="004E58D5" w:rsidRPr="00E57A1F" w:rsidRDefault="004E58D5" w:rsidP="000E16FA"/>
    <w:p w:rsidR="004E58D5" w:rsidRPr="00E57A1F" w:rsidRDefault="004E58D5" w:rsidP="000E16FA">
      <w:pPr>
        <w:rPr>
          <w:i/>
          <w:iCs/>
          <w:u w:val="single"/>
        </w:rPr>
      </w:pPr>
      <w:r w:rsidRPr="00E57A1F">
        <w:rPr>
          <w:i/>
          <w:iCs/>
          <w:u w:val="single"/>
        </w:rPr>
        <w:t>Obravnava pesmi:</w:t>
      </w:r>
    </w:p>
    <w:p w:rsidR="004E58D5" w:rsidRPr="00E57A1F" w:rsidRDefault="004E58D5" w:rsidP="000E16FA">
      <w:pPr>
        <w:rPr>
          <w:i/>
          <w:iCs/>
          <w:u w:val="single"/>
        </w:rPr>
      </w:pPr>
    </w:p>
    <w:p w:rsidR="004E58D5" w:rsidRPr="00E57A1F" w:rsidRDefault="004E58D5" w:rsidP="000E16FA">
      <w:r w:rsidRPr="00E57A1F">
        <w:t>Prva kitica: - lirski subjekt pravi, da je potrebno vedno stati pokončno. Ne glede na dobre ali slabe življenjske izkušnje.</w:t>
      </w:r>
    </w:p>
    <w:p w:rsidR="004E58D5" w:rsidRPr="00E57A1F" w:rsidRDefault="00F10E25" w:rsidP="000E16FA">
      <w:r w:rsidRPr="00E57A1F">
        <w:t>Druga kitica: - glavni motiv je molčati. Človek se ne sme vdati bolečini. Bolečino mora pustiti globoko v sebi in jo z molkom izničiti.</w:t>
      </w:r>
    </w:p>
    <w:p w:rsidR="00F10E25" w:rsidRPr="00E57A1F" w:rsidRDefault="00F10E25" w:rsidP="000E16FA">
      <w:r w:rsidRPr="00E57A1F">
        <w:t>Tretja kitica: - v tej kitici lirski subjekt pove, da svojega trpljenja ne smemo pokazati navzven, in da lahko jokamo le navznoter.</w:t>
      </w:r>
    </w:p>
    <w:p w:rsidR="00F10E25" w:rsidRPr="00E57A1F" w:rsidRDefault="00F10E25" w:rsidP="000E16FA">
      <w:r w:rsidRPr="00E57A1F">
        <w:t>Četrta kitica: - pesnik poda glagol dajati. Pravi, da moramo svoje sanje izživeti ter vse lepo pokazati navzven. Kot primer nam prikaže igralca, ki da na odru med igranjem vse iz sebe.</w:t>
      </w:r>
    </w:p>
    <w:p w:rsidR="00F10E25" w:rsidRPr="00E57A1F" w:rsidRDefault="00F10E25" w:rsidP="000E16FA">
      <w:r w:rsidRPr="00E57A1F">
        <w:t>Peta kitica: - glagol znati; človek mora znati odstopiti, umreti (nastaviti čelo), ko za to pride čas in ima vse račune poravnane.</w:t>
      </w:r>
    </w:p>
    <w:p w:rsidR="00F10E25" w:rsidRPr="00E57A1F" w:rsidRDefault="00F10E25" w:rsidP="000E16FA">
      <w:r w:rsidRPr="00E57A1F">
        <w:t xml:space="preserve">Šesta kitica: - čisto na koncu pesnik </w:t>
      </w:r>
      <w:r w:rsidR="001D7ECC" w:rsidRPr="00E57A1F">
        <w:t>postavi glagol spati in z njim tesno povezan glagol sanjati. Sanjati ima tu neke vrsta simboličen pomen. Namreč pomeni, da mora človek kljub včasih krutemu življenju sanjati o prihodnjem, lepšem življenju in verjeti, da je vredno življenja, saj se sicer ne bi mogel z njim sprijazniti.</w:t>
      </w:r>
    </w:p>
    <w:p w:rsidR="001D7ECC" w:rsidRPr="00E57A1F" w:rsidRDefault="001D7ECC" w:rsidP="000E16FA"/>
    <w:p w:rsidR="001D7ECC" w:rsidRDefault="00E57A1F" w:rsidP="000E16FA">
      <w:r w:rsidRPr="00E57A1F">
        <w:t xml:space="preserve">Pesem je življenjsko refleksivna, saj opisuje pesnikove življenjske izkušnje. Posledično je tudi intimistična, saj so te izkušnje osebne, subjektivne. </w:t>
      </w:r>
      <w:r w:rsidR="001D7ECC" w:rsidRPr="00E57A1F">
        <w:t xml:space="preserve">V tej pesmi Pavček kljub pesimistično naravnanim glagolom ostaja pokončen in ne priznava, da ga življenje lahko stre. Opazimo tudi lahko, da se je sprijaznil z usodo. </w:t>
      </w:r>
      <w:r w:rsidRPr="00E57A1F">
        <w:t>Pisana je pa v nedoločniški obliki, da se lahko v njej prepozna še kdo drug, ne le pesnik.</w:t>
      </w:r>
    </w:p>
    <w:p w:rsidR="00E57A1F" w:rsidRDefault="00E57A1F" w:rsidP="000E16FA"/>
    <w:p w:rsidR="00E57A1F" w:rsidRPr="00F11844" w:rsidRDefault="00E57A1F" w:rsidP="000E16FA">
      <w:pPr>
        <w:rPr>
          <w:i/>
          <w:iCs/>
          <w:u w:val="single"/>
        </w:rPr>
      </w:pPr>
      <w:r w:rsidRPr="00F11844">
        <w:rPr>
          <w:i/>
          <w:iCs/>
          <w:u w:val="single"/>
        </w:rPr>
        <w:t>Zunanja zgradba:</w:t>
      </w:r>
    </w:p>
    <w:p w:rsidR="00E57A1F" w:rsidRDefault="00E57A1F" w:rsidP="000E16FA">
      <w:pPr>
        <w:rPr>
          <w:i/>
          <w:iCs/>
        </w:rPr>
      </w:pPr>
    </w:p>
    <w:p w:rsidR="00E57A1F" w:rsidRDefault="00E57A1F" w:rsidP="000E16FA">
      <w:r>
        <w:t>Pesem je sestavljena iz šestih kratkih kitic. Na začetek vsake kitice postavi eno samo besedo – nedoločnik, nato pa te nedoločnike opisuje v krajših verzih. Pesem ima oster, zasekan ritem. K tem pripomore tudi delna rima. Nekaj je tudi primer ali komparacij.</w:t>
      </w:r>
    </w:p>
    <w:p w:rsidR="00E57A1F" w:rsidRPr="008B3C97" w:rsidRDefault="00E57A1F" w:rsidP="000E16FA">
      <w:r>
        <w:t>Kot posebnost te pesmi lahko še omenim, da je avtor uporabil nekaj že</w:t>
      </w:r>
      <w:r w:rsidR="008B3C97">
        <w:t xml:space="preserve"> znanih motivov iz književnosti, s čimer v bralcih sproži asociacije.</w:t>
      </w:r>
      <w:r>
        <w:t xml:space="preserve"> Te motivi so </w:t>
      </w:r>
      <w:r w:rsidR="008B3C97" w:rsidRPr="008B3C97">
        <w:rPr>
          <w:i/>
          <w:iCs/>
        </w:rPr>
        <w:t>spati, spati</w:t>
      </w:r>
      <w:r w:rsidR="008B3C97">
        <w:rPr>
          <w:i/>
          <w:iCs/>
        </w:rPr>
        <w:t xml:space="preserve"> </w:t>
      </w:r>
      <w:r w:rsidR="008B3C97">
        <w:t xml:space="preserve">(Hamletov monolog), </w:t>
      </w:r>
      <w:r w:rsidR="008B3C97">
        <w:rPr>
          <w:i/>
          <w:iCs/>
        </w:rPr>
        <w:t xml:space="preserve">muževna steblika </w:t>
      </w:r>
      <w:r w:rsidR="00BA4FA5">
        <w:t>(naslov Balantiče</w:t>
      </w:r>
      <w:r w:rsidR="008B3C97">
        <w:t xml:space="preserve">ve pesniške zbirke) in </w:t>
      </w:r>
      <w:r w:rsidR="008B3C97">
        <w:rPr>
          <w:i/>
          <w:iCs/>
        </w:rPr>
        <w:t xml:space="preserve">o Jurjevem </w:t>
      </w:r>
      <w:r w:rsidR="008B3C97">
        <w:t>(asociacija na Župančičevo pesem Na Jurjevo in Murnovo pesem Pomladanska romanca).</w:t>
      </w:r>
    </w:p>
    <w:sectPr w:rsidR="00E57A1F" w:rsidRPr="008B3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08"/>
  <w:hyphenationZone w:val="425"/>
  <w:doNotHyphenateCaps/>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1C13"/>
    <w:rsid w:val="000923BF"/>
    <w:rsid w:val="000E16FA"/>
    <w:rsid w:val="001D7ECC"/>
    <w:rsid w:val="004807CE"/>
    <w:rsid w:val="004B0EDA"/>
    <w:rsid w:val="004E58D5"/>
    <w:rsid w:val="006F1B75"/>
    <w:rsid w:val="008B3C97"/>
    <w:rsid w:val="00BA4FA5"/>
    <w:rsid w:val="00DD1C13"/>
    <w:rsid w:val="00E57A1F"/>
    <w:rsid w:val="00F10E25"/>
    <w:rsid w:val="00F11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