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ED" w:rsidRDefault="001547F8">
      <w:pPr>
        <w:pStyle w:val="Heading1"/>
        <w:keepNext w:val="0"/>
        <w:tabs>
          <w:tab w:val="left" w:pos="0"/>
        </w:tabs>
      </w:pPr>
      <w:bookmarkStart w:id="0" w:name="_GoBack"/>
      <w:bookmarkEnd w:id="0"/>
      <w:r>
        <w:t>France Prešeren: PEVCU (Berilo 1)</w:t>
      </w:r>
    </w:p>
    <w:p w:rsidR="00F176ED" w:rsidRDefault="00F176ED">
      <w:pPr>
        <w:rPr>
          <w:rFonts w:ascii="SL Swiss" w:hAnsi="SL Swiss"/>
        </w:rPr>
      </w:pPr>
    </w:p>
    <w:p w:rsidR="00F176ED" w:rsidRDefault="001547F8">
      <w:pPr>
        <w:ind w:firstLine="567"/>
        <w:rPr>
          <w:rFonts w:ascii="SL Swiss" w:hAnsi="SL Swiss"/>
        </w:rPr>
      </w:pPr>
      <w:r>
        <w:rPr>
          <w:rFonts w:ascii="SL Swiss" w:hAnsi="SL Swiss"/>
        </w:rPr>
        <w:t xml:space="preserve">Pevcu je idejno najpomembnejša pesem s konca tridesetih let. Motivno je nadaljevanje pesmi Glosa, kjer pesnik razmišlja o pesniškem poklicu, vendar zdaj zastavlja problem resneje, tragično in usodno. Pesnika primerja s Prometejem, ki mu orel neprestano kljuje drobovje. Njegovi stalni spremljevalci so obup, kesanje, strah pred prihodnostjo, s čimer se v pesmi ponavljajo ideje iz Sonetov nesreče. Pesem je dvodelna (sonet!).Vprvih treh kiticah stopnjevano razvija misel, da je pesnik tisti, ki lahko obvladuje resničnost (zna, ve, uči). Dramatičnost se prekine po 3. kitici, ko pesnik izpove, da mora po ukazu svojega stanu sprejeti življenje tako, kakršno je (pekel in nebo). Sprejeti mora torej življenjsko neskladje in vztrajati sredi mučne danosti, saj brez trpljenja ne bi bilo njegove poezije. </w:t>
      </w:r>
    </w:p>
    <w:p w:rsidR="00F176ED" w:rsidRDefault="001547F8">
      <w:pPr>
        <w:ind w:firstLine="567"/>
        <w:rPr>
          <w:rFonts w:ascii="SL Swiss" w:hAnsi="SL Swiss"/>
        </w:rPr>
      </w:pPr>
      <w:r>
        <w:rPr>
          <w:rFonts w:ascii="SL Swiss" w:hAnsi="SL Swiss"/>
        </w:rPr>
        <w:t xml:space="preserve">Pesnikovo obvladovanje vsega je le hotenje, resničnost pa je realno stanje. To nasprotje nazorno izražajo glagolske oblike: </w:t>
      </w:r>
    </w:p>
    <w:p w:rsidR="00F176ED" w:rsidRDefault="001547F8">
      <w:pPr>
        <w:rPr>
          <w:rFonts w:ascii="SL Swiss" w:hAnsi="SL Swiss"/>
        </w:rPr>
      </w:pPr>
      <w:r>
        <w:rPr>
          <w:rFonts w:ascii="SL Swiss" w:hAnsi="SL Swiss"/>
        </w:rPr>
        <w:t xml:space="preserve">- pesnikova dejavnost je podana z dovršnimi glagoli: zna razjasnit', ve odgnati, uči izbrisat'; </w:t>
      </w:r>
    </w:p>
    <w:p w:rsidR="00F176ED" w:rsidRDefault="001547F8">
      <w:pPr>
        <w:rPr>
          <w:rFonts w:ascii="SL Swiss" w:hAnsi="SL Swiss"/>
        </w:rPr>
      </w:pPr>
      <w:r>
        <w:rPr>
          <w:rFonts w:ascii="SL Swiss" w:hAnsi="SL Swiss"/>
        </w:rPr>
        <w:t xml:space="preserve">- dejavnost resničnosti pa z nedovršnimi glagoli: tare duha, kljuje srce, mori. </w:t>
      </w:r>
    </w:p>
    <w:p w:rsidR="00F176ED" w:rsidRDefault="001547F8">
      <w:pPr>
        <w:ind w:firstLine="567"/>
        <w:rPr>
          <w:rFonts w:ascii="SL Swiss" w:hAnsi="SL Swiss"/>
        </w:rPr>
      </w:pPr>
      <w:r>
        <w:rPr>
          <w:rFonts w:ascii="SL Swiss" w:hAnsi="SL Swiss"/>
        </w:rPr>
        <w:t xml:space="preserve">Pesnik se mora sprijazniti s poklicno usodo. Ostane mu sicer pokončno vztrajanje, vendar je to vztrajanje resignirano, polno trpljenja. V Pevcu je Prešeren podal svoj strnjeni filozofski pogled na pesniški poklic, ki ga je v skladu z romantičnim nazorom pojmoval kot usodno, vzvišeno in tragično poslanstvo. </w:t>
      </w:r>
    </w:p>
    <w:p w:rsidR="00F176ED" w:rsidRDefault="001547F8">
      <w:pPr>
        <w:ind w:firstLine="567"/>
        <w:rPr>
          <w:rFonts w:ascii="SL Swiss" w:hAnsi="SL Swiss"/>
        </w:rPr>
      </w:pPr>
      <w:r>
        <w:rPr>
          <w:rFonts w:ascii="SL Swiss" w:hAnsi="SL Swiss"/>
        </w:rPr>
        <w:t>Posebnost te pesmi je tudi njena oblika. Zgrajena je simetrično, razmerje med kiticami glede na število verzov je 2:3:4:3:2. Izpovedni vrh je torej v 3. kitici, ki združuje vse tri časovne perspektive (preteklost, prihodnost in sedanjost). Rime so postavljene v strogem redu: a - e - i - o - u, tako da zvočna plat podpira vsebinsko. Med zvočnimi figurami poleg rime izstopa aliteracija (</w:t>
      </w:r>
      <w:r>
        <w:rPr>
          <w:rFonts w:ascii="SL Swiss" w:hAnsi="SL Swiss"/>
          <w:u w:val="single"/>
        </w:rPr>
        <w:t>S</w:t>
      </w:r>
      <w:r>
        <w:rPr>
          <w:rFonts w:ascii="SL Swiss" w:hAnsi="SL Swiss"/>
        </w:rPr>
        <w:t xml:space="preserve">tanu </w:t>
      </w:r>
      <w:r>
        <w:rPr>
          <w:rFonts w:ascii="SL Swiss" w:hAnsi="SL Swiss"/>
          <w:u w:val="single"/>
        </w:rPr>
        <w:t>s</w:t>
      </w:r>
      <w:r>
        <w:rPr>
          <w:rFonts w:ascii="SL Swiss" w:hAnsi="SL Swiss"/>
        </w:rPr>
        <w:t xml:space="preserve">e </w:t>
      </w:r>
      <w:r>
        <w:rPr>
          <w:rFonts w:ascii="SL Swiss" w:hAnsi="SL Swiss"/>
          <w:u w:val="single"/>
        </w:rPr>
        <w:t>s</w:t>
      </w:r>
      <w:r>
        <w:rPr>
          <w:rFonts w:ascii="SL Swiss" w:hAnsi="SL Swiss"/>
        </w:rPr>
        <w:t xml:space="preserve">vojega </w:t>
      </w:r>
      <w:r>
        <w:rPr>
          <w:rFonts w:ascii="SL Swiss" w:hAnsi="SL Swiss"/>
          <w:u w:val="single"/>
        </w:rPr>
        <w:t>s</w:t>
      </w:r>
      <w:r>
        <w:rPr>
          <w:rFonts w:ascii="SL Swiss" w:hAnsi="SL Swiss"/>
        </w:rPr>
        <w:t xml:space="preserve">pomni...) </w:t>
      </w:r>
    </w:p>
    <w:p w:rsidR="00F176ED" w:rsidRDefault="001547F8">
      <w:pPr>
        <w:ind w:firstLine="567"/>
        <w:rPr>
          <w:rFonts w:ascii="SL Swiss" w:hAnsi="SL Swiss"/>
        </w:rPr>
      </w:pPr>
      <w:r>
        <w:rPr>
          <w:rFonts w:ascii="SL Swiss" w:hAnsi="SL Swiss"/>
        </w:rPr>
        <w:t>Pesem pomeni enega vrhov Prešernove miselne (refleksivne) lirike.</w:t>
      </w:r>
    </w:p>
    <w:p w:rsidR="00F176ED" w:rsidRDefault="00F176ED">
      <w:pPr>
        <w:rPr>
          <w:rFonts w:ascii="SL Swiss" w:hAnsi="SL Swiss"/>
        </w:rPr>
      </w:pPr>
    </w:p>
    <w:p w:rsidR="00F176ED" w:rsidRDefault="00F176ED"/>
    <w:sectPr w:rsidR="00F176ED">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7F8"/>
    <w:rsid w:val="001547F8"/>
    <w:rsid w:val="00F176ED"/>
    <w:rsid w:val="00F70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autoSpaceDE w:val="0"/>
      <w:spacing w:before="240"/>
      <w:jc w:val="center"/>
      <w:outlineLvl w:val="0"/>
    </w:pPr>
    <w:rPr>
      <w:rFonts w:ascii="SL Swiss" w:hAnsi="SL Swiss"/>
      <w:b/>
      <w:bCs/>
      <w:shadow/>
      <w:kern w:val="1"/>
      <w:sz w:val="36"/>
      <w:szCs w:val="36"/>
    </w:rPr>
  </w:style>
  <w:style w:type="paragraph" w:styleId="Heading2">
    <w:name w:val="heading 2"/>
    <w:basedOn w:val="Normal"/>
    <w:next w:val="Normal"/>
    <w:qFormat/>
    <w:pPr>
      <w:keepNext/>
      <w:numPr>
        <w:ilvl w:val="1"/>
        <w:numId w:val="1"/>
      </w:numPr>
      <w:autoSpaceDE w:val="0"/>
      <w:jc w:val="both"/>
      <w:outlineLvl w:val="1"/>
    </w:pPr>
    <w:rPr>
      <w:rFonts w:ascii="Lucida Casual" w:hAnsi="Lucida Casual"/>
      <w:b/>
      <w:bCs/>
      <w:sz w:val="28"/>
      <w:szCs w:val="28"/>
    </w:rPr>
  </w:style>
  <w:style w:type="paragraph" w:styleId="Heading3">
    <w:name w:val="heading 3"/>
    <w:basedOn w:val="Normal"/>
    <w:next w:val="Normal"/>
    <w:qFormat/>
    <w:pPr>
      <w:keepNext/>
      <w:numPr>
        <w:ilvl w:val="2"/>
        <w:numId w:val="1"/>
      </w:numPr>
      <w:autoSpaceDE w:val="0"/>
      <w:jc w:val="both"/>
      <w:outlineLvl w:val="2"/>
    </w:pPr>
    <w:rPr>
      <w:rFonts w:ascii="Lucida Casual" w:hAnsi="Lucida Casual"/>
      <w:b/>
      <w:bCs/>
      <w:sz w:val="24"/>
      <w:szCs w:val="24"/>
    </w:rPr>
  </w:style>
  <w:style w:type="paragraph" w:styleId="Heading4">
    <w:name w:val="heading 4"/>
    <w:basedOn w:val="Normal"/>
    <w:next w:val="Normal"/>
    <w:qFormat/>
    <w:pPr>
      <w:keepNext/>
      <w:numPr>
        <w:ilvl w:val="3"/>
        <w:numId w:val="1"/>
      </w:numPr>
      <w:autoSpaceDE w:val="0"/>
      <w:spacing w:before="240" w:after="60"/>
      <w:jc w:val="both"/>
      <w:outlineLvl w:val="3"/>
    </w:pPr>
    <w:rPr>
      <w:rFonts w:ascii="Arial" w:hAnsi="Arial" w:cs="Arial"/>
      <w:b/>
      <w:bCs/>
      <w:sz w:val="24"/>
      <w:szCs w:val="24"/>
    </w:rPr>
  </w:style>
  <w:style w:type="paragraph" w:styleId="Heading5">
    <w:name w:val="heading 5"/>
    <w:basedOn w:val="Normal"/>
    <w:next w:val="Normal"/>
    <w:qFormat/>
    <w:pPr>
      <w:numPr>
        <w:ilvl w:val="4"/>
        <w:numId w:val="1"/>
      </w:numPr>
      <w:autoSpaceDE w:val="0"/>
      <w:spacing w:before="240" w:after="60"/>
      <w:jc w:val="both"/>
      <w:outlineLvl w:val="4"/>
    </w:pPr>
    <w:rPr>
      <w:sz w:val="22"/>
      <w:szCs w:val="22"/>
    </w:rPr>
  </w:style>
  <w:style w:type="paragraph" w:styleId="Heading6">
    <w:name w:val="heading 6"/>
    <w:basedOn w:val="Normal"/>
    <w:next w:val="Normal"/>
    <w:qFormat/>
    <w:pPr>
      <w:numPr>
        <w:ilvl w:val="5"/>
        <w:numId w:val="1"/>
      </w:numPr>
      <w:autoSpaceDE w:val="0"/>
      <w:spacing w:before="240" w:after="60"/>
      <w:jc w:val="both"/>
      <w:outlineLvl w:val="5"/>
    </w:pPr>
    <w:rPr>
      <w:i/>
      <w:iCs/>
      <w:sz w:val="22"/>
      <w:szCs w:val="22"/>
    </w:rPr>
  </w:style>
  <w:style w:type="paragraph" w:styleId="Heading7">
    <w:name w:val="heading 7"/>
    <w:basedOn w:val="Normal"/>
    <w:next w:val="Normal"/>
    <w:qFormat/>
    <w:pPr>
      <w:numPr>
        <w:ilvl w:val="6"/>
        <w:numId w:val="1"/>
      </w:numPr>
      <w:autoSpaceDE w:val="0"/>
      <w:spacing w:before="240" w:after="60"/>
      <w:jc w:val="both"/>
      <w:outlineLvl w:val="6"/>
    </w:pPr>
    <w:rPr>
      <w:rFonts w:ascii="Arial" w:hAnsi="Arial" w:cs="Arial"/>
    </w:rPr>
  </w:style>
  <w:style w:type="paragraph" w:styleId="Heading8">
    <w:name w:val="heading 8"/>
    <w:basedOn w:val="Normal"/>
    <w:next w:val="Normal"/>
    <w:qFormat/>
    <w:pPr>
      <w:numPr>
        <w:ilvl w:val="7"/>
        <w:numId w:val="1"/>
      </w:numPr>
      <w:autoSpaceDE w:val="0"/>
      <w:spacing w:before="240" w:after="60"/>
      <w:jc w:val="both"/>
      <w:outlineLvl w:val="7"/>
    </w:pPr>
    <w:rPr>
      <w:rFonts w:ascii="Arial" w:hAnsi="Arial" w:cs="Arial"/>
      <w:i/>
      <w:iCs/>
    </w:rPr>
  </w:style>
  <w:style w:type="paragraph" w:styleId="Heading9">
    <w:name w:val="heading 9"/>
    <w:basedOn w:val="Normal"/>
    <w:next w:val="Normal"/>
    <w:qFormat/>
    <w:pPr>
      <w:numPr>
        <w:ilvl w:val="8"/>
        <w:numId w:val="1"/>
      </w:numPr>
      <w:autoSpaceDE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