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19E" w:rsidRDefault="0039319E" w:rsidP="0039319E">
      <w:pPr>
        <w:jc w:val="center"/>
      </w:pPr>
      <w:bookmarkStart w:id="0" w:name="_GoBack"/>
      <w:bookmarkEnd w:id="0"/>
      <w:r>
        <w:t>Sonetje nesreče</w:t>
      </w:r>
    </w:p>
    <w:p w:rsidR="0039319E" w:rsidRDefault="0039319E" w:rsidP="0039319E">
      <w:pPr>
        <w:jc w:val="center"/>
      </w:pPr>
    </w:p>
    <w:p w:rsidR="0039319E" w:rsidRDefault="0039319E" w:rsidP="0039319E">
      <w:pPr>
        <w:spacing w:after="0"/>
      </w:pPr>
      <w:r>
        <w:t>6 sonetov:</w:t>
      </w:r>
    </w:p>
    <w:p w:rsidR="0039319E" w:rsidRDefault="0039319E" w:rsidP="0039319E">
      <w:pPr>
        <w:pStyle w:val="ListParagraph"/>
        <w:numPr>
          <w:ilvl w:val="0"/>
          <w:numId w:val="1"/>
        </w:numPr>
        <w:spacing w:after="0"/>
      </w:pPr>
      <w:r>
        <w:t>Prva kitica: spoznanje o grdoti sveta.</w:t>
      </w:r>
    </w:p>
    <w:p w:rsidR="0039319E" w:rsidRDefault="0039319E" w:rsidP="0039319E">
      <w:pPr>
        <w:pStyle w:val="ListParagraph"/>
        <w:numPr>
          <w:ilvl w:val="0"/>
          <w:numId w:val="1"/>
        </w:numPr>
        <w:spacing w:after="0"/>
      </w:pPr>
      <w:r>
        <w:t>Druga kitica: Zgubil je vero vase. Življenje je gnus. V življenju so stiske. Tukaj se pojavi tudi brezpotje.</w:t>
      </w:r>
    </w:p>
    <w:p w:rsidR="0039319E" w:rsidRDefault="0039319E" w:rsidP="0039319E">
      <w:pPr>
        <w:pStyle w:val="ListParagraph"/>
        <w:numPr>
          <w:ilvl w:val="0"/>
          <w:numId w:val="1"/>
        </w:numPr>
        <w:spacing w:after="0"/>
      </w:pPr>
      <w:r>
        <w:t>Tretja kitica: Opisuje še upanje za človeštvo in ga primerja s hrastom ki ga je prizadel vihar, a bo kljub temu spomladi ozelenil liste.</w:t>
      </w:r>
    </w:p>
    <w:p w:rsidR="0039319E" w:rsidRDefault="0039319E" w:rsidP="0039319E">
      <w:pPr>
        <w:pStyle w:val="ListParagraph"/>
        <w:numPr>
          <w:ilvl w:val="0"/>
          <w:numId w:val="1"/>
        </w:numPr>
        <w:spacing w:after="0"/>
      </w:pPr>
      <w:r>
        <w:t>Peta kitica: samomorilski navdih, življenje je minljivo</w:t>
      </w:r>
    </w:p>
    <w:p w:rsidR="0039319E" w:rsidRDefault="0039319E" w:rsidP="0039319E">
      <w:pPr>
        <w:spacing w:after="0"/>
        <w:ind w:left="360"/>
      </w:pPr>
    </w:p>
    <w:p w:rsidR="0039319E" w:rsidRDefault="0039319E" w:rsidP="0039319E">
      <w:pPr>
        <w:spacing w:after="0"/>
      </w:pPr>
      <w:r>
        <w:t>Soneti so zgrajeni iz dveh delov, 4 kitice:</w:t>
      </w:r>
    </w:p>
    <w:p w:rsidR="0039319E" w:rsidRDefault="0039319E" w:rsidP="0039319E">
      <w:pPr>
        <w:pStyle w:val="ListParagraph"/>
        <w:numPr>
          <w:ilvl w:val="0"/>
          <w:numId w:val="2"/>
        </w:numPr>
        <w:spacing w:after="0"/>
      </w:pPr>
      <w:r>
        <w:t>2 kvartini</w:t>
      </w:r>
    </w:p>
    <w:p w:rsidR="0039319E" w:rsidRDefault="0039319E" w:rsidP="0039319E">
      <w:pPr>
        <w:pStyle w:val="ListParagraph"/>
        <w:numPr>
          <w:ilvl w:val="0"/>
          <w:numId w:val="2"/>
        </w:numPr>
        <w:spacing w:after="0"/>
      </w:pPr>
      <w:r>
        <w:t>2 tarcini</w:t>
      </w:r>
    </w:p>
    <w:p w:rsidR="0039319E" w:rsidRDefault="0039319E" w:rsidP="0039319E">
      <w:pPr>
        <w:pStyle w:val="ListParagraph"/>
        <w:spacing w:after="0"/>
      </w:pPr>
    </w:p>
    <w:p w:rsidR="0039319E" w:rsidRDefault="0039319E" w:rsidP="0039319E">
      <w:pPr>
        <w:spacing w:after="0"/>
      </w:pPr>
      <w:r>
        <w:t>Prešernov sonet ni značilen sonet. Njegova želja po smrti je velika. Pojavi se tudi stopnjevanje.</w:t>
      </w:r>
    </w:p>
    <w:p w:rsidR="0039319E" w:rsidRDefault="0039319E" w:rsidP="0039319E">
      <w:pPr>
        <w:spacing w:after="0"/>
      </w:pPr>
      <w:r>
        <w:t>Šesti sonet: sonet resignacije ( sprijazniti se z usodo):</w:t>
      </w:r>
    </w:p>
    <w:p w:rsidR="0039319E" w:rsidRDefault="0039319E" w:rsidP="0039319E">
      <w:pPr>
        <w:pStyle w:val="ListParagraph"/>
        <w:numPr>
          <w:ilvl w:val="0"/>
          <w:numId w:val="3"/>
        </w:numPr>
        <w:spacing w:after="0"/>
      </w:pPr>
      <w:r>
        <w:t>Prešeren opisuje kako mu je vseeno za vse</w:t>
      </w:r>
    </w:p>
    <w:p w:rsidR="0039319E" w:rsidRDefault="0039319E" w:rsidP="0039319E">
      <w:pPr>
        <w:pStyle w:val="ListParagraph"/>
        <w:numPr>
          <w:ilvl w:val="0"/>
          <w:numId w:val="3"/>
        </w:numPr>
        <w:spacing w:after="0"/>
      </w:pPr>
      <w:r>
        <w:t>Naveličan je življenja</w:t>
      </w:r>
    </w:p>
    <w:p w:rsidR="0039319E" w:rsidRDefault="0039319E" w:rsidP="0039319E">
      <w:pPr>
        <w:pStyle w:val="ListParagraph"/>
        <w:numPr>
          <w:ilvl w:val="0"/>
          <w:numId w:val="3"/>
        </w:numPr>
        <w:spacing w:after="0"/>
      </w:pPr>
      <w:r>
        <w:t>Sovražna sreča</w:t>
      </w:r>
    </w:p>
    <w:p w:rsidR="0039319E" w:rsidRDefault="0039319E" w:rsidP="0039319E">
      <w:pPr>
        <w:pStyle w:val="ListParagraph"/>
        <w:numPr>
          <w:ilvl w:val="0"/>
          <w:numId w:val="3"/>
        </w:numPr>
        <w:spacing w:after="0"/>
      </w:pPr>
      <w:r>
        <w:t>Življenje je ječa</w:t>
      </w:r>
    </w:p>
    <w:p w:rsidR="0039319E" w:rsidRDefault="0039319E" w:rsidP="0039319E">
      <w:pPr>
        <w:spacing w:after="0"/>
      </w:pPr>
    </w:p>
    <w:p w:rsidR="0039319E" w:rsidRDefault="0039319E" w:rsidP="0039319E">
      <w:pPr>
        <w:spacing w:after="0"/>
      </w:pPr>
      <w:r>
        <w:t>Matrična shema: U-U-U-U-U-U                                      11 zlogov</w:t>
      </w:r>
    </w:p>
    <w:p w:rsidR="00A80640" w:rsidRDefault="0039319E" w:rsidP="00906A7F">
      <w:pPr>
        <w:spacing w:after="0"/>
      </w:pPr>
      <w:r>
        <w:t>Rima: abba ; cdc ; dcd</w:t>
      </w:r>
    </w:p>
    <w:sectPr w:rsidR="00A80640" w:rsidSect="00A806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3729"/>
    <w:multiLevelType w:val="hybridMultilevel"/>
    <w:tmpl w:val="B1BE4FB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825FE"/>
    <w:multiLevelType w:val="hybridMultilevel"/>
    <w:tmpl w:val="837CC65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E4239"/>
    <w:multiLevelType w:val="hybridMultilevel"/>
    <w:tmpl w:val="92CACF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319E"/>
    <w:rsid w:val="0039319E"/>
    <w:rsid w:val="00906A7F"/>
    <w:rsid w:val="00A80640"/>
    <w:rsid w:val="00AA4C72"/>
    <w:rsid w:val="00FA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19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2019-05-21T10:07:00Z</dcterms:created>
  <dcterms:modified xsi:type="dcterms:W3CDTF">2019-05-21T10:07:00Z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