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6D" w:rsidRDefault="00FB050B">
      <w:pPr>
        <w:widowControl w:val="0"/>
        <w:spacing w:line="240" w:lineRule="atLeast"/>
        <w:rPr>
          <w:rFonts w:ascii="Arial" w:hAnsi="Arial"/>
          <w:b/>
          <w:sz w:val="32"/>
        </w:rPr>
      </w:pPr>
      <w:bookmarkStart w:id="0" w:name="_GoBack"/>
      <w:bookmarkEnd w:id="0"/>
      <w:r>
        <w:rPr>
          <w:rFonts w:ascii="Arial" w:hAnsi="Arial"/>
          <w:b/>
          <w:sz w:val="24"/>
        </w:rPr>
        <w:t>FRANCE PREŠEREN:</w:t>
      </w:r>
      <w:r>
        <w:rPr>
          <w:rFonts w:ascii="Arial" w:hAnsi="Arial"/>
        </w:rPr>
        <w:t xml:space="preserve">                               </w:t>
      </w:r>
    </w:p>
    <w:p w:rsidR="006F6B6D" w:rsidRDefault="00FB050B">
      <w:pPr>
        <w:widowControl w:val="0"/>
        <w:spacing w:line="240" w:lineRule="atLeast"/>
        <w:rPr>
          <w:rFonts w:ascii="Arial" w:hAnsi="Arial"/>
          <w:b/>
          <w:sz w:val="38"/>
        </w:rPr>
      </w:pPr>
      <w:r>
        <w:rPr>
          <w:rFonts w:ascii="Arial" w:hAnsi="Arial"/>
          <w:b/>
          <w:sz w:val="32"/>
        </w:rPr>
        <w:t xml:space="preserve">                                </w:t>
      </w:r>
      <w:r>
        <w:rPr>
          <w:rFonts w:ascii="Arial" w:hAnsi="Arial"/>
          <w:b/>
          <w:sz w:val="38"/>
        </w:rPr>
        <w:t xml:space="preserve"> ZDRAVLJICA</w:t>
      </w:r>
    </w:p>
    <w:p w:rsidR="006F6B6D" w:rsidRDefault="006F6B6D">
      <w:pPr>
        <w:widowControl w:val="0"/>
        <w:spacing w:line="240" w:lineRule="atLeast"/>
        <w:rPr>
          <w:rFonts w:ascii="Arial" w:hAnsi="Arial"/>
          <w:b/>
          <w:sz w:val="38"/>
        </w:rPr>
      </w:pPr>
    </w:p>
    <w:p w:rsidR="006F6B6D" w:rsidRDefault="00FB050B">
      <w:pPr>
        <w:widowControl w:val="0"/>
        <w:spacing w:line="240" w:lineRule="atLeast"/>
        <w:rPr>
          <w:rFonts w:ascii="Arial" w:hAnsi="Arial"/>
          <w:b/>
          <w:sz w:val="24"/>
        </w:rPr>
      </w:pPr>
      <w:r>
        <w:rPr>
          <w:rFonts w:ascii="Arial" w:hAnsi="Arial"/>
          <w:b/>
          <w:sz w:val="24"/>
          <w:u w:val="single"/>
        </w:rPr>
        <w:t>1) Obdobje:</w:t>
      </w:r>
      <w:r>
        <w:rPr>
          <w:rFonts w:ascii="Arial" w:hAnsi="Arial"/>
          <w:b/>
          <w:sz w:val="24"/>
        </w:rPr>
        <w:t xml:space="preserve"> ROMANTIKA 1819-1848 (Pomlad narodov)</w:t>
      </w:r>
    </w:p>
    <w:p w:rsidR="006F6B6D" w:rsidRDefault="00FB050B">
      <w:pPr>
        <w:widowControl w:val="0"/>
        <w:spacing w:line="240" w:lineRule="atLeast"/>
        <w:rPr>
          <w:rFonts w:ascii="Arial" w:hAnsi="Arial"/>
          <w:b/>
          <w:sz w:val="24"/>
        </w:rPr>
      </w:pPr>
      <w:r>
        <w:rPr>
          <w:rFonts w:ascii="Arial" w:hAnsi="Arial"/>
          <w:b/>
          <w:sz w:val="24"/>
          <w:u w:val="single"/>
        </w:rPr>
        <w:t>2) O avtorju:</w:t>
      </w:r>
      <w:r>
        <w:rPr>
          <w:rFonts w:ascii="Arial" w:hAnsi="Arial"/>
          <w:b/>
          <w:sz w:val="24"/>
        </w:rPr>
        <w:t xml:space="preserve"> Rodil se je 3.12. 1800 v Vrbi, umre 8.2. 1849 v Kranju</w:t>
      </w:r>
    </w:p>
    <w:p w:rsidR="006F6B6D" w:rsidRDefault="00FB050B">
      <w:pPr>
        <w:widowControl w:val="0"/>
        <w:spacing w:line="240" w:lineRule="atLeast"/>
        <w:rPr>
          <w:rFonts w:ascii="Arial" w:hAnsi="Arial"/>
          <w:b/>
          <w:sz w:val="24"/>
          <w:u w:val="single"/>
        </w:rPr>
      </w:pPr>
      <w:r>
        <w:rPr>
          <w:rFonts w:ascii="Arial" w:hAnsi="Arial"/>
          <w:b/>
          <w:sz w:val="24"/>
          <w:u w:val="single"/>
        </w:rPr>
        <w:t>3) Obnova celotnega dela:</w:t>
      </w:r>
    </w:p>
    <w:p w:rsidR="006F6B6D" w:rsidRDefault="00FB050B">
      <w:pPr>
        <w:widowControl w:val="0"/>
        <w:spacing w:line="240" w:lineRule="atLeast"/>
        <w:rPr>
          <w:rFonts w:ascii="Arial" w:hAnsi="Arial"/>
          <w:b/>
          <w:sz w:val="24"/>
        </w:rPr>
      </w:pPr>
      <w:r>
        <w:rPr>
          <w:rFonts w:ascii="Arial" w:hAnsi="Arial"/>
          <w:b/>
          <w:sz w:val="24"/>
        </w:rPr>
        <w:t>Vsaka od osmih kitic je zaokrožena enota. Prva kitica je uvodni nagovor, posvečen vinu in trti. Druga kitica je namenjena slovenski zemlji in Slovencem, prinaša pa tudi idejo poenotene Slovenije. Tretja kitica je uperjena zoper sovražnike. Nadnje kliče pogubo, sužnje pa spodbuja k uporu. Prešeren se tokrat odloči za nasilen obračun z zatiralci slovenske svobode. Četrta kitica je posvečena vrednotam, ki tvorijo humano in harmonično družbo. Pojavlja se tudi ideja vseslovenskega bratstva. Zdravljica v peti kitici je namenjena Slovenkam in njihovi lepoti. Prešeren poudarja predvsem vlogo ženske v narodne in politničnem življenju. Šesta kitica je napitnica slovenskim fantom, njihovemu pogumu, ljubezni in zvestobi domovini. Sedma kitica je vizija mirnega tvornega in bratskega življenja vseh ljudi in vseh narodov sveta. Je vsebinski vrh Zdravljice, saj v njej Prešeren poveže narodno idejo z internacionalizmom. V osmi kitici se pesnik spet povrne k intimnemu tonu. Nagovori omizje prijateljev, ki so se zbrali zato, ker v srcu nosijo dobre misli. Zadnja kitica je tako posvečena vsem dobrim ljudem in izkazuje vero v človeško dobroto.</w:t>
      </w:r>
    </w:p>
    <w:p w:rsidR="006F6B6D" w:rsidRDefault="006F6B6D">
      <w:pPr>
        <w:widowControl w:val="0"/>
        <w:spacing w:line="240" w:lineRule="atLeast"/>
        <w:rPr>
          <w:rFonts w:ascii="Arial" w:hAnsi="Arial"/>
          <w:b/>
          <w:sz w:val="24"/>
        </w:rPr>
      </w:pPr>
    </w:p>
    <w:p w:rsidR="006F6B6D" w:rsidRDefault="00FB050B">
      <w:pPr>
        <w:widowControl w:val="0"/>
        <w:spacing w:line="240" w:lineRule="atLeast"/>
        <w:rPr>
          <w:rFonts w:ascii="Arial" w:hAnsi="Arial"/>
          <w:b/>
          <w:sz w:val="24"/>
          <w:u w:val="single"/>
        </w:rPr>
      </w:pPr>
      <w:r>
        <w:rPr>
          <w:rFonts w:ascii="Arial" w:hAnsi="Arial"/>
          <w:b/>
          <w:sz w:val="24"/>
          <w:u w:val="single"/>
        </w:rPr>
        <w:t>4) Zvrst:</w:t>
      </w:r>
      <w:r>
        <w:rPr>
          <w:rFonts w:ascii="Arial" w:hAnsi="Arial"/>
          <w:b/>
          <w:sz w:val="24"/>
        </w:rPr>
        <w:t xml:space="preserve"> pesem napitnica, nastane leta 1844.</w:t>
      </w:r>
    </w:p>
    <w:p w:rsidR="006F6B6D" w:rsidRDefault="00FB050B">
      <w:pPr>
        <w:widowControl w:val="0"/>
        <w:spacing w:line="240" w:lineRule="atLeast"/>
        <w:rPr>
          <w:rFonts w:ascii="Arial" w:hAnsi="Arial"/>
          <w:b/>
          <w:sz w:val="24"/>
          <w:u w:val="single"/>
        </w:rPr>
      </w:pPr>
      <w:r>
        <w:rPr>
          <w:rFonts w:ascii="Arial" w:hAnsi="Arial"/>
          <w:b/>
          <w:sz w:val="24"/>
        </w:rPr>
        <w:t>Oblika napitnice je bila razširjena že v 18.st., v času razsvetljenstva in predromantike. Zelo priljubljena je bila tudi pri južnoslovanskih romantikih. Napitnica je prigodniška pesem, povezana s takratnjim življenjem in namenjena pivskemu omizju. To seveda ne velja za Zdravljico Franceta Prešerna, ki obliko uporabi za nevsiljivo izpoved politične vsebine.</w:t>
      </w:r>
    </w:p>
    <w:p w:rsidR="006F6B6D" w:rsidRDefault="006F6B6D">
      <w:pPr>
        <w:widowControl w:val="0"/>
        <w:spacing w:line="240" w:lineRule="atLeast"/>
        <w:rPr>
          <w:rFonts w:ascii="Arial" w:hAnsi="Arial"/>
          <w:b/>
          <w:sz w:val="24"/>
          <w:u w:val="single"/>
        </w:rPr>
      </w:pPr>
    </w:p>
    <w:p w:rsidR="006F6B6D" w:rsidRDefault="00FB050B">
      <w:pPr>
        <w:widowControl w:val="0"/>
        <w:spacing w:line="240" w:lineRule="atLeast"/>
        <w:rPr>
          <w:rFonts w:ascii="Arial" w:hAnsi="Arial"/>
          <w:b/>
          <w:sz w:val="24"/>
        </w:rPr>
      </w:pPr>
      <w:r>
        <w:rPr>
          <w:rFonts w:ascii="Arial" w:hAnsi="Arial"/>
          <w:b/>
          <w:sz w:val="24"/>
        </w:rPr>
        <w:t>Vodilna misel pesmi govori o tem, da je glavni cilj narodov doseči svobodo in samostojnost za vse zavlada naj enakopravnost. Spore in vojne naj nadomestita povezanost in prijateljstvo med narodi.</w:t>
      </w:r>
    </w:p>
    <w:p w:rsidR="006F6B6D" w:rsidRDefault="006F6B6D">
      <w:pPr>
        <w:widowControl w:val="0"/>
        <w:spacing w:line="240" w:lineRule="atLeast"/>
        <w:rPr>
          <w:rFonts w:ascii="Arial" w:hAnsi="Arial"/>
          <w:b/>
          <w:sz w:val="24"/>
        </w:rPr>
      </w:pPr>
    </w:p>
    <w:p w:rsidR="006F6B6D" w:rsidRDefault="00FB050B">
      <w:pPr>
        <w:widowControl w:val="0"/>
        <w:spacing w:line="240" w:lineRule="atLeast"/>
        <w:rPr>
          <w:rFonts w:ascii="Arial" w:hAnsi="Arial"/>
          <w:b/>
          <w:sz w:val="24"/>
          <w:u w:val="single"/>
        </w:rPr>
      </w:pPr>
      <w:r>
        <w:rPr>
          <w:rFonts w:ascii="Arial" w:hAnsi="Arial"/>
          <w:b/>
          <w:sz w:val="24"/>
          <w:u w:val="single"/>
        </w:rPr>
        <w:t>5)Slogovne značilnosti:</w:t>
      </w:r>
    </w:p>
    <w:p w:rsidR="006F6B6D" w:rsidRDefault="00FB050B">
      <w:pPr>
        <w:widowControl w:val="0"/>
        <w:spacing w:line="240" w:lineRule="atLeast"/>
        <w:rPr>
          <w:rFonts w:ascii="Arial" w:hAnsi="Arial"/>
          <w:b/>
          <w:sz w:val="24"/>
        </w:rPr>
      </w:pPr>
      <w:r>
        <w:rPr>
          <w:rFonts w:ascii="Arial" w:hAnsi="Arial"/>
          <w:b/>
          <w:sz w:val="24"/>
        </w:rPr>
        <w:t>Gre za carmen figuratum, likovno pesem, umetelno pesniško igro.  Figurativna pesem daje z različno dolžino verzov obrisno podobo predmeta, ki ustreza temi (križ, srce, svečnik itd.). Nastala je v helenizmu, priljubljena pa je bila predvsem v baroku.</w:t>
      </w:r>
    </w:p>
    <w:p w:rsidR="006F6B6D" w:rsidRDefault="00FB050B">
      <w:pPr>
        <w:widowControl w:val="0"/>
        <w:spacing w:line="240" w:lineRule="atLeast"/>
        <w:rPr>
          <w:rFonts w:ascii="Arial" w:hAnsi="Arial"/>
          <w:b/>
          <w:sz w:val="24"/>
        </w:rPr>
      </w:pPr>
      <w:r>
        <w:rPr>
          <w:rFonts w:ascii="Arial" w:hAnsi="Arial"/>
          <w:b/>
          <w:sz w:val="24"/>
        </w:rPr>
        <w:t>Tudi kitice Zdravljice s svojimi različno dolgimi verzi nosijo poseben pomen. Če verze uredimo tako, kot jih je zapisal Prešeren sam, dobimo obliko čaše.</w:t>
      </w:r>
    </w:p>
    <w:sectPr w:rsidR="006F6B6D">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50B"/>
    <w:rsid w:val="002D45B7"/>
    <w:rsid w:val="006F6B6D"/>
    <w:rsid w:val="00FB0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