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4E" w:rsidRDefault="00A46E9A">
      <w:pPr>
        <w:numPr>
          <w:ilvl w:val="0"/>
          <w:numId w:val="1"/>
        </w:numPr>
        <w:tabs>
          <w:tab w:val="left" w:pos="720"/>
        </w:tabs>
        <w:spacing w:after="280"/>
      </w:pPr>
      <w:bookmarkStart w:id="0" w:name="_GoBack"/>
      <w:bookmarkEnd w:id="0"/>
      <w:r>
        <w:rPr>
          <w:b/>
          <w:bCs/>
        </w:rPr>
        <w:t>TOMAŽ ŠALAMUN: STVARI</w:t>
      </w:r>
      <w:r>
        <w:t xml:space="preserve"> </w:t>
      </w:r>
    </w:p>
    <w:p w:rsidR="00C27D4E" w:rsidRDefault="00A46E9A">
      <w:pPr>
        <w:pStyle w:val="Navadensplet"/>
      </w:pPr>
      <w:r>
        <w:rPr>
          <w:lang w:val="sl-SI"/>
        </w:rPr>
        <w:t xml:space="preserve">Tomaža Šalamuna uvrščamo v sodobno liriko, med pesnike druge povojne generacije. </w:t>
      </w:r>
      <w:r>
        <w:t xml:space="preserve">Spada med glavne predstavnike domače pesniške avantgarde in tej smeri sledi še danes. </w:t>
      </w:r>
    </w:p>
    <w:p w:rsidR="00C27D4E" w:rsidRDefault="00A46E9A">
      <w:pPr>
        <w:pStyle w:val="Navadensplet"/>
        <w:rPr>
          <w:lang w:val="de-DE"/>
        </w:rPr>
      </w:pPr>
      <w:r>
        <w:rPr>
          <w:lang w:val="de-DE"/>
        </w:rPr>
        <w:t xml:space="preserve">Tomaž Šalamun se je rodil leta 1941 v Zagrebu. Gimnazijo je obiskoval v Kopru, na Filozofski fakulteti v Ljubljani pa je diplomiral iz umetnostne zgodovine. Danes živi kot svobodni književnik v Ljubljani. Njegove pesniške zbirke so: Poker (1966), Romanje za Maruško (1971), Ljubljanska pomladad (1986), izbor Glagoli sonca (1993). </w:t>
      </w:r>
    </w:p>
    <w:p w:rsidR="00C27D4E" w:rsidRDefault="00A46E9A">
      <w:pPr>
        <w:pStyle w:val="Navadensplet"/>
        <w:rPr>
          <w:lang w:val="de-DE"/>
        </w:rPr>
      </w:pPr>
      <w:r>
        <w:rPr>
          <w:b/>
          <w:bCs/>
          <w:lang w:val="de-DE"/>
        </w:rPr>
        <w:t>Stvari</w:t>
      </w:r>
      <w:r>
        <w:rPr>
          <w:lang w:val="de-DE"/>
        </w:rPr>
        <w:t xml:space="preserve"> </w:t>
      </w:r>
    </w:p>
    <w:p w:rsidR="00C27D4E" w:rsidRDefault="00A46E9A">
      <w:pPr>
        <w:pStyle w:val="Navadensplet"/>
        <w:rPr>
          <w:lang w:val="de-DE"/>
        </w:rPr>
      </w:pPr>
      <w:r>
        <w:rPr>
          <w:lang w:val="de-DE"/>
        </w:rPr>
        <w:t xml:space="preserve">Pesem Stvari je peta pesem ciklusa Stvari, ki je izšel v zbirki Poker. Za ta ciklus je značilna igriva ironija. Pesnikovi verzi so oblikovno popolnoma svobodni, polni nepričakovanih pojmovnih povezav in asociacij. Zavrača tradicionalno poezijo, zato je njegova lirika inventar "narobe zloženih stvari". Bralcu je težko razumljiva, vendar ne vsebuje nobene skrivnostnosti. </w:t>
      </w:r>
    </w:p>
    <w:p w:rsidR="00C27D4E" w:rsidRDefault="00A46E9A">
      <w:pPr>
        <w:pStyle w:val="Navadensplet"/>
        <w:rPr>
          <w:lang w:val="de-DE"/>
        </w:rPr>
      </w:pPr>
      <w:r>
        <w:rPr>
          <w:lang w:val="de-DE"/>
        </w:rPr>
        <w:t xml:space="preserve">V pesmi je prikazan pogled na svet z vidika nadrealističnega poleta nad njim. Tu najdemo nenavadne domislice, nevezane stavke (oblikovno in smiselno), pesnik spušča ločila, velike začetnice, zamenjuje besedne in stavčne pojme. Pesnik izhaja iz tega, da je vse dogajanje na svetu ter celoten svet popoln nesmisel, absurd ("svet brez narave"). Izražena je njegova zmedenost in neurejenost. Verzi so napisani svobodno - neorganizirano. Zapisane so njegove misli v danem trenutku; ni razmišljal, kako bo nastala pesem, zapisal je, kar mu je padlo na pamet, in ravno zaradi tega je občuten absurd. Tomaž Šalamun hrepeni po popolni svobodi, v kateri dela, kar hoče, in v kateri ni nikomur za nič odgovoren. </w:t>
      </w:r>
    </w:p>
    <w:p w:rsidR="00C27D4E" w:rsidRDefault="00A46E9A">
      <w:pPr>
        <w:pStyle w:val="Navadensplet"/>
      </w:pPr>
      <w:r>
        <w:t>Njegove prve pesmi so javnost pretresile in v ljudeh zbudile odpor, ideološki in estetski.</w:t>
      </w:r>
    </w:p>
    <w:p w:rsidR="00C27D4E" w:rsidRDefault="00C27D4E"/>
    <w:sectPr w:rsidR="00C27D4E">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E9A"/>
    <w:rsid w:val="00064313"/>
    <w:rsid w:val="00A46E9A"/>
    <w:rsid w:val="00C27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